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7D1DF" w14:textId="76F85B5B" w:rsidR="00B51E42" w:rsidRDefault="003230CF" w:rsidP="006605E5">
      <w:pPr>
        <w:jc w:val="center"/>
        <w:rPr>
          <w:rFonts w:asciiTheme="majorBidi" w:hAnsiTheme="majorBidi" w:cstheme="majorBidi"/>
          <w:b/>
          <w:bCs/>
          <w:sz w:val="28"/>
          <w:szCs w:val="28"/>
        </w:rPr>
      </w:pPr>
      <w:r w:rsidRPr="00CC4D27">
        <w:rPr>
          <w:rFonts w:asciiTheme="majorBidi" w:hAnsiTheme="majorBidi" w:cstheme="majorBidi"/>
          <w:b/>
          <w:bCs/>
          <w:sz w:val="28"/>
          <w:szCs w:val="28"/>
        </w:rPr>
        <w:t>Design for Manufacture and Assembly (</w:t>
      </w:r>
      <w:proofErr w:type="spellStart"/>
      <w:r w:rsidRPr="00CC4D27">
        <w:rPr>
          <w:rFonts w:asciiTheme="majorBidi" w:hAnsiTheme="majorBidi" w:cstheme="majorBidi"/>
          <w:b/>
          <w:bCs/>
          <w:sz w:val="28"/>
          <w:szCs w:val="28"/>
        </w:rPr>
        <w:t>DfMA</w:t>
      </w:r>
      <w:proofErr w:type="spellEnd"/>
      <w:r w:rsidRPr="00CC4D27">
        <w:rPr>
          <w:rFonts w:asciiTheme="majorBidi" w:hAnsiTheme="majorBidi" w:cstheme="majorBidi"/>
          <w:b/>
          <w:bCs/>
          <w:sz w:val="28"/>
          <w:szCs w:val="28"/>
        </w:rPr>
        <w:t>) in Industrialized Construction: A Pathway to Advanced Construction Methods</w:t>
      </w:r>
    </w:p>
    <w:p w14:paraId="110D8720" w14:textId="77777777" w:rsidR="00091BA3" w:rsidRPr="00B358E6" w:rsidRDefault="00091BA3" w:rsidP="00091BA3">
      <w:pPr>
        <w:jc w:val="center"/>
        <w:rPr>
          <w:rFonts w:asciiTheme="majorBidi" w:hAnsiTheme="majorBidi" w:cstheme="majorBidi"/>
          <w:b/>
          <w:bCs/>
          <w:color w:val="000000" w:themeColor="text1"/>
          <w:sz w:val="18"/>
          <w:szCs w:val="18"/>
          <w:rtl/>
        </w:rPr>
      </w:pPr>
      <w:r w:rsidRPr="00B15A68">
        <w:rPr>
          <w:rFonts w:asciiTheme="majorBidi" w:hAnsiTheme="majorBidi" w:cstheme="majorBidi"/>
          <w:b/>
          <w:bCs/>
          <w:color w:val="000000" w:themeColor="text1"/>
          <w:sz w:val="18"/>
          <w:szCs w:val="18"/>
        </w:rPr>
        <w:t xml:space="preserve">Mohsen </w:t>
      </w:r>
      <w:proofErr w:type="spellStart"/>
      <w:r w:rsidRPr="00B15A68">
        <w:rPr>
          <w:rFonts w:asciiTheme="majorBidi" w:hAnsiTheme="majorBidi" w:cstheme="majorBidi"/>
          <w:b/>
          <w:bCs/>
          <w:color w:val="000000" w:themeColor="text1"/>
          <w:sz w:val="18"/>
          <w:szCs w:val="18"/>
        </w:rPr>
        <w:t>Vafameh</w:t>
      </w:r>
      <w:r>
        <w:rPr>
          <w:rFonts w:asciiTheme="majorBidi" w:hAnsiTheme="majorBidi" w:cstheme="majorBidi"/>
          <w:b/>
          <w:bCs/>
          <w:color w:val="000000" w:themeColor="text1"/>
          <w:sz w:val="18"/>
          <w:szCs w:val="18"/>
        </w:rPr>
        <w:t>r</w:t>
      </w:r>
      <w:proofErr w:type="spellEnd"/>
      <w:r w:rsidRPr="00B15A68">
        <w:rPr>
          <w:rStyle w:val="FootnoteReference"/>
          <w:rFonts w:asciiTheme="majorBidi" w:hAnsiTheme="majorBidi" w:cstheme="majorBidi"/>
          <w:b/>
          <w:bCs/>
          <w:color w:val="000000" w:themeColor="text1"/>
          <w:sz w:val="18"/>
          <w:szCs w:val="18"/>
        </w:rPr>
        <w:footnoteReference w:id="1"/>
      </w:r>
      <w:r>
        <w:rPr>
          <w:rFonts w:asciiTheme="majorBidi" w:hAnsiTheme="majorBidi" w:cstheme="majorBidi"/>
          <w:b/>
          <w:bCs/>
          <w:color w:val="000000" w:themeColor="text1"/>
          <w:sz w:val="18"/>
          <w:szCs w:val="18"/>
        </w:rPr>
        <w:t>*</w:t>
      </w:r>
      <w:r w:rsidRPr="00B15A68">
        <w:rPr>
          <w:rFonts w:asciiTheme="majorBidi" w:hAnsiTheme="majorBidi" w:cstheme="majorBidi"/>
          <w:b/>
          <w:bCs/>
          <w:color w:val="000000" w:themeColor="text1"/>
          <w:sz w:val="18"/>
          <w:szCs w:val="18"/>
        </w:rPr>
        <w:t>-</w:t>
      </w:r>
      <w:r w:rsidRPr="00B15A68">
        <w:rPr>
          <w:rFonts w:asciiTheme="majorBidi" w:hAnsiTheme="majorBidi" w:cstheme="majorBidi"/>
          <w:b/>
          <w:bCs/>
          <w:color w:val="000000" w:themeColor="text1"/>
          <w:sz w:val="18"/>
          <w:szCs w:val="18"/>
          <w:rtl/>
        </w:rPr>
        <w:t xml:space="preserve"> </w:t>
      </w:r>
      <w:proofErr w:type="spellStart"/>
      <w:r w:rsidRPr="00B15A68">
        <w:rPr>
          <w:rFonts w:asciiTheme="majorBidi" w:hAnsiTheme="majorBidi" w:cstheme="majorBidi"/>
          <w:b/>
          <w:bCs/>
          <w:color w:val="000000" w:themeColor="text1"/>
          <w:sz w:val="18"/>
          <w:szCs w:val="18"/>
        </w:rPr>
        <w:t>Nastaran</w:t>
      </w:r>
      <w:proofErr w:type="spellEnd"/>
      <w:r w:rsidRPr="00B15A68">
        <w:rPr>
          <w:rFonts w:asciiTheme="majorBidi" w:hAnsiTheme="majorBidi" w:cstheme="majorBidi"/>
          <w:b/>
          <w:bCs/>
          <w:color w:val="000000" w:themeColor="text1"/>
          <w:sz w:val="18"/>
          <w:szCs w:val="18"/>
        </w:rPr>
        <w:t xml:space="preserve"> </w:t>
      </w:r>
      <w:proofErr w:type="spellStart"/>
      <w:r w:rsidRPr="00B15A68">
        <w:rPr>
          <w:rFonts w:asciiTheme="majorBidi" w:hAnsiTheme="majorBidi" w:cstheme="majorBidi"/>
          <w:b/>
          <w:bCs/>
          <w:color w:val="000000" w:themeColor="text1"/>
          <w:sz w:val="18"/>
          <w:szCs w:val="18"/>
        </w:rPr>
        <w:t>Esmaeili</w:t>
      </w:r>
      <w:proofErr w:type="spellEnd"/>
      <w:r w:rsidRPr="00B15A68">
        <w:rPr>
          <w:rStyle w:val="FootnoteReference"/>
          <w:rFonts w:asciiTheme="majorBidi" w:hAnsiTheme="majorBidi" w:cstheme="majorBidi"/>
          <w:b/>
          <w:bCs/>
          <w:color w:val="000000" w:themeColor="text1"/>
          <w:sz w:val="18"/>
          <w:szCs w:val="18"/>
        </w:rPr>
        <w:footnoteReference w:id="2"/>
      </w:r>
    </w:p>
    <w:p w14:paraId="4F058B39" w14:textId="77777777" w:rsidR="00091BA3" w:rsidRPr="004E143F" w:rsidRDefault="00091BA3" w:rsidP="00091BA3">
      <w:pPr>
        <w:pStyle w:val="ListParagraph"/>
        <w:numPr>
          <w:ilvl w:val="0"/>
          <w:numId w:val="2"/>
        </w:numPr>
        <w:spacing w:line="360" w:lineRule="auto"/>
        <w:rPr>
          <w:rFonts w:asciiTheme="majorBidi" w:eastAsia="Times New Roman" w:hAnsiTheme="majorBidi" w:cstheme="majorBidi"/>
          <w:i/>
          <w:iCs/>
          <w:color w:val="000000" w:themeColor="text1"/>
          <w:sz w:val="16"/>
          <w:szCs w:val="16"/>
        </w:rPr>
      </w:pPr>
      <w:r w:rsidRPr="003B25E5">
        <w:rPr>
          <w:rFonts w:asciiTheme="majorBidi" w:hAnsiTheme="majorBidi" w:cstheme="majorBidi"/>
          <w:i/>
          <w:iCs/>
          <w:color w:val="000000"/>
          <w:sz w:val="16"/>
          <w:szCs w:val="16"/>
        </w:rPr>
        <w:t>Professor,</w:t>
      </w:r>
      <w:r w:rsidRPr="003B25E5">
        <w:rPr>
          <w:rFonts w:asciiTheme="majorBidi" w:hAnsiTheme="majorBidi" w:cstheme="majorBidi"/>
          <w:i/>
          <w:iCs/>
          <w:sz w:val="16"/>
          <w:szCs w:val="16"/>
        </w:rPr>
        <w:t xml:space="preserve"> </w:t>
      </w:r>
      <w:r w:rsidRPr="003B25E5">
        <w:rPr>
          <w:rFonts w:asciiTheme="majorBidi" w:hAnsiTheme="majorBidi" w:cstheme="majorBidi"/>
          <w:i/>
          <w:iCs/>
          <w:color w:val="000000"/>
          <w:sz w:val="16"/>
          <w:szCs w:val="16"/>
        </w:rPr>
        <w:t xml:space="preserve">Department of Architecture, </w:t>
      </w:r>
      <w:r w:rsidRPr="003B25E5">
        <w:rPr>
          <w:rStyle w:val="rynqvb"/>
          <w:rFonts w:asciiTheme="majorBidi" w:hAnsiTheme="majorBidi" w:cstheme="majorBidi"/>
          <w:i/>
          <w:iCs/>
          <w:sz w:val="16"/>
          <w:szCs w:val="16"/>
          <w:lang w:val="en"/>
        </w:rPr>
        <w:t>faculty member</w:t>
      </w:r>
      <w:r w:rsidRPr="003B25E5">
        <w:rPr>
          <w:rFonts w:asciiTheme="majorBidi" w:hAnsiTheme="majorBidi" w:cstheme="majorBidi"/>
          <w:i/>
          <w:iCs/>
          <w:color w:val="000000"/>
          <w:sz w:val="16"/>
          <w:szCs w:val="16"/>
        </w:rPr>
        <w:t xml:space="preserve"> of Mashhad Branch, Islamic Azad University Mashhad, Iran and </w:t>
      </w:r>
      <w:r w:rsidRPr="003B25E5">
        <w:rPr>
          <w:rStyle w:val="rynqvb"/>
          <w:rFonts w:asciiTheme="majorBidi" w:hAnsiTheme="majorBidi" w:cstheme="majorBidi"/>
          <w:i/>
          <w:iCs/>
          <w:sz w:val="16"/>
          <w:szCs w:val="16"/>
          <w:lang w:val="en"/>
        </w:rPr>
        <w:t>Associate Professor and Faculty Member</w:t>
      </w:r>
      <w:r w:rsidRPr="003B25E5">
        <w:rPr>
          <w:rFonts w:asciiTheme="majorBidi" w:hAnsiTheme="majorBidi" w:cstheme="majorBidi"/>
          <w:i/>
          <w:iCs/>
          <w:color w:val="000000"/>
          <w:sz w:val="16"/>
          <w:szCs w:val="16"/>
        </w:rPr>
        <w:t>,</w:t>
      </w:r>
      <w:r w:rsidRPr="003B25E5">
        <w:rPr>
          <w:rFonts w:asciiTheme="majorBidi" w:hAnsiTheme="majorBidi" w:cstheme="majorBidi"/>
          <w:i/>
          <w:iCs/>
          <w:sz w:val="16"/>
          <w:szCs w:val="16"/>
        </w:rPr>
        <w:t xml:space="preserve"> </w:t>
      </w:r>
      <w:r w:rsidRPr="003B25E5">
        <w:rPr>
          <w:rFonts w:asciiTheme="majorBidi" w:hAnsiTheme="majorBidi" w:cstheme="majorBidi"/>
          <w:i/>
          <w:iCs/>
          <w:color w:val="000000"/>
          <w:sz w:val="16"/>
          <w:szCs w:val="16"/>
        </w:rPr>
        <w:t xml:space="preserve">Department of Architecture Ferdowsi </w:t>
      </w:r>
      <w:proofErr w:type="gramStart"/>
      <w:r w:rsidRPr="003B25E5">
        <w:rPr>
          <w:rFonts w:asciiTheme="majorBidi" w:hAnsiTheme="majorBidi" w:cstheme="majorBidi"/>
          <w:i/>
          <w:iCs/>
          <w:color w:val="000000"/>
          <w:sz w:val="16"/>
          <w:szCs w:val="16"/>
        </w:rPr>
        <w:t>university ,</w:t>
      </w:r>
      <w:proofErr w:type="gramEnd"/>
      <w:r w:rsidRPr="003B25E5">
        <w:rPr>
          <w:rFonts w:asciiTheme="majorBidi" w:hAnsiTheme="majorBidi" w:cstheme="majorBidi"/>
          <w:i/>
          <w:iCs/>
          <w:color w:val="000000"/>
          <w:sz w:val="16"/>
          <w:szCs w:val="16"/>
        </w:rPr>
        <w:t xml:space="preserve"> Mashhad, Iran</w:t>
      </w:r>
      <w:r>
        <w:rPr>
          <w:rFonts w:asciiTheme="majorBidi" w:hAnsiTheme="majorBidi" w:cstheme="majorBidi"/>
          <w:i/>
          <w:iCs/>
          <w:color w:val="000000"/>
          <w:sz w:val="16"/>
          <w:szCs w:val="16"/>
        </w:rPr>
        <w:t xml:space="preserve"> and </w:t>
      </w:r>
      <w:r w:rsidRPr="004E143F">
        <w:rPr>
          <w:rFonts w:asciiTheme="majorBidi" w:hAnsiTheme="majorBidi" w:cstheme="majorBidi"/>
          <w:i/>
          <w:iCs/>
          <w:color w:val="000000"/>
          <w:sz w:val="16"/>
          <w:szCs w:val="16"/>
        </w:rPr>
        <w:t>University Of Science And Technology(IUST) ,Tehran, Iran</w:t>
      </w:r>
    </w:p>
    <w:p w14:paraId="30D5B1AA" w14:textId="51EE2FB1" w:rsidR="00091BA3" w:rsidRPr="00091BA3" w:rsidRDefault="00091BA3" w:rsidP="00091BA3">
      <w:pPr>
        <w:pStyle w:val="ListParagraph"/>
        <w:numPr>
          <w:ilvl w:val="0"/>
          <w:numId w:val="2"/>
        </w:numPr>
        <w:spacing w:line="360" w:lineRule="auto"/>
        <w:rPr>
          <w:rFonts w:asciiTheme="majorBidi" w:eastAsia="Times New Roman" w:hAnsiTheme="majorBidi" w:cstheme="majorBidi"/>
          <w:i/>
          <w:iCs/>
          <w:color w:val="000000" w:themeColor="text1"/>
          <w:sz w:val="16"/>
          <w:szCs w:val="16"/>
        </w:rPr>
      </w:pPr>
      <w:r w:rsidRPr="0068782A">
        <w:rPr>
          <w:rStyle w:val="rynqvb"/>
          <w:rFonts w:asciiTheme="majorBidi" w:hAnsiTheme="majorBidi" w:cstheme="majorBidi"/>
          <w:i/>
          <w:iCs/>
          <w:sz w:val="16"/>
          <w:szCs w:val="16"/>
          <w:lang w:val="en"/>
        </w:rPr>
        <w:t>PhD researcher in</w:t>
      </w:r>
      <w:r>
        <w:rPr>
          <w:rStyle w:val="rynqvb"/>
          <w:rFonts w:asciiTheme="majorBidi" w:hAnsiTheme="majorBidi" w:cstheme="majorBidi"/>
          <w:i/>
          <w:iCs/>
          <w:sz w:val="16"/>
          <w:szCs w:val="16"/>
        </w:rPr>
        <w:t xml:space="preserve"> architecture</w:t>
      </w:r>
      <w:r w:rsidRPr="0068782A">
        <w:rPr>
          <w:rFonts w:asciiTheme="majorBidi" w:hAnsiTheme="majorBidi" w:cstheme="majorBidi"/>
          <w:i/>
          <w:iCs/>
          <w:color w:val="000000"/>
          <w:sz w:val="16"/>
          <w:szCs w:val="16"/>
        </w:rPr>
        <w:t xml:space="preserve">, </w:t>
      </w:r>
      <w:r w:rsidRPr="0068782A">
        <w:rPr>
          <w:rFonts w:asciiTheme="majorBidi" w:hAnsiTheme="majorBidi" w:cstheme="majorBidi"/>
          <w:i/>
          <w:iCs/>
          <w:sz w:val="16"/>
          <w:szCs w:val="16"/>
        </w:rPr>
        <w:t>Adjunct Professor</w:t>
      </w:r>
      <w:r w:rsidRPr="0068782A">
        <w:rPr>
          <w:rFonts w:asciiTheme="majorBidi" w:hAnsiTheme="majorBidi" w:cstheme="majorBidi"/>
          <w:i/>
          <w:iCs/>
          <w:color w:val="000000"/>
          <w:sz w:val="16"/>
          <w:szCs w:val="16"/>
        </w:rPr>
        <w:t>,</w:t>
      </w:r>
      <w:r w:rsidRPr="0068782A">
        <w:rPr>
          <w:rStyle w:val="rynqvb"/>
          <w:rFonts w:asciiTheme="majorBidi" w:hAnsiTheme="majorBidi" w:cstheme="majorBidi"/>
          <w:i/>
          <w:iCs/>
          <w:sz w:val="16"/>
          <w:szCs w:val="16"/>
          <w:lang w:val="en"/>
        </w:rPr>
        <w:t xml:space="preserve"> </w:t>
      </w:r>
      <w:r w:rsidRPr="0068782A">
        <w:rPr>
          <w:rFonts w:asciiTheme="majorBidi" w:hAnsiTheme="majorBidi" w:cstheme="majorBidi"/>
          <w:i/>
          <w:iCs/>
          <w:color w:val="000000"/>
          <w:sz w:val="16"/>
          <w:szCs w:val="16"/>
        </w:rPr>
        <w:t xml:space="preserve">Department of </w:t>
      </w:r>
      <w:proofErr w:type="gramStart"/>
      <w:r w:rsidRPr="0068782A">
        <w:rPr>
          <w:rFonts w:asciiTheme="majorBidi" w:hAnsiTheme="majorBidi" w:cstheme="majorBidi"/>
          <w:i/>
          <w:iCs/>
          <w:color w:val="000000"/>
          <w:sz w:val="16"/>
          <w:szCs w:val="16"/>
        </w:rPr>
        <w:t>Architecture</w:t>
      </w:r>
      <w:r w:rsidRPr="0068782A">
        <w:rPr>
          <w:rStyle w:val="rynqvb"/>
          <w:rFonts w:asciiTheme="majorBidi" w:hAnsiTheme="majorBidi" w:cstheme="majorBidi"/>
          <w:i/>
          <w:iCs/>
          <w:sz w:val="16"/>
          <w:szCs w:val="16"/>
          <w:lang w:val="en"/>
        </w:rPr>
        <w:t xml:space="preserve"> ,faculty</w:t>
      </w:r>
      <w:proofErr w:type="gramEnd"/>
      <w:r w:rsidRPr="0068782A">
        <w:rPr>
          <w:rStyle w:val="rynqvb"/>
          <w:rFonts w:asciiTheme="majorBidi" w:hAnsiTheme="majorBidi" w:cstheme="majorBidi"/>
          <w:i/>
          <w:iCs/>
          <w:sz w:val="16"/>
          <w:szCs w:val="16"/>
          <w:lang w:val="en"/>
        </w:rPr>
        <w:t xml:space="preserve"> member in </w:t>
      </w:r>
      <w:proofErr w:type="spellStart"/>
      <w:r w:rsidRPr="0068782A">
        <w:rPr>
          <w:rStyle w:val="rynqvb"/>
          <w:rFonts w:asciiTheme="majorBidi" w:hAnsiTheme="majorBidi" w:cstheme="majorBidi"/>
          <w:i/>
          <w:iCs/>
          <w:sz w:val="16"/>
          <w:szCs w:val="16"/>
          <w:lang w:val="en"/>
        </w:rPr>
        <w:t>Shahrood</w:t>
      </w:r>
      <w:proofErr w:type="spellEnd"/>
      <w:r w:rsidRPr="0068782A">
        <w:rPr>
          <w:rStyle w:val="rynqvb"/>
          <w:rFonts w:asciiTheme="majorBidi" w:hAnsiTheme="majorBidi" w:cstheme="majorBidi"/>
          <w:i/>
          <w:iCs/>
          <w:sz w:val="16"/>
          <w:szCs w:val="16"/>
          <w:lang w:val="en"/>
        </w:rPr>
        <w:t xml:space="preserve"> University of Technology</w:t>
      </w:r>
      <w:r w:rsidRPr="0068782A">
        <w:rPr>
          <w:rFonts w:asciiTheme="majorBidi" w:hAnsiTheme="majorBidi" w:cstheme="majorBidi"/>
          <w:i/>
          <w:iCs/>
          <w:color w:val="000000"/>
          <w:sz w:val="16"/>
          <w:szCs w:val="16"/>
        </w:rPr>
        <w:t>, Iran.</w:t>
      </w:r>
    </w:p>
    <w:p w14:paraId="51ED424B" w14:textId="7CB1DB2A" w:rsidR="00F95613" w:rsidRPr="00D55EF3" w:rsidRDefault="00F95613" w:rsidP="00F95613">
      <w:pPr>
        <w:rPr>
          <w:rFonts w:ascii="Times New Roman" w:hAnsi="Times New Roman" w:cs="Times New Roman"/>
          <w:b/>
          <w:bCs/>
          <w:sz w:val="28"/>
          <w:szCs w:val="28"/>
          <w:lang w:bidi="fa-IR"/>
        </w:rPr>
      </w:pPr>
      <w:r w:rsidRPr="00D55EF3">
        <w:rPr>
          <w:rFonts w:ascii="Times New Roman" w:hAnsi="Times New Roman" w:cs="Times New Roman"/>
          <w:b/>
          <w:bCs/>
          <w:sz w:val="28"/>
          <w:szCs w:val="28"/>
          <w:lang w:bidi="fa-IR"/>
        </w:rPr>
        <w:t>A</w:t>
      </w:r>
      <w:r w:rsidR="00E2109F" w:rsidRPr="00D55EF3">
        <w:rPr>
          <w:rFonts w:ascii="Times New Roman" w:hAnsi="Times New Roman" w:cs="Times New Roman"/>
          <w:b/>
          <w:bCs/>
          <w:sz w:val="28"/>
          <w:szCs w:val="28"/>
          <w:lang w:bidi="fa-IR"/>
        </w:rPr>
        <w:t>bstract</w:t>
      </w:r>
    </w:p>
    <w:p w14:paraId="1615270B" w14:textId="58448BED" w:rsidR="00F95613" w:rsidRPr="00D55EF3" w:rsidRDefault="00F95613" w:rsidP="00F3283B">
      <w:pPr>
        <w:jc w:val="both"/>
        <w:rPr>
          <w:rFonts w:ascii="Times New Roman" w:hAnsi="Times New Roman" w:cs="Times New Roman"/>
        </w:rPr>
      </w:pPr>
      <w:r w:rsidRPr="00D55EF3">
        <w:rPr>
          <w:rFonts w:ascii="Times New Roman" w:hAnsi="Times New Roman" w:cs="Times New Roman"/>
        </w:rPr>
        <w:t xml:space="preserve">With the resurgence of building industrialization, the phrase </w:t>
      </w:r>
      <w:proofErr w:type="spellStart"/>
      <w:r w:rsidRPr="00D55EF3">
        <w:rPr>
          <w:rFonts w:ascii="Times New Roman" w:hAnsi="Times New Roman" w:cs="Times New Roman"/>
          <w:sz w:val="20"/>
          <w:szCs w:val="20"/>
        </w:rPr>
        <w:t>DfMA</w:t>
      </w:r>
      <w:proofErr w:type="spellEnd"/>
      <w:r w:rsidRPr="00D55EF3">
        <w:rPr>
          <w:rFonts w:ascii="Times New Roman" w:hAnsi="Times New Roman" w:cs="Times New Roman"/>
        </w:rPr>
        <w:t xml:space="preserve"> has gained popularity, representing a new approach to future </w:t>
      </w:r>
      <w:r w:rsidRPr="00F3283B">
        <w:rPr>
          <w:rFonts w:asciiTheme="majorBidi" w:hAnsiTheme="majorBidi" w:cstheme="majorBidi"/>
        </w:rPr>
        <w:t>construction.</w:t>
      </w:r>
      <w:r w:rsidR="00F3283B" w:rsidRPr="00F3283B">
        <w:rPr>
          <w:rFonts w:asciiTheme="majorBidi" w:hAnsiTheme="majorBidi" w:cstheme="majorBidi"/>
        </w:rPr>
        <w:t xml:space="preserve"> Applying the </w:t>
      </w:r>
      <w:proofErr w:type="spellStart"/>
      <w:r w:rsidR="00F3283B" w:rsidRPr="00F3283B">
        <w:rPr>
          <w:rFonts w:asciiTheme="majorBidi" w:hAnsiTheme="majorBidi" w:cstheme="majorBidi"/>
        </w:rPr>
        <w:t>DfMA</w:t>
      </w:r>
      <w:proofErr w:type="spellEnd"/>
      <w:r w:rsidR="00F3283B" w:rsidRPr="00F3283B">
        <w:rPr>
          <w:rFonts w:asciiTheme="majorBidi" w:hAnsiTheme="majorBidi" w:cstheme="majorBidi"/>
        </w:rPr>
        <w:t xml:space="preserve"> principles can enhance the design process by optimizing manufacturing and assembly functions, resulting in cost and time savings. This approach could have a significant impact on product quality and, with the right strategy and guidelines, improve the performance of the construction industry</w:t>
      </w:r>
      <w:r w:rsidRPr="00F3283B">
        <w:rPr>
          <w:rFonts w:asciiTheme="majorBidi" w:hAnsiTheme="majorBidi" w:cstheme="majorBidi"/>
        </w:rPr>
        <w:t xml:space="preserve">. Analyzing </w:t>
      </w:r>
      <w:proofErr w:type="spellStart"/>
      <w:r w:rsidRPr="00F3283B">
        <w:rPr>
          <w:rFonts w:asciiTheme="majorBidi" w:hAnsiTheme="majorBidi" w:cstheme="majorBidi"/>
        </w:rPr>
        <w:t>DfMA</w:t>
      </w:r>
      <w:proofErr w:type="spellEnd"/>
      <w:r w:rsidRPr="00F3283B">
        <w:rPr>
          <w:rFonts w:asciiTheme="majorBidi" w:hAnsiTheme="majorBidi" w:cstheme="majorBidi"/>
        </w:rPr>
        <w:t xml:space="preserve"> uptake in the construction industry is crucial to understanding its current and future implementation. However, more studies are still needed on this topic. This review primarily aims to identify the factors of </w:t>
      </w:r>
      <w:proofErr w:type="spellStart"/>
      <w:r w:rsidRPr="00F3283B">
        <w:rPr>
          <w:rFonts w:asciiTheme="majorBidi" w:hAnsiTheme="majorBidi" w:cstheme="majorBidi"/>
        </w:rPr>
        <w:t>DfMA</w:t>
      </w:r>
      <w:proofErr w:type="spellEnd"/>
      <w:r w:rsidRPr="00F3283B">
        <w:rPr>
          <w:rFonts w:asciiTheme="majorBidi" w:hAnsiTheme="majorBidi" w:cstheme="majorBidi"/>
        </w:rPr>
        <w:t xml:space="preserve"> for advanced industrialized construction. This research aims to integrate </w:t>
      </w:r>
      <w:proofErr w:type="spellStart"/>
      <w:r w:rsidRPr="00F3283B">
        <w:rPr>
          <w:rFonts w:asciiTheme="majorBidi" w:hAnsiTheme="majorBidi" w:cstheme="majorBidi"/>
        </w:rPr>
        <w:t>DfMA</w:t>
      </w:r>
      <w:proofErr w:type="spellEnd"/>
      <w:r w:rsidRPr="00F3283B">
        <w:rPr>
          <w:rFonts w:asciiTheme="majorBidi" w:hAnsiTheme="majorBidi" w:cstheme="majorBidi"/>
        </w:rPr>
        <w:t xml:space="preserve"> principles into</w:t>
      </w:r>
      <w:r w:rsidRPr="00D55EF3">
        <w:rPr>
          <w:rFonts w:ascii="Times New Roman" w:hAnsi="Times New Roman" w:cs="Times New Roman"/>
        </w:rPr>
        <w:t xml:space="preserve"> industrialized construction by leveraging advanced construction components and their connection with </w:t>
      </w:r>
      <w:proofErr w:type="spellStart"/>
      <w:r w:rsidRPr="00D55EF3">
        <w:rPr>
          <w:rFonts w:ascii="Times New Roman" w:hAnsi="Times New Roman" w:cs="Times New Roman"/>
        </w:rPr>
        <w:t>DfMA</w:t>
      </w:r>
      <w:proofErr w:type="spellEnd"/>
      <w:r w:rsidRPr="00D55EF3">
        <w:rPr>
          <w:rFonts w:ascii="Times New Roman" w:hAnsi="Times New Roman" w:cs="Times New Roman"/>
        </w:rPr>
        <w:t xml:space="preserve">. This study used a multi-step research method to achieve the main research goal: creating an analytical framework for advanced industrialized construction through bibliometric analysis and using qualitative meta-analysis to </w:t>
      </w:r>
      <w:r w:rsidRPr="00F3283B">
        <w:rPr>
          <w:rFonts w:ascii="Times New Roman" w:hAnsi="Times New Roman" w:cs="Times New Roman"/>
        </w:rPr>
        <w:t xml:space="preserve">identify </w:t>
      </w:r>
      <w:proofErr w:type="spellStart"/>
      <w:r w:rsidRPr="00F3283B">
        <w:rPr>
          <w:rFonts w:ascii="Times New Roman" w:hAnsi="Times New Roman" w:cs="Times New Roman"/>
        </w:rPr>
        <w:t>DfMA</w:t>
      </w:r>
      <w:proofErr w:type="spellEnd"/>
      <w:r w:rsidRPr="00F3283B">
        <w:rPr>
          <w:rFonts w:ascii="Times New Roman" w:hAnsi="Times New Roman" w:cs="Times New Roman"/>
        </w:rPr>
        <w:t xml:space="preserve"> factors and general </w:t>
      </w:r>
      <w:proofErr w:type="spellStart"/>
      <w:r w:rsidRPr="00F3283B">
        <w:rPr>
          <w:rFonts w:ascii="Times New Roman" w:hAnsi="Times New Roman" w:cs="Times New Roman"/>
        </w:rPr>
        <w:t>DfMA</w:t>
      </w:r>
      <w:proofErr w:type="spellEnd"/>
      <w:r w:rsidRPr="00F3283B">
        <w:rPr>
          <w:rFonts w:ascii="Times New Roman" w:hAnsi="Times New Roman" w:cs="Times New Roman"/>
        </w:rPr>
        <w:t xml:space="preserve">-like concepts in advanced industrialized construction. We arrived at a conceptual model by identifying factors and elements of the </w:t>
      </w:r>
      <w:proofErr w:type="spellStart"/>
      <w:r w:rsidRPr="00F3283B">
        <w:rPr>
          <w:rFonts w:ascii="Times New Roman" w:hAnsi="Times New Roman" w:cs="Times New Roman"/>
        </w:rPr>
        <w:t>DfMA</w:t>
      </w:r>
      <w:proofErr w:type="spellEnd"/>
      <w:r w:rsidRPr="00F3283B">
        <w:rPr>
          <w:rFonts w:ascii="Times New Roman" w:hAnsi="Times New Roman" w:cs="Times New Roman"/>
        </w:rPr>
        <w:t xml:space="preserve"> for industrialized construction. Implementing automation and robotic systems into the construction process, off-site construction, construction 4.0, information communication technology and digital technologies, prefabrication, lean </w:t>
      </w:r>
      <w:r w:rsidRPr="00F3283B">
        <w:rPr>
          <w:rFonts w:asciiTheme="majorBidi" w:hAnsiTheme="majorBidi" w:cstheme="majorBidi"/>
        </w:rPr>
        <w:t xml:space="preserve">construction, sustainability, and virtual design and construction are </w:t>
      </w:r>
      <w:proofErr w:type="spellStart"/>
      <w:r w:rsidRPr="00F3283B">
        <w:rPr>
          <w:rFonts w:asciiTheme="majorBidi" w:hAnsiTheme="majorBidi" w:cstheme="majorBidi"/>
          <w:sz w:val="20"/>
          <w:szCs w:val="20"/>
        </w:rPr>
        <w:t>DfMA</w:t>
      </w:r>
      <w:proofErr w:type="spellEnd"/>
      <w:r w:rsidRPr="00F3283B">
        <w:rPr>
          <w:rFonts w:asciiTheme="majorBidi" w:hAnsiTheme="majorBidi" w:cstheme="majorBidi"/>
        </w:rPr>
        <w:t xml:space="preserve"> factors for advanced industrialized construction. </w:t>
      </w:r>
      <w:r w:rsidR="00F3283B" w:rsidRPr="00F3283B">
        <w:rPr>
          <w:rFonts w:asciiTheme="majorBidi" w:hAnsiTheme="majorBidi" w:cstheme="majorBidi"/>
        </w:rPr>
        <w:t>This document serves as a guide for the future direction of construction, aiming to achieve advanced industrialized construction, and can act as a foundation for further theoretical and empirical research.</w:t>
      </w:r>
    </w:p>
    <w:p w14:paraId="448784C6" w14:textId="66B0F4CE" w:rsidR="00F95613" w:rsidRPr="00D55EF3" w:rsidRDefault="00F95613" w:rsidP="00D224D5">
      <w:pPr>
        <w:rPr>
          <w:rFonts w:ascii="Times New Roman" w:hAnsi="Times New Roman" w:cs="Times New Roman"/>
        </w:rPr>
      </w:pPr>
      <w:r w:rsidRPr="00D55EF3">
        <w:rPr>
          <w:rFonts w:ascii="Times New Roman" w:hAnsi="Times New Roman" w:cs="Times New Roman"/>
          <w:b/>
          <w:bCs/>
        </w:rPr>
        <w:t>Keywords:</w:t>
      </w:r>
      <w:r w:rsidRPr="00D55EF3">
        <w:rPr>
          <w:rFonts w:ascii="Times New Roman" w:hAnsi="Times New Roman" w:cs="Times New Roman"/>
        </w:rPr>
        <w:t xml:space="preserve"> Design for Manufacture and Assembly (</w:t>
      </w:r>
      <w:proofErr w:type="spellStart"/>
      <w:r w:rsidRPr="00D55EF3">
        <w:rPr>
          <w:rFonts w:ascii="Times New Roman" w:hAnsi="Times New Roman" w:cs="Times New Roman"/>
        </w:rPr>
        <w:t>DfMA</w:t>
      </w:r>
      <w:proofErr w:type="spellEnd"/>
      <w:r w:rsidRPr="00D55EF3">
        <w:rPr>
          <w:rFonts w:ascii="Times New Roman" w:hAnsi="Times New Roman" w:cs="Times New Roman"/>
        </w:rPr>
        <w:t xml:space="preserve">), Industrialized construction, </w:t>
      </w:r>
      <w:r w:rsidRPr="00D55EF3">
        <w:rPr>
          <w:rFonts w:ascii="Times New Roman" w:hAnsi="Times New Roman" w:cs="Times New Roman"/>
          <w:color w:val="000000"/>
        </w:rPr>
        <w:t>Modern method construction (MMC),</w:t>
      </w:r>
      <w:r w:rsidR="00D224D5" w:rsidRPr="00D55EF3">
        <w:rPr>
          <w:rStyle w:val="CommentReference"/>
          <w:rFonts w:ascii="Times New Roman" w:hAnsi="Times New Roman" w:cs="Times New Roman"/>
          <w:sz w:val="22"/>
          <w:szCs w:val="22"/>
        </w:rPr>
        <w:t xml:space="preserve"> </w:t>
      </w:r>
      <w:r w:rsidR="007523A5" w:rsidRPr="00D55EF3">
        <w:rPr>
          <w:rFonts w:ascii="Times New Roman" w:hAnsi="Times New Roman" w:cs="Times New Roman"/>
          <w:color w:val="000000"/>
        </w:rPr>
        <w:t>off-site manufacturing (OSM)</w:t>
      </w:r>
    </w:p>
    <w:p w14:paraId="70A59430" w14:textId="77777777" w:rsidR="002847AF" w:rsidRPr="00D55EF3" w:rsidRDefault="002847AF" w:rsidP="006757E3">
      <w:pPr>
        <w:jc w:val="both"/>
        <w:rPr>
          <w:rFonts w:ascii="Times New Roman" w:hAnsi="Times New Roman" w:cs="Times New Roman"/>
          <w:b/>
          <w:bCs/>
          <w:color w:val="000000"/>
        </w:rPr>
        <w:sectPr w:rsidR="002847AF" w:rsidRPr="00D55EF3" w:rsidSect="00290F44">
          <w:footerReference w:type="default" r:id="rId8"/>
          <w:type w:val="continuous"/>
          <w:pgSz w:w="12240" w:h="15840"/>
          <w:pgMar w:top="1440" w:right="1440" w:bottom="1440" w:left="1440" w:header="720" w:footer="720" w:gutter="0"/>
          <w:cols w:space="720"/>
          <w:docGrid w:linePitch="360"/>
        </w:sectPr>
      </w:pPr>
    </w:p>
    <w:p w14:paraId="21C7FBC3" w14:textId="438C18F0" w:rsidR="006757E3" w:rsidRPr="00D55EF3" w:rsidRDefault="006757E3" w:rsidP="006757E3">
      <w:pPr>
        <w:jc w:val="both"/>
        <w:rPr>
          <w:rFonts w:ascii="Times New Roman" w:hAnsi="Times New Roman" w:cs="Times New Roman"/>
          <w:b/>
          <w:bCs/>
          <w:color w:val="000000"/>
        </w:rPr>
      </w:pPr>
      <w:r w:rsidRPr="00D55EF3">
        <w:rPr>
          <w:rFonts w:ascii="Times New Roman" w:hAnsi="Times New Roman" w:cs="Times New Roman"/>
          <w:b/>
          <w:bCs/>
          <w:color w:val="000000"/>
        </w:rPr>
        <w:t>1-INTRODUCTION</w:t>
      </w:r>
    </w:p>
    <w:p w14:paraId="224FBCDC" w14:textId="61E3DE50" w:rsidR="006757E3" w:rsidRPr="004A4EBA" w:rsidRDefault="006757E3" w:rsidP="00D06B09">
      <w:pPr>
        <w:jc w:val="both"/>
        <w:rPr>
          <w:rFonts w:ascii="Times New Roman" w:hAnsi="Times New Roman" w:cs="Times New Roman"/>
          <w:lang w:bidi="fa-IR"/>
        </w:rPr>
      </w:pPr>
      <w:r w:rsidRPr="00D55EF3">
        <w:rPr>
          <w:rStyle w:val="rynqvb"/>
          <w:rFonts w:ascii="Times New Roman" w:hAnsi="Times New Roman" w:cs="Times New Roman"/>
          <w:lang w:val="en"/>
        </w:rPr>
        <w:t>The construction industry, with the support of other industries, is a significant sector that directly and indirectly affects a country's economic development</w:t>
      </w:r>
      <w:r w:rsidRPr="00D55EF3">
        <w:rPr>
          <w:rFonts w:ascii="Times New Roman" w:hAnsi="Times New Roman" w:cs="Times New Roman"/>
        </w:rPr>
        <w:t xml:space="preserve"> (</w:t>
      </w:r>
      <w:proofErr w:type="spellStart"/>
      <w:r w:rsidRPr="00D55EF3">
        <w:rPr>
          <w:rFonts w:ascii="Times New Roman" w:hAnsi="Times New Roman" w:cs="Times New Roman"/>
          <w:color w:val="000000"/>
        </w:rPr>
        <w:t>Hatema</w:t>
      </w:r>
      <w:proofErr w:type="spellEnd"/>
      <w:r w:rsidRPr="00D55EF3">
        <w:rPr>
          <w:rFonts w:ascii="Times New Roman" w:hAnsi="Times New Roman" w:cs="Times New Roman"/>
          <w:color w:val="000000"/>
        </w:rPr>
        <w:t xml:space="preserve"> et al., 2022). </w:t>
      </w:r>
      <w:r w:rsidR="00D83360" w:rsidRPr="00D83360">
        <w:rPr>
          <w:rFonts w:ascii="Times New Roman" w:eastAsia="Times New Roman" w:hAnsi="Times New Roman" w:cs="Times New Roman"/>
        </w:rPr>
        <w:t xml:space="preserve">At the same time, it faces challenges such as rising construction costs, extended development </w:t>
      </w:r>
      <w:proofErr w:type="gramStart"/>
      <w:r w:rsidR="00D83360" w:rsidRPr="00D83360">
        <w:rPr>
          <w:rFonts w:ascii="Times New Roman" w:eastAsia="Times New Roman" w:hAnsi="Times New Roman" w:cs="Times New Roman"/>
        </w:rPr>
        <w:t>cycles ,and</w:t>
      </w:r>
      <w:proofErr w:type="gramEnd"/>
      <w:r w:rsidR="00D83360" w:rsidRPr="00D83360">
        <w:rPr>
          <w:rFonts w:ascii="Times New Roman" w:eastAsia="Times New Roman" w:hAnsi="Times New Roman" w:cs="Times New Roman"/>
        </w:rPr>
        <w:t xml:space="preserve"> decreasing labor supply. In response, entrepreneurs and innovators in the construction </w:t>
      </w:r>
      <w:r w:rsidR="00D83360" w:rsidRPr="00D83360">
        <w:rPr>
          <w:rFonts w:ascii="Times New Roman" w:eastAsia="Times New Roman" w:hAnsi="Times New Roman" w:cs="Times New Roman"/>
        </w:rPr>
        <w:t>sector are considering using industrialized construction</w:t>
      </w:r>
      <w:r w:rsidR="00D83360">
        <w:rPr>
          <w:rFonts w:ascii="Times New Roman" w:eastAsia="Times New Roman" w:hAnsi="Times New Roman" w:cs="Times New Roman"/>
        </w:rPr>
        <w:t xml:space="preserve"> </w:t>
      </w:r>
      <w:r w:rsidRPr="00D55EF3">
        <w:rPr>
          <w:rFonts w:ascii="Times New Roman" w:hAnsi="Times New Roman" w:cs="Times New Roman"/>
        </w:rPr>
        <w:t>(</w:t>
      </w:r>
      <w:r w:rsidRPr="00D55EF3">
        <w:rPr>
          <w:rStyle w:val="fontstyle01"/>
          <w:rFonts w:ascii="Times New Roman" w:hAnsi="Times New Roman" w:cs="Times New Roman"/>
          <w:sz w:val="22"/>
          <w:szCs w:val="22"/>
        </w:rPr>
        <w:t>Pullen et al., 2019</w:t>
      </w:r>
      <w:r w:rsidRPr="00D55EF3">
        <w:rPr>
          <w:rFonts w:ascii="Times New Roman" w:hAnsi="Times New Roman" w:cs="Times New Roman"/>
        </w:rPr>
        <w:t>;</w:t>
      </w:r>
      <w:r w:rsidRPr="00D55EF3">
        <w:rPr>
          <w:rStyle w:val="rynqvb"/>
          <w:rFonts w:ascii="Times New Roman" w:hAnsi="Times New Roman" w:cs="Times New Roman"/>
        </w:rPr>
        <w:t xml:space="preserve"> </w:t>
      </w:r>
      <w:r w:rsidRPr="00D55EF3">
        <w:rPr>
          <w:rStyle w:val="fontstyle01"/>
          <w:rFonts w:ascii="Times New Roman" w:hAnsi="Times New Roman" w:cs="Times New Roman"/>
          <w:sz w:val="22"/>
          <w:szCs w:val="22"/>
        </w:rPr>
        <w:t>Hall et al., 2019</w:t>
      </w:r>
      <w:r w:rsidRPr="00D55EF3">
        <w:rPr>
          <w:rFonts w:ascii="Times New Roman" w:hAnsi="Times New Roman" w:cs="Times New Roman"/>
        </w:rPr>
        <w:t>).</w:t>
      </w:r>
      <w:r w:rsidR="004A4EBA">
        <w:rPr>
          <w:rFonts w:ascii="Times New Roman" w:hAnsi="Times New Roman" w:cs="Times New Roman"/>
        </w:rPr>
        <w:t xml:space="preserve"> </w:t>
      </w:r>
      <w:r w:rsidR="004A4EBA" w:rsidRPr="004A4EBA">
        <w:rPr>
          <w:rFonts w:ascii="Times New Roman" w:eastAsia="Times New Roman" w:hAnsi="Times New Roman" w:cs="Times New Roman"/>
          <w:sz w:val="24"/>
          <w:szCs w:val="24"/>
        </w:rPr>
        <w:t>Industrialized construction is receiving a new wave of attention and investment.</w:t>
      </w:r>
      <w:r w:rsidR="004A4EBA" w:rsidRPr="004A4EBA">
        <w:rPr>
          <w:rFonts w:ascii="Times New Roman" w:hAnsi="Times New Roman" w:cs="Times New Roman"/>
        </w:rPr>
        <w:t xml:space="preserve"> </w:t>
      </w:r>
      <w:r w:rsidRPr="004A4EBA">
        <w:rPr>
          <w:rFonts w:ascii="Times New Roman" w:hAnsi="Times New Roman" w:cs="Times New Roman"/>
        </w:rPr>
        <w:t>According to a 2019 report by McKinsey, the construction industry could achieve annual savings of $20 billion and a 50%</w:t>
      </w:r>
      <w:r w:rsidRPr="00D55EF3">
        <w:rPr>
          <w:rFonts w:ascii="Times New Roman" w:hAnsi="Times New Roman" w:cs="Times New Roman"/>
        </w:rPr>
        <w:t xml:space="preserve"> reduction in time through the adoption of industrialized construction (Bertram et al., </w:t>
      </w:r>
      <w:r w:rsidRPr="004A4EBA">
        <w:rPr>
          <w:rFonts w:ascii="Times New Roman" w:hAnsi="Times New Roman" w:cs="Times New Roman"/>
        </w:rPr>
        <w:t xml:space="preserve">2020). In industry </w:t>
      </w:r>
      <w:r w:rsidRPr="004A4EBA">
        <w:rPr>
          <w:rFonts w:ascii="Times New Roman" w:hAnsi="Times New Roman" w:cs="Times New Roman"/>
        </w:rPr>
        <w:lastRenderedPageBreak/>
        <w:t xml:space="preserve">construction, advanced industrialization and technological progress are essential. </w:t>
      </w:r>
      <w:r w:rsidRPr="004A4EBA">
        <w:rPr>
          <w:rFonts w:asciiTheme="majorBidi" w:hAnsiTheme="majorBidi" w:cstheme="majorBidi"/>
        </w:rPr>
        <w:t>Design for Manufacture and Assembly (</w:t>
      </w:r>
      <w:proofErr w:type="spellStart"/>
      <w:r w:rsidRPr="004A4EBA">
        <w:rPr>
          <w:rFonts w:asciiTheme="majorBidi" w:hAnsiTheme="majorBidi" w:cstheme="majorBidi"/>
        </w:rPr>
        <w:t>DfMA</w:t>
      </w:r>
      <w:proofErr w:type="spellEnd"/>
      <w:r w:rsidRPr="004A4EBA">
        <w:rPr>
          <w:rFonts w:asciiTheme="majorBidi" w:hAnsiTheme="majorBidi" w:cstheme="majorBidi"/>
        </w:rPr>
        <w:t xml:space="preserve">), </w:t>
      </w:r>
      <w:r w:rsidR="004A4EBA" w:rsidRPr="004A4EBA">
        <w:rPr>
          <w:rFonts w:asciiTheme="majorBidi" w:hAnsiTheme="majorBidi" w:cstheme="majorBidi"/>
        </w:rPr>
        <w:t xml:space="preserve">A concept that first emerged in the manufacturing </w:t>
      </w:r>
      <w:proofErr w:type="spellStart"/>
      <w:r w:rsidR="004A4EBA" w:rsidRPr="004A4EBA">
        <w:rPr>
          <w:rFonts w:asciiTheme="majorBidi" w:hAnsiTheme="majorBidi" w:cstheme="majorBidi"/>
        </w:rPr>
        <w:t>industry</w:t>
      </w:r>
      <w:r w:rsidRPr="004A4EBA">
        <w:rPr>
          <w:rFonts w:asciiTheme="majorBidi" w:hAnsiTheme="majorBidi" w:cstheme="majorBidi"/>
        </w:rPr>
        <w:t>has</w:t>
      </w:r>
      <w:proofErr w:type="spellEnd"/>
      <w:r w:rsidRPr="004A4EBA">
        <w:rPr>
          <w:rFonts w:asciiTheme="majorBidi" w:hAnsiTheme="majorBidi" w:cstheme="majorBidi"/>
        </w:rPr>
        <w:t xml:space="preserve"> been recognized as a</w:t>
      </w:r>
      <w:r w:rsidRPr="00D55EF3">
        <w:rPr>
          <w:rFonts w:ascii="Times New Roman" w:hAnsi="Times New Roman" w:cs="Times New Roman"/>
        </w:rPr>
        <w:t xml:space="preserve"> key route for industrializ</w:t>
      </w:r>
      <w:r w:rsidR="00E63E17">
        <w:rPr>
          <w:rFonts w:ascii="Times New Roman" w:hAnsi="Times New Roman" w:cs="Times New Roman"/>
        </w:rPr>
        <w:t>ed</w:t>
      </w:r>
      <w:r w:rsidRPr="00D55EF3">
        <w:rPr>
          <w:rFonts w:ascii="Times New Roman" w:hAnsi="Times New Roman" w:cs="Times New Roman"/>
        </w:rPr>
        <w:t xml:space="preserve"> construction and a possible source of cross-disciplinary knowledge</w:t>
      </w:r>
      <w:r w:rsidRPr="00D55EF3">
        <w:rPr>
          <w:rFonts w:ascii="Times New Roman" w:hAnsi="Times New Roman" w:cs="Times New Roman"/>
          <w:rtl/>
        </w:rPr>
        <w:t xml:space="preserve"> </w:t>
      </w:r>
      <w:r w:rsidRPr="00D55EF3">
        <w:rPr>
          <w:rFonts w:ascii="Times New Roman" w:hAnsi="Times New Roman" w:cs="Times New Roman"/>
          <w:lang w:bidi="fa-IR"/>
        </w:rPr>
        <w:t>(</w:t>
      </w:r>
      <w:r w:rsidRPr="00D55EF3">
        <w:rPr>
          <w:rFonts w:ascii="Times New Roman" w:eastAsia="Times New Roman" w:hAnsi="Times New Roman" w:cs="Times New Roman"/>
          <w:kern w:val="36"/>
        </w:rPr>
        <w:t>Rehman</w:t>
      </w:r>
      <w:r w:rsidR="00C30035" w:rsidRPr="00D55EF3">
        <w:rPr>
          <w:rFonts w:ascii="Times New Roman" w:hAnsi="Times New Roman" w:cs="Times New Roman"/>
        </w:rPr>
        <w:t xml:space="preserve"> </w:t>
      </w:r>
      <w:r w:rsidRPr="00D55EF3">
        <w:rPr>
          <w:rFonts w:ascii="Times New Roman" w:hAnsi="Times New Roman" w:cs="Times New Roman"/>
        </w:rPr>
        <w:t>&amp;</w:t>
      </w:r>
      <w:r w:rsidR="00C30035" w:rsidRPr="00D55EF3">
        <w:rPr>
          <w:rFonts w:ascii="Times New Roman" w:hAnsi="Times New Roman" w:cs="Times New Roman"/>
        </w:rPr>
        <w:t xml:space="preserve"> </w:t>
      </w:r>
      <w:r w:rsidRPr="00D55EF3">
        <w:rPr>
          <w:rFonts w:ascii="Times New Roman" w:hAnsi="Times New Roman" w:cs="Times New Roman"/>
        </w:rPr>
        <w:t>Kim, 2022</w:t>
      </w:r>
      <w:r w:rsidRPr="00D55EF3">
        <w:rPr>
          <w:rFonts w:ascii="Times New Roman" w:hAnsi="Times New Roman" w:cs="Times New Roman"/>
          <w:lang w:bidi="fa-IR"/>
        </w:rPr>
        <w:t>)</w:t>
      </w:r>
      <w:r w:rsidRPr="00D55EF3">
        <w:rPr>
          <w:rFonts w:ascii="Times New Roman" w:hAnsi="Times New Roman" w:cs="Times New Roman"/>
          <w:rtl/>
          <w:lang w:bidi="fa-IR"/>
        </w:rPr>
        <w:t>.</w:t>
      </w:r>
      <w:r w:rsidRPr="00D55EF3">
        <w:rPr>
          <w:rFonts w:ascii="Times New Roman" w:hAnsi="Times New Roman" w:cs="Times New Roman"/>
          <w:lang w:bidi="fa-IR"/>
        </w:rPr>
        <w:t xml:space="preserve"> By optimizing manufacturing and assembly processes,</w:t>
      </w:r>
      <w:r w:rsidRPr="00D55EF3">
        <w:rPr>
          <w:rStyle w:val="rynqvb"/>
          <w:rFonts w:ascii="Times New Roman" w:hAnsi="Times New Roman" w:cs="Times New Roman"/>
          <w:lang w:val="en"/>
        </w:rPr>
        <w:t xml:space="preserve"> </w:t>
      </w:r>
      <w:proofErr w:type="spellStart"/>
      <w:r w:rsidRPr="00D55EF3">
        <w:rPr>
          <w:rStyle w:val="rynqvb"/>
          <w:rFonts w:ascii="Times New Roman" w:hAnsi="Times New Roman" w:cs="Times New Roman"/>
          <w:lang w:val="en"/>
        </w:rPr>
        <w:t>DfMA</w:t>
      </w:r>
      <w:proofErr w:type="spellEnd"/>
      <w:r w:rsidRPr="00D55EF3">
        <w:rPr>
          <w:rStyle w:val="rynqvb"/>
          <w:rFonts w:ascii="Times New Roman" w:hAnsi="Times New Roman" w:cs="Times New Roman"/>
          <w:lang w:val="en"/>
        </w:rPr>
        <w:t xml:space="preserve"> principles reduce time and cost by </w:t>
      </w:r>
      <w:r w:rsidRPr="004A4EBA">
        <w:rPr>
          <w:rStyle w:val="rynqvb"/>
          <w:rFonts w:asciiTheme="majorBidi" w:hAnsiTheme="majorBidi" w:cstheme="majorBidi"/>
          <w:lang w:val="en"/>
        </w:rPr>
        <w:t>promoting a design strategy</w:t>
      </w:r>
      <w:r w:rsidRPr="004A4EBA">
        <w:rPr>
          <w:rFonts w:asciiTheme="majorBidi" w:hAnsiTheme="majorBidi" w:cstheme="majorBidi"/>
          <w:lang w:bidi="fa-IR"/>
        </w:rPr>
        <w:t>. Customer happiness and product quality would both be significantly impacted by such a procedure</w:t>
      </w:r>
      <w:r w:rsidRPr="004A4EBA">
        <w:rPr>
          <w:rFonts w:asciiTheme="majorBidi" w:hAnsiTheme="majorBidi" w:cstheme="majorBidi"/>
          <w:rtl/>
          <w:lang w:bidi="fa-IR"/>
        </w:rPr>
        <w:t xml:space="preserve"> </w:t>
      </w:r>
      <w:r w:rsidRPr="004A4EBA">
        <w:rPr>
          <w:rFonts w:asciiTheme="majorBidi" w:hAnsiTheme="majorBidi" w:cstheme="majorBidi"/>
          <w:lang w:bidi="fa-IR"/>
        </w:rPr>
        <w:t>(</w:t>
      </w:r>
      <w:r w:rsidRPr="004A4EBA">
        <w:rPr>
          <w:rFonts w:asciiTheme="majorBidi" w:hAnsiTheme="majorBidi" w:cstheme="majorBidi"/>
          <w:color w:val="000000"/>
        </w:rPr>
        <w:t>Chen &amp; Lu, 2018</w:t>
      </w:r>
      <w:r w:rsidRPr="004A4EBA">
        <w:rPr>
          <w:rFonts w:asciiTheme="majorBidi" w:hAnsiTheme="majorBidi" w:cstheme="majorBidi"/>
          <w:lang w:bidi="fa-IR"/>
        </w:rPr>
        <w:t>).</w:t>
      </w:r>
      <w:r w:rsidR="004A4EBA" w:rsidRPr="004A4EBA">
        <w:rPr>
          <w:rFonts w:asciiTheme="majorBidi" w:hAnsiTheme="majorBidi" w:cstheme="majorBidi"/>
        </w:rPr>
        <w:t xml:space="preserve"> </w:t>
      </w:r>
      <w:proofErr w:type="spellStart"/>
      <w:r w:rsidR="004A4EBA" w:rsidRPr="004A4EBA">
        <w:rPr>
          <w:rFonts w:asciiTheme="majorBidi" w:hAnsiTheme="majorBidi" w:cstheme="majorBidi"/>
        </w:rPr>
        <w:t>DfMA</w:t>
      </w:r>
      <w:proofErr w:type="spellEnd"/>
      <w:r w:rsidR="004A4EBA" w:rsidRPr="004A4EBA">
        <w:rPr>
          <w:rFonts w:asciiTheme="majorBidi" w:hAnsiTheme="majorBidi" w:cstheme="majorBidi"/>
        </w:rPr>
        <w:t xml:space="preserve"> is an evolving design and production approach that emphasizes using design to optimize product performance and enhance production efficiency within the construction industry</w:t>
      </w:r>
      <w:r w:rsidRPr="004A4EBA">
        <w:rPr>
          <w:rFonts w:asciiTheme="majorBidi" w:hAnsiTheme="majorBidi" w:cstheme="majorBidi"/>
          <w:lang w:bidi="fa-IR"/>
        </w:rPr>
        <w:t xml:space="preserve">. </w:t>
      </w:r>
      <w:proofErr w:type="spellStart"/>
      <w:r w:rsidRPr="004A4EBA">
        <w:rPr>
          <w:rFonts w:asciiTheme="majorBidi" w:hAnsiTheme="majorBidi" w:cstheme="majorBidi"/>
          <w:lang w:bidi="fa-IR"/>
        </w:rPr>
        <w:t>DfMA</w:t>
      </w:r>
      <w:proofErr w:type="spellEnd"/>
      <w:r w:rsidRPr="004A4EBA">
        <w:rPr>
          <w:rFonts w:asciiTheme="majorBidi" w:hAnsiTheme="majorBidi" w:cstheme="majorBidi"/>
          <w:lang w:bidi="fa-IR"/>
        </w:rPr>
        <w:t xml:space="preserve"> is well-established in manufacturing (</w:t>
      </w:r>
      <w:r w:rsidRPr="004A4EBA">
        <w:rPr>
          <w:rFonts w:asciiTheme="majorBidi" w:hAnsiTheme="majorBidi" w:cstheme="majorBidi"/>
          <w:color w:val="000000"/>
        </w:rPr>
        <w:t>Lu</w:t>
      </w:r>
      <w:r w:rsidRPr="00D55EF3">
        <w:rPr>
          <w:rFonts w:ascii="Times New Roman" w:hAnsi="Times New Roman" w:cs="Times New Roman"/>
          <w:color w:val="000000"/>
        </w:rPr>
        <w:t xml:space="preserve"> et al., 2020</w:t>
      </w:r>
      <w:r w:rsidRPr="00D55EF3">
        <w:rPr>
          <w:rFonts w:ascii="Times New Roman" w:hAnsi="Times New Roman" w:cs="Times New Roman"/>
          <w:lang w:bidi="fa-IR"/>
        </w:rPr>
        <w:t xml:space="preserve">). </w:t>
      </w:r>
      <w:r w:rsidRPr="00D55EF3">
        <w:rPr>
          <w:rFonts w:ascii="Times New Roman" w:hAnsi="Times New Roman" w:cs="Times New Roman"/>
          <w:color w:val="000000"/>
        </w:rPr>
        <w:t>There is limited informatio</w:t>
      </w:r>
      <w:r w:rsidRPr="004A4EBA">
        <w:rPr>
          <w:rFonts w:ascii="Times New Roman" w:hAnsi="Times New Roman" w:cs="Times New Roman"/>
          <w:color w:val="000000"/>
        </w:rPr>
        <w:t xml:space="preserve">n on how </w:t>
      </w:r>
      <w:proofErr w:type="spellStart"/>
      <w:r w:rsidRPr="004A4EBA">
        <w:rPr>
          <w:rFonts w:ascii="Times New Roman" w:hAnsi="Times New Roman" w:cs="Times New Roman"/>
          <w:color w:val="000000"/>
        </w:rPr>
        <w:t>DfMA</w:t>
      </w:r>
      <w:proofErr w:type="spellEnd"/>
      <w:r w:rsidRPr="004A4EBA">
        <w:rPr>
          <w:rFonts w:ascii="Times New Roman" w:hAnsi="Times New Roman" w:cs="Times New Roman"/>
          <w:color w:val="000000"/>
        </w:rPr>
        <w:t xml:space="preserve"> relates to the construction sector (Gao et al., 2018; </w:t>
      </w:r>
      <w:proofErr w:type="spellStart"/>
      <w:r w:rsidRPr="004A4EBA">
        <w:rPr>
          <w:rFonts w:ascii="Times New Roman" w:hAnsi="Times New Roman" w:cs="Times New Roman"/>
          <w:color w:val="000000"/>
        </w:rPr>
        <w:t>Jin</w:t>
      </w:r>
      <w:proofErr w:type="spellEnd"/>
      <w:r w:rsidRPr="004A4EBA">
        <w:rPr>
          <w:rFonts w:ascii="Times New Roman" w:hAnsi="Times New Roman" w:cs="Times New Roman"/>
          <w:color w:val="000000"/>
        </w:rPr>
        <w:t xml:space="preserve"> et al., 2018)</w:t>
      </w:r>
      <w:r w:rsidRPr="00D55EF3">
        <w:rPr>
          <w:rFonts w:ascii="Times New Roman" w:hAnsi="Times New Roman" w:cs="Times New Roman"/>
          <w:lang w:bidi="fa-IR"/>
        </w:rPr>
        <w:t xml:space="preserve">. Our goal is to identify the factors that impact </w:t>
      </w:r>
      <w:proofErr w:type="spellStart"/>
      <w:r w:rsidRPr="00D55EF3">
        <w:rPr>
          <w:rFonts w:ascii="Times New Roman" w:hAnsi="Times New Roman" w:cs="Times New Roman"/>
          <w:lang w:bidi="fa-IR"/>
        </w:rPr>
        <w:t>DfMA</w:t>
      </w:r>
      <w:proofErr w:type="spellEnd"/>
      <w:r w:rsidRPr="00D55EF3">
        <w:rPr>
          <w:rFonts w:ascii="Times New Roman" w:hAnsi="Times New Roman" w:cs="Times New Roman"/>
          <w:lang w:bidi="fa-IR"/>
        </w:rPr>
        <w:t xml:space="preserve"> in advanced industrialized construction by examining the components of advanced </w:t>
      </w:r>
      <w:r w:rsidR="00E63E17">
        <w:rPr>
          <w:rFonts w:ascii="Times New Roman" w:hAnsi="Times New Roman" w:cs="Times New Roman"/>
          <w:lang w:bidi="fa-IR"/>
        </w:rPr>
        <w:t xml:space="preserve">construction for </w:t>
      </w:r>
      <w:proofErr w:type="gramStart"/>
      <w:r w:rsidR="00E63E17">
        <w:rPr>
          <w:rFonts w:ascii="Times New Roman" w:hAnsi="Times New Roman" w:cs="Times New Roman"/>
          <w:lang w:bidi="fa-IR"/>
        </w:rPr>
        <w:t>this  method</w:t>
      </w:r>
      <w:proofErr w:type="gramEnd"/>
      <w:r w:rsidR="00E63E17">
        <w:rPr>
          <w:rFonts w:ascii="Times New Roman" w:hAnsi="Times New Roman" w:cs="Times New Roman"/>
          <w:lang w:bidi="fa-IR"/>
        </w:rPr>
        <w:t xml:space="preserve"> </w:t>
      </w:r>
      <w:r w:rsidRPr="00D55EF3">
        <w:rPr>
          <w:rFonts w:ascii="Times New Roman" w:hAnsi="Times New Roman" w:cs="Times New Roman"/>
          <w:lang w:bidi="fa-IR"/>
        </w:rPr>
        <w:t xml:space="preserve">and their relationship with </w:t>
      </w:r>
      <w:proofErr w:type="spellStart"/>
      <w:r w:rsidRPr="00D55EF3">
        <w:rPr>
          <w:rFonts w:ascii="Times New Roman" w:hAnsi="Times New Roman" w:cs="Times New Roman"/>
          <w:lang w:bidi="fa-IR"/>
        </w:rPr>
        <w:t>DfMA</w:t>
      </w:r>
      <w:proofErr w:type="spellEnd"/>
      <w:r w:rsidRPr="00D55EF3">
        <w:rPr>
          <w:rFonts w:ascii="Times New Roman" w:hAnsi="Times New Roman" w:cs="Times New Roman"/>
          <w:lang w:bidi="fa-IR"/>
        </w:rPr>
        <w:t xml:space="preserve">. We will focus on addressing the gaps in existing </w:t>
      </w:r>
      <w:r w:rsidRPr="00D55EF3">
        <w:rPr>
          <w:rFonts w:ascii="Times New Roman" w:hAnsi="Times New Roman" w:cs="Times New Roman"/>
          <w:lang w:bidi="fa-IR"/>
        </w:rPr>
        <w:t xml:space="preserve">literature related to this topic. </w:t>
      </w:r>
      <w:r w:rsidRPr="00D55EF3">
        <w:rPr>
          <w:rStyle w:val="rynqvb"/>
          <w:rFonts w:ascii="Times New Roman" w:hAnsi="Times New Roman" w:cs="Times New Roman"/>
          <w:lang w:val="en"/>
        </w:rPr>
        <w:t>According to these objectives</w:t>
      </w:r>
      <w:r w:rsidRPr="00D55EF3">
        <w:rPr>
          <w:rFonts w:ascii="Times New Roman" w:hAnsi="Times New Roman" w:cs="Times New Roman"/>
          <w:lang w:bidi="fa-IR"/>
        </w:rPr>
        <w:t xml:space="preserve">, the following questions arise in this research: Research question </w:t>
      </w:r>
      <w:r w:rsidR="00EF641A" w:rsidRPr="00EF641A">
        <w:rPr>
          <w:rStyle w:val="rynqvb"/>
          <w:rFonts w:ascii="Times New Roman" w:hAnsi="Times New Roman" w:cs="Times New Roman"/>
          <w:lang w:val="en"/>
        </w:rPr>
        <w:t>1</w:t>
      </w:r>
      <w:r w:rsidRPr="00EF641A">
        <w:rPr>
          <w:rStyle w:val="rynqvb"/>
          <w:rFonts w:ascii="Times New Roman" w:hAnsi="Times New Roman" w:cs="Times New Roman"/>
          <w:lang w:val="en"/>
        </w:rPr>
        <w:t>:</w:t>
      </w:r>
      <w:r w:rsidR="00A27ED3" w:rsidRPr="00EF641A">
        <w:t xml:space="preserve"> </w:t>
      </w:r>
      <w:r w:rsidR="00A27ED3" w:rsidRPr="00EF641A">
        <w:rPr>
          <w:rStyle w:val="rynqvb"/>
          <w:rFonts w:ascii="Times New Roman" w:hAnsi="Times New Roman" w:cs="Times New Roman"/>
          <w:lang w:val="en"/>
        </w:rPr>
        <w:t xml:space="preserve">What elements impact the properties and conditions of </w:t>
      </w:r>
      <w:proofErr w:type="spellStart"/>
      <w:r w:rsidR="00A27ED3" w:rsidRPr="00EF641A">
        <w:rPr>
          <w:rStyle w:val="rynqvb"/>
          <w:rFonts w:ascii="Times New Roman" w:hAnsi="Times New Roman" w:cs="Times New Roman"/>
          <w:lang w:val="en"/>
        </w:rPr>
        <w:t>DfMA</w:t>
      </w:r>
      <w:proofErr w:type="spellEnd"/>
      <w:r w:rsidR="00A27ED3" w:rsidRPr="00EF641A">
        <w:rPr>
          <w:rStyle w:val="rynqvb"/>
          <w:rFonts w:ascii="Times New Roman" w:hAnsi="Times New Roman" w:cs="Times New Roman"/>
          <w:lang w:val="en"/>
        </w:rPr>
        <w:t xml:space="preserve"> (Design for Manufacture and Assembly) in industrialized construction</w:t>
      </w:r>
      <w:r w:rsidRPr="00EF641A">
        <w:rPr>
          <w:rStyle w:val="rynqvb"/>
          <w:rFonts w:ascii="Times New Roman" w:hAnsi="Times New Roman" w:cs="Times New Roman"/>
          <w:lang w:val="en"/>
        </w:rPr>
        <w:t>?</w:t>
      </w:r>
      <w:r w:rsidRPr="00EF641A">
        <w:rPr>
          <w:rStyle w:val="rynqvb"/>
          <w:rFonts w:ascii="Times New Roman" w:hAnsi="Times New Roman" w:cs="Times New Roman"/>
          <w:lang w:bidi="fa-IR"/>
        </w:rPr>
        <w:t xml:space="preserve"> </w:t>
      </w:r>
      <w:r w:rsidR="00EF641A" w:rsidRPr="00EF641A">
        <w:rPr>
          <w:rStyle w:val="rynqvb"/>
          <w:rFonts w:ascii="Times New Roman" w:hAnsi="Times New Roman" w:cs="Times New Roman"/>
          <w:lang w:bidi="fa-IR"/>
        </w:rPr>
        <w:t>2:</w:t>
      </w:r>
      <w:r w:rsidR="00EF641A" w:rsidRPr="00EF641A">
        <w:t xml:space="preserve"> </w:t>
      </w:r>
      <w:r w:rsidR="00EF641A" w:rsidRPr="00EF641A">
        <w:rPr>
          <w:rStyle w:val="rynqvb"/>
          <w:rFonts w:ascii="Times New Roman" w:hAnsi="Times New Roman" w:cs="Times New Roman"/>
          <w:lang w:bidi="fa-IR"/>
        </w:rPr>
        <w:t xml:space="preserve">What are the key indicators for each of the components influencing </w:t>
      </w:r>
      <w:proofErr w:type="spellStart"/>
      <w:proofErr w:type="gramStart"/>
      <w:r w:rsidR="00EF641A" w:rsidRPr="00EF641A">
        <w:rPr>
          <w:rStyle w:val="rynqvb"/>
          <w:rFonts w:ascii="Times New Roman" w:hAnsi="Times New Roman" w:cs="Times New Roman"/>
          <w:lang w:bidi="fa-IR"/>
        </w:rPr>
        <w:t>DfMA</w:t>
      </w:r>
      <w:proofErr w:type="spellEnd"/>
      <w:r w:rsidR="00EF641A" w:rsidRPr="00EF641A">
        <w:rPr>
          <w:rStyle w:val="rynqvb"/>
          <w:rFonts w:ascii="Times New Roman" w:hAnsi="Times New Roman" w:cs="Times New Roman"/>
          <w:lang w:bidi="fa-IR"/>
        </w:rPr>
        <w:t xml:space="preserve">  in</w:t>
      </w:r>
      <w:proofErr w:type="gramEnd"/>
      <w:r w:rsidR="00EF641A" w:rsidRPr="00EF641A">
        <w:rPr>
          <w:rStyle w:val="rynqvb"/>
          <w:rFonts w:ascii="Times New Roman" w:hAnsi="Times New Roman" w:cs="Times New Roman"/>
          <w:lang w:bidi="fa-IR"/>
        </w:rPr>
        <w:t xml:space="preserve"> industrial construction? </w:t>
      </w:r>
      <w:r w:rsidRPr="00EF641A">
        <w:rPr>
          <w:rFonts w:ascii="Times New Roman" w:hAnsi="Times New Roman" w:cs="Times New Roman"/>
          <w:lang w:bidi="fa-IR"/>
        </w:rPr>
        <w:t>The</w:t>
      </w:r>
      <w:r w:rsidRPr="00A27ED3">
        <w:rPr>
          <w:rFonts w:ascii="Times New Roman" w:hAnsi="Times New Roman" w:cs="Times New Roman"/>
          <w:lang w:bidi="fa-IR"/>
        </w:rPr>
        <w:t xml:space="preserve"> structure of this research is as follows: Firstly, we outline the architecture and industrialized construction for the </w:t>
      </w:r>
      <w:r w:rsidRPr="00A27ED3">
        <w:rPr>
          <w:rFonts w:asciiTheme="majorBidi" w:hAnsiTheme="majorBidi" w:cstheme="majorBidi"/>
          <w:lang w:bidi="fa-IR"/>
        </w:rPr>
        <w:t xml:space="preserve">construction process using the VOS viewer application to do a bibliometric analysis evaluation. Then, we construct a framework </w:t>
      </w:r>
      <w:proofErr w:type="gramStart"/>
      <w:r w:rsidR="00A27ED3" w:rsidRPr="00A27ED3">
        <w:rPr>
          <w:rFonts w:asciiTheme="majorBidi" w:hAnsiTheme="majorBidi" w:cstheme="majorBidi"/>
        </w:rPr>
        <w:t>On</w:t>
      </w:r>
      <w:proofErr w:type="gramEnd"/>
      <w:r w:rsidR="00A27ED3" w:rsidRPr="00A27ED3">
        <w:rPr>
          <w:rFonts w:asciiTheme="majorBidi" w:hAnsiTheme="majorBidi" w:cstheme="majorBidi"/>
        </w:rPr>
        <w:t xml:space="preserve"> the basis of</w:t>
      </w:r>
      <w:r w:rsidR="00A27ED3" w:rsidRPr="00A27ED3">
        <w:rPr>
          <w:rFonts w:asciiTheme="majorBidi" w:hAnsiTheme="majorBidi" w:cstheme="majorBidi"/>
          <w:lang w:bidi="fa-IR"/>
        </w:rPr>
        <w:t xml:space="preserve"> </w:t>
      </w:r>
      <w:r w:rsidRPr="00A27ED3">
        <w:rPr>
          <w:rFonts w:asciiTheme="majorBidi" w:hAnsiTheme="majorBidi" w:cstheme="majorBidi"/>
          <w:lang w:bidi="fa-IR"/>
        </w:rPr>
        <w:t>this</w:t>
      </w:r>
      <w:r w:rsidRPr="00A27ED3">
        <w:rPr>
          <w:rFonts w:ascii="Times New Roman" w:hAnsi="Times New Roman" w:cs="Times New Roman"/>
          <w:lang w:bidi="fa-IR"/>
        </w:rPr>
        <w:t xml:space="preserve"> deduced definition of </w:t>
      </w:r>
      <w:r w:rsidR="00E63E17">
        <w:rPr>
          <w:rFonts w:ascii="Times New Roman" w:hAnsi="Times New Roman" w:cs="Times New Roman"/>
          <w:lang w:bidi="fa-IR"/>
        </w:rPr>
        <w:t xml:space="preserve">this construction method </w:t>
      </w:r>
      <w:r w:rsidRPr="00A27ED3">
        <w:rPr>
          <w:rFonts w:ascii="Times New Roman" w:hAnsi="Times New Roman" w:cs="Times New Roman"/>
          <w:lang w:bidi="fa-IR"/>
        </w:rPr>
        <w:t xml:space="preserve">to locate scientific trends and pertinent literature, assess the status of the factors with research synthesis, and identify the elements of </w:t>
      </w:r>
      <w:proofErr w:type="spellStart"/>
      <w:r w:rsidRPr="00A27ED3">
        <w:rPr>
          <w:rFonts w:ascii="Times New Roman" w:hAnsi="Times New Roman" w:cs="Times New Roman"/>
          <w:lang w:bidi="fa-IR"/>
        </w:rPr>
        <w:t>DfMA</w:t>
      </w:r>
      <w:proofErr w:type="spellEnd"/>
      <w:r w:rsidRPr="00A27ED3">
        <w:rPr>
          <w:rFonts w:ascii="Times New Roman" w:hAnsi="Times New Roman" w:cs="Times New Roman"/>
          <w:lang w:bidi="fa-IR"/>
        </w:rPr>
        <w:t xml:space="preserve"> for the framework of industrialized construction.</w:t>
      </w:r>
      <w:r w:rsidRPr="00A27ED3">
        <w:rPr>
          <w:rFonts w:ascii="Times New Roman" w:hAnsi="Times New Roman" w:cs="Times New Roman"/>
        </w:rPr>
        <w:t xml:space="preserve"> </w:t>
      </w:r>
      <w:r w:rsidR="00D06B09" w:rsidRPr="00D06B09">
        <w:rPr>
          <w:rFonts w:ascii="Times New Roman" w:hAnsi="Times New Roman" w:cs="Times New Roman"/>
        </w:rPr>
        <w:t xml:space="preserve">The next phase presents the results of using research synthesis to create a conceptual framework Which focuses on identifying the indicators related to the research This </w:t>
      </w:r>
      <w:proofErr w:type="gramStart"/>
      <w:r w:rsidR="00D06B09" w:rsidRPr="00D06B09">
        <w:rPr>
          <w:rFonts w:ascii="Times New Roman" w:hAnsi="Times New Roman" w:cs="Times New Roman"/>
        </w:rPr>
        <w:t>essay  to</w:t>
      </w:r>
      <w:proofErr w:type="gramEnd"/>
      <w:r w:rsidR="00D06B09" w:rsidRPr="00D06B09">
        <w:rPr>
          <w:rFonts w:ascii="Times New Roman" w:hAnsi="Times New Roman" w:cs="Times New Roman"/>
        </w:rPr>
        <w:t xml:space="preserve"> identify ways to develop and improve the construction industry for industrialized construction in the future.</w:t>
      </w:r>
    </w:p>
    <w:p w14:paraId="0C2BF028" w14:textId="77777777" w:rsidR="002847AF" w:rsidRPr="00D55EF3" w:rsidRDefault="002847AF" w:rsidP="006757E3">
      <w:pPr>
        <w:jc w:val="both"/>
        <w:rPr>
          <w:rFonts w:ascii="Times New Roman" w:hAnsi="Times New Roman" w:cs="Times New Roman"/>
          <w:lang w:bidi="fa-IR"/>
        </w:rPr>
        <w:sectPr w:rsidR="002847AF" w:rsidRPr="00D55EF3" w:rsidSect="002847AF">
          <w:type w:val="continuous"/>
          <w:pgSz w:w="12240" w:h="15840"/>
          <w:pgMar w:top="1440" w:right="1440" w:bottom="1440" w:left="1440" w:header="720" w:footer="720" w:gutter="0"/>
          <w:cols w:num="2" w:space="720"/>
          <w:docGrid w:linePitch="360"/>
        </w:sectPr>
      </w:pPr>
    </w:p>
    <w:p w14:paraId="7A6C9E4D" w14:textId="77777777" w:rsidR="002847AF" w:rsidRPr="00D55EF3" w:rsidRDefault="002847AF" w:rsidP="002847AF">
      <w:pPr>
        <w:jc w:val="both"/>
        <w:rPr>
          <w:rFonts w:ascii="Times New Roman" w:hAnsi="Times New Roman" w:cs="Times New Roman"/>
          <w:b/>
          <w:bCs/>
          <w:color w:val="000000"/>
        </w:rPr>
      </w:pPr>
      <w:r w:rsidRPr="00D55EF3">
        <w:rPr>
          <w:rFonts w:ascii="Times New Roman" w:hAnsi="Times New Roman" w:cs="Times New Roman"/>
          <w:b/>
          <w:bCs/>
          <w:color w:val="000000"/>
        </w:rPr>
        <w:t xml:space="preserve">2-RELATED STUDIES </w:t>
      </w:r>
    </w:p>
    <w:p w14:paraId="3401DF04" w14:textId="77777777" w:rsidR="002847AF" w:rsidRPr="00D55EF3" w:rsidRDefault="002847AF" w:rsidP="002847AF">
      <w:pPr>
        <w:jc w:val="both"/>
        <w:rPr>
          <w:rFonts w:ascii="Times New Roman" w:hAnsi="Times New Roman" w:cs="Times New Roman"/>
          <w:color w:val="000000"/>
        </w:rPr>
      </w:pPr>
      <w:r w:rsidRPr="00D55EF3">
        <w:rPr>
          <w:rFonts w:ascii="Times New Roman" w:hAnsi="Times New Roman" w:cs="Times New Roman"/>
          <w:color w:val="000000"/>
        </w:rPr>
        <w:t>The authors divided the literature review into two parts under the research objectives to introduce the proposed theoretical framework for the research.</w:t>
      </w:r>
    </w:p>
    <w:p w14:paraId="46D57DC9" w14:textId="49857FFA" w:rsidR="002847AF" w:rsidRPr="00D55EF3" w:rsidRDefault="002847AF" w:rsidP="002847AF">
      <w:pPr>
        <w:jc w:val="both"/>
        <w:rPr>
          <w:rFonts w:ascii="Times New Roman" w:hAnsi="Times New Roman" w:cs="Times New Roman"/>
          <w:color w:val="000000"/>
        </w:rPr>
      </w:pPr>
      <w:r w:rsidRPr="00D55EF3">
        <w:rPr>
          <w:rFonts w:ascii="Times New Roman" w:hAnsi="Times New Roman" w:cs="Times New Roman"/>
          <w:color w:val="000000"/>
        </w:rPr>
        <w:t>1) industrialized construction, with appropriate emphasis placed on the inherent advantages of the industrial approach. Consequently, research was done on industrializ</w:t>
      </w:r>
      <w:r w:rsidR="002623DD" w:rsidRPr="00D55EF3">
        <w:rPr>
          <w:rFonts w:ascii="Times New Roman" w:hAnsi="Times New Roman" w:cs="Times New Roman"/>
          <w:color w:val="000000"/>
        </w:rPr>
        <w:t>ed</w:t>
      </w:r>
      <w:r w:rsidRPr="00D55EF3">
        <w:rPr>
          <w:rFonts w:ascii="Times New Roman" w:hAnsi="Times New Roman" w:cs="Times New Roman"/>
          <w:color w:val="000000"/>
        </w:rPr>
        <w:t xml:space="preserve"> construction</w:t>
      </w:r>
      <w:r w:rsidR="002623DD" w:rsidRPr="00D55EF3">
        <w:rPr>
          <w:rFonts w:ascii="Times New Roman" w:hAnsi="Times New Roman" w:cs="Times New Roman"/>
          <w:color w:val="000000"/>
          <w:rtl/>
        </w:rPr>
        <w:t>.</w:t>
      </w:r>
    </w:p>
    <w:p w14:paraId="07475FFD" w14:textId="77777777" w:rsidR="002847AF" w:rsidRPr="00D55EF3" w:rsidRDefault="002847AF" w:rsidP="002847AF">
      <w:pPr>
        <w:jc w:val="both"/>
        <w:rPr>
          <w:rFonts w:ascii="Times New Roman" w:hAnsi="Times New Roman" w:cs="Times New Roman"/>
          <w:color w:val="000000"/>
        </w:rPr>
      </w:pPr>
      <w:r w:rsidRPr="00D55EF3">
        <w:rPr>
          <w:rFonts w:ascii="Times New Roman" w:hAnsi="Times New Roman" w:cs="Times New Roman"/>
          <w:color w:val="000000"/>
        </w:rPr>
        <w:t xml:space="preserve">2) </w:t>
      </w:r>
      <w:proofErr w:type="spellStart"/>
      <w:r w:rsidRPr="00D55EF3">
        <w:rPr>
          <w:rFonts w:ascii="Times New Roman" w:hAnsi="Times New Roman" w:cs="Times New Roman"/>
          <w:color w:val="000000"/>
        </w:rPr>
        <w:t>DfMA</w:t>
      </w:r>
      <w:proofErr w:type="spellEnd"/>
      <w:r w:rsidRPr="00D55EF3">
        <w:rPr>
          <w:rFonts w:ascii="Times New Roman" w:hAnsi="Times New Roman" w:cs="Times New Roman"/>
          <w:color w:val="000000"/>
        </w:rPr>
        <w:t xml:space="preserve"> design principles, in which careful consideration was given to implementing efficient design by examining the state of progressive solutions in this area. As a result, the use of </w:t>
      </w:r>
      <w:proofErr w:type="spellStart"/>
      <w:r w:rsidRPr="00D55EF3">
        <w:rPr>
          <w:rFonts w:ascii="Times New Roman" w:hAnsi="Times New Roman" w:cs="Times New Roman"/>
          <w:color w:val="000000"/>
        </w:rPr>
        <w:t>DfMA</w:t>
      </w:r>
      <w:proofErr w:type="spellEnd"/>
      <w:r w:rsidRPr="00D55EF3">
        <w:rPr>
          <w:rFonts w:ascii="Times New Roman" w:hAnsi="Times New Roman" w:cs="Times New Roman"/>
          <w:color w:val="000000"/>
        </w:rPr>
        <w:t xml:space="preserve"> in construction with an approach to the industrialized construction process was examined.</w:t>
      </w:r>
    </w:p>
    <w:p w14:paraId="583A29D3" w14:textId="77777777" w:rsidR="002847AF" w:rsidRPr="00D55EF3" w:rsidRDefault="002847AF" w:rsidP="002847AF">
      <w:pPr>
        <w:jc w:val="both"/>
        <w:rPr>
          <w:rFonts w:ascii="Times New Roman" w:hAnsi="Times New Roman" w:cs="Times New Roman"/>
          <w:b/>
          <w:bCs/>
          <w:color w:val="000000" w:themeColor="text1"/>
        </w:rPr>
      </w:pPr>
      <w:r w:rsidRPr="00D55EF3">
        <w:rPr>
          <w:rFonts w:ascii="Times New Roman" w:hAnsi="Times New Roman" w:cs="Times New Roman"/>
          <w:b/>
          <w:bCs/>
          <w:color w:val="000000" w:themeColor="text1"/>
        </w:rPr>
        <w:t>2.1. Industrialized construction</w:t>
      </w:r>
    </w:p>
    <w:p w14:paraId="4A637757" w14:textId="513EBE77" w:rsidR="002847AF" w:rsidRPr="00D55EF3" w:rsidRDefault="00993026" w:rsidP="002847AF">
      <w:pPr>
        <w:jc w:val="both"/>
        <w:rPr>
          <w:rFonts w:ascii="Times New Roman" w:hAnsi="Times New Roman" w:cs="Times New Roman"/>
          <w:color w:val="000000" w:themeColor="text1"/>
        </w:rPr>
        <w:sectPr w:rsidR="002847AF" w:rsidRPr="00D55EF3" w:rsidSect="009E32CD">
          <w:type w:val="continuous"/>
          <w:pgSz w:w="12240" w:h="15840"/>
          <w:pgMar w:top="1440" w:right="1440" w:bottom="1440" w:left="1440" w:header="720" w:footer="720" w:gutter="0"/>
          <w:cols w:num="2" w:space="720"/>
          <w:docGrid w:linePitch="360"/>
        </w:sectPr>
      </w:pPr>
      <w:r w:rsidRPr="00993026">
        <w:rPr>
          <w:rFonts w:asciiTheme="majorBidi" w:hAnsiTheme="majorBidi" w:cstheme="majorBidi"/>
        </w:rPr>
        <w:t>Modern industrialized construction involves a structured, regulated, and standardized manufacturing process for clearly defined building systems.</w:t>
      </w:r>
      <w:r w:rsidR="002847AF" w:rsidRPr="00993026">
        <w:rPr>
          <w:rFonts w:asciiTheme="majorBidi" w:hAnsiTheme="majorBidi" w:cstheme="majorBidi"/>
          <w:color w:val="000000"/>
        </w:rPr>
        <w:t xml:space="preserve"> (Lessing,</w:t>
      </w:r>
      <w:r w:rsidR="002623DD" w:rsidRPr="00993026">
        <w:rPr>
          <w:rFonts w:asciiTheme="majorBidi" w:hAnsiTheme="majorBidi" w:cstheme="majorBidi"/>
          <w:color w:val="000000"/>
        </w:rPr>
        <w:t xml:space="preserve"> </w:t>
      </w:r>
      <w:r w:rsidR="002847AF" w:rsidRPr="00993026">
        <w:rPr>
          <w:rFonts w:asciiTheme="majorBidi" w:hAnsiTheme="majorBidi" w:cstheme="majorBidi"/>
          <w:color w:val="000000"/>
        </w:rPr>
        <w:t xml:space="preserve">2015). </w:t>
      </w:r>
      <w:r w:rsidR="002847AF" w:rsidRPr="00993026">
        <w:rPr>
          <w:rStyle w:val="rynqvb"/>
          <w:rFonts w:asciiTheme="majorBidi" w:hAnsiTheme="majorBidi" w:cstheme="majorBidi"/>
          <w:color w:val="000000" w:themeColor="text1"/>
          <w:lang w:bidi="fa-IR"/>
        </w:rPr>
        <w:t>Industrialized construction refers to advancing construction</w:t>
      </w:r>
      <w:r w:rsidR="002847AF" w:rsidRPr="00D55EF3">
        <w:rPr>
          <w:rStyle w:val="rynqvb"/>
          <w:rFonts w:ascii="Times New Roman" w:hAnsi="Times New Roman" w:cs="Times New Roman"/>
          <w:color w:val="000000" w:themeColor="text1"/>
          <w:lang w:bidi="fa-IR"/>
        </w:rPr>
        <w:t xml:space="preserve"> work through mechanized and automated systems. This approach can help achieve various goals, such as increasing productivity, replacing human labor with machines, expediting construction timelines, </w:t>
      </w:r>
      <w:r w:rsidR="002847AF" w:rsidRPr="00993026">
        <w:rPr>
          <w:rStyle w:val="rynqvb"/>
          <w:rFonts w:asciiTheme="majorBidi" w:hAnsiTheme="majorBidi" w:cstheme="majorBidi"/>
          <w:color w:val="000000" w:themeColor="text1"/>
          <w:lang w:bidi="fa-IR"/>
        </w:rPr>
        <w:t>enabling early project utilization, improving quality, and reducing construction costs (RIBA, 2016).</w:t>
      </w:r>
      <w:r w:rsidR="002847AF" w:rsidRPr="00993026">
        <w:rPr>
          <w:rStyle w:val="rynqvb"/>
          <w:rFonts w:asciiTheme="majorBidi" w:hAnsiTheme="majorBidi" w:cstheme="majorBidi"/>
          <w:color w:val="000000" w:themeColor="text1"/>
        </w:rPr>
        <w:t xml:space="preserve"> </w:t>
      </w:r>
      <w:r w:rsidRPr="00993026">
        <w:rPr>
          <w:rFonts w:asciiTheme="majorBidi" w:hAnsiTheme="majorBidi" w:cstheme="majorBidi"/>
        </w:rPr>
        <w:t>The industrializ</w:t>
      </w:r>
      <w:r w:rsidR="00E63E17">
        <w:rPr>
          <w:rFonts w:asciiTheme="majorBidi" w:hAnsiTheme="majorBidi" w:cstheme="majorBidi"/>
        </w:rPr>
        <w:t>ed</w:t>
      </w:r>
      <w:r w:rsidRPr="00993026">
        <w:rPr>
          <w:rFonts w:asciiTheme="majorBidi" w:hAnsiTheme="majorBidi" w:cstheme="majorBidi"/>
        </w:rPr>
        <w:t xml:space="preserve"> construction today extends beyond just factory production and off-site prefabrication</w:t>
      </w:r>
      <w:r w:rsidR="00F6167E">
        <w:rPr>
          <w:rFonts w:asciiTheme="majorBidi" w:hAnsiTheme="majorBidi" w:cstheme="majorBidi"/>
        </w:rPr>
        <w:t>,</w:t>
      </w:r>
      <w:r w:rsidRPr="00993026">
        <w:rPr>
          <w:rFonts w:asciiTheme="majorBidi" w:hAnsiTheme="majorBidi" w:cstheme="majorBidi"/>
        </w:rPr>
        <w:t xml:space="preserve"> its main emphasis is on the system and manufacturing processes to ensure a consistent and controllable output in the production of building systems</w:t>
      </w:r>
      <w:r w:rsidRPr="00993026">
        <w:rPr>
          <w:rFonts w:asciiTheme="majorBidi" w:hAnsiTheme="majorBidi" w:cstheme="majorBidi"/>
          <w:color w:val="000000" w:themeColor="text1"/>
        </w:rPr>
        <w:t xml:space="preserve"> </w:t>
      </w:r>
      <w:r w:rsidR="002847AF" w:rsidRPr="00993026">
        <w:rPr>
          <w:rFonts w:asciiTheme="majorBidi" w:hAnsiTheme="majorBidi" w:cstheme="majorBidi"/>
          <w:color w:val="000000" w:themeColor="text1"/>
        </w:rPr>
        <w:t>(Andersson &amp; Lessing</w:t>
      </w:r>
      <w:r w:rsidR="002623DD" w:rsidRPr="00993026">
        <w:rPr>
          <w:rFonts w:asciiTheme="majorBidi" w:hAnsiTheme="majorBidi" w:cstheme="majorBidi"/>
          <w:color w:val="000000" w:themeColor="text1"/>
        </w:rPr>
        <w:t>,</w:t>
      </w:r>
      <w:r w:rsidR="002847AF" w:rsidRPr="00993026">
        <w:rPr>
          <w:rFonts w:asciiTheme="majorBidi" w:hAnsiTheme="majorBidi" w:cstheme="majorBidi"/>
          <w:color w:val="000000" w:themeColor="text1"/>
        </w:rPr>
        <w:t xml:space="preserve"> 2017). It will take coordinated industry activity to move construction toward greater manufacturing usage</w:t>
      </w:r>
      <w:r w:rsidR="002847AF" w:rsidRPr="00D55EF3">
        <w:rPr>
          <w:rFonts w:ascii="Times New Roman" w:hAnsi="Times New Roman" w:cs="Times New Roman"/>
          <w:color w:val="000000" w:themeColor="text1"/>
        </w:rPr>
        <w:t xml:space="preserve">. Clients must be receptive </w:t>
      </w:r>
      <w:r w:rsidR="002847AF" w:rsidRPr="00D55EF3">
        <w:rPr>
          <w:rFonts w:ascii="Times New Roman" w:hAnsi="Times New Roman" w:cs="Times New Roman"/>
          <w:color w:val="000000" w:themeColor="text1"/>
        </w:rPr>
        <w:lastRenderedPageBreak/>
        <w:t xml:space="preserve">to innovation, and suppliers must consider future items. In addition to promoting production-oriented tools and software, designers should strive for transformative design (RIBA, 2020). </w:t>
      </w:r>
      <w:r w:rsidR="002847AF" w:rsidRPr="00F6167E">
        <w:rPr>
          <w:rFonts w:ascii="Times New Roman" w:hAnsi="Times New Roman" w:cs="B Nazanin"/>
          <w:color w:val="000000" w:themeColor="text1"/>
        </w:rPr>
        <w:t xml:space="preserve">This research defines industrialized construction </w:t>
      </w:r>
      <w:r w:rsidR="002847AF" w:rsidRPr="00F6167E">
        <w:rPr>
          <w:rFonts w:ascii="Times New Roman" w:hAnsi="Times New Roman" w:cs="B Nazanin"/>
          <w:color w:val="000000" w:themeColor="text1"/>
        </w:rPr>
        <w:t xml:space="preserve">as a set of building procedures that encourages the transition from design to construction using clever manufacturing and automation techniques (Andersson &amp; </w:t>
      </w:r>
      <w:proofErr w:type="gramStart"/>
      <w:r w:rsidR="002847AF" w:rsidRPr="00F6167E">
        <w:rPr>
          <w:rFonts w:ascii="Times New Roman" w:hAnsi="Times New Roman" w:cs="B Nazanin"/>
          <w:color w:val="000000" w:themeColor="text1"/>
        </w:rPr>
        <w:t>Lessing,  2017</w:t>
      </w:r>
      <w:proofErr w:type="gramEnd"/>
      <w:r w:rsidR="002847AF" w:rsidRPr="00F6167E">
        <w:rPr>
          <w:rFonts w:ascii="Times New Roman" w:hAnsi="Times New Roman" w:cs="B Nazanin"/>
          <w:color w:val="000000" w:themeColor="text1"/>
        </w:rPr>
        <w:t>).</w:t>
      </w:r>
    </w:p>
    <w:p w14:paraId="3AB80754" w14:textId="77777777" w:rsidR="002847AF" w:rsidRPr="00D55EF3" w:rsidRDefault="002847AF" w:rsidP="002847AF">
      <w:pPr>
        <w:rPr>
          <w:rFonts w:ascii="Times New Roman" w:hAnsi="Times New Roman" w:cs="Times New Roman"/>
          <w:b/>
          <w:bCs/>
          <w:color w:val="000000" w:themeColor="text1"/>
          <w:lang w:bidi="fa-IR"/>
        </w:rPr>
        <w:sectPr w:rsidR="002847AF" w:rsidRPr="00D55EF3" w:rsidSect="00290F44">
          <w:type w:val="continuous"/>
          <w:pgSz w:w="12240" w:h="15840"/>
          <w:pgMar w:top="1440" w:right="1440" w:bottom="1440" w:left="1440" w:header="720" w:footer="720" w:gutter="0"/>
          <w:cols w:space="720"/>
          <w:docGrid w:linePitch="360"/>
        </w:sectPr>
      </w:pPr>
    </w:p>
    <w:p w14:paraId="74EFD2D0" w14:textId="15C82820" w:rsidR="002847AF" w:rsidRPr="00D55EF3" w:rsidRDefault="002847AF" w:rsidP="002847AF">
      <w:pPr>
        <w:rPr>
          <w:rFonts w:ascii="Times New Roman" w:hAnsi="Times New Roman" w:cs="Times New Roman"/>
          <w:color w:val="000000" w:themeColor="text1"/>
        </w:rPr>
      </w:pPr>
      <w:r w:rsidRPr="00D55EF3">
        <w:rPr>
          <w:rFonts w:ascii="Times New Roman" w:hAnsi="Times New Roman" w:cs="Times New Roman"/>
          <w:b/>
          <w:bCs/>
          <w:color w:val="000000" w:themeColor="text1"/>
          <w:lang w:bidi="fa-IR"/>
        </w:rPr>
        <w:t xml:space="preserve">2.2. </w:t>
      </w:r>
      <w:proofErr w:type="spellStart"/>
      <w:r w:rsidRPr="00D55EF3">
        <w:rPr>
          <w:rFonts w:ascii="Times New Roman" w:hAnsi="Times New Roman" w:cs="Times New Roman"/>
          <w:b/>
          <w:bCs/>
          <w:color w:val="000000" w:themeColor="text1"/>
          <w:lang w:bidi="fa-IR"/>
        </w:rPr>
        <w:t>DfMA</w:t>
      </w:r>
      <w:proofErr w:type="spellEnd"/>
      <w:r w:rsidRPr="00D55EF3">
        <w:rPr>
          <w:rFonts w:ascii="Times New Roman" w:hAnsi="Times New Roman" w:cs="Times New Roman"/>
          <w:b/>
          <w:bCs/>
          <w:color w:val="000000" w:themeColor="text1"/>
          <w:lang w:bidi="fa-IR"/>
        </w:rPr>
        <w:t xml:space="preserve"> and construction </w:t>
      </w:r>
    </w:p>
    <w:p w14:paraId="2F777B76" w14:textId="65C99FCF" w:rsidR="002847AF" w:rsidRPr="0071248A" w:rsidRDefault="002847AF" w:rsidP="002847AF">
      <w:pPr>
        <w:jc w:val="both"/>
        <w:rPr>
          <w:rFonts w:asciiTheme="majorBidi" w:hAnsiTheme="majorBidi" w:cstheme="majorBidi"/>
          <w:color w:val="000000" w:themeColor="text1"/>
          <w:lang w:bidi="fa-IR"/>
        </w:rPr>
      </w:pPr>
      <w:bookmarkStart w:id="0" w:name="_Hlk133864937"/>
      <w:r w:rsidRPr="00993026">
        <w:rPr>
          <w:rFonts w:ascii="Times New Roman" w:hAnsi="Times New Roman" w:cs="Times New Roman"/>
          <w:color w:val="000000" w:themeColor="text1"/>
          <w:lang w:bidi="fa-IR"/>
        </w:rPr>
        <w:t xml:space="preserve">In the late 1960s and early 1970s, formal strategies emerged to establish the guiding concept of the </w:t>
      </w:r>
      <w:proofErr w:type="spellStart"/>
      <w:r w:rsidRPr="00993026">
        <w:rPr>
          <w:rFonts w:ascii="Times New Roman" w:hAnsi="Times New Roman" w:cs="Times New Roman"/>
          <w:color w:val="000000" w:themeColor="text1"/>
          <w:lang w:bidi="fa-IR"/>
        </w:rPr>
        <w:t>DfMA</w:t>
      </w:r>
      <w:proofErr w:type="spellEnd"/>
      <w:r w:rsidRPr="00993026">
        <w:rPr>
          <w:rFonts w:ascii="Times New Roman" w:hAnsi="Times New Roman" w:cs="Times New Roman"/>
          <w:color w:val="000000" w:themeColor="text1"/>
          <w:lang w:bidi="fa-IR"/>
        </w:rPr>
        <w:t xml:space="preserve"> methodology. </w:t>
      </w:r>
      <w:proofErr w:type="spellStart"/>
      <w:r w:rsidRPr="00993026">
        <w:rPr>
          <w:rFonts w:ascii="Times New Roman" w:hAnsi="Times New Roman" w:cs="Times New Roman"/>
          <w:color w:val="000000" w:themeColor="text1"/>
          <w:lang w:bidi="fa-IR"/>
        </w:rPr>
        <w:t>DfMA</w:t>
      </w:r>
      <w:proofErr w:type="spellEnd"/>
      <w:r w:rsidRPr="00993026">
        <w:rPr>
          <w:rFonts w:ascii="Times New Roman" w:hAnsi="Times New Roman" w:cs="Times New Roman"/>
          <w:color w:val="000000" w:themeColor="text1"/>
          <w:lang w:bidi="fa-IR"/>
        </w:rPr>
        <w:t xml:space="preserve"> tools and software were created in the 1980s by Boothroyd and Dewhurst (Boothroyd et al., 2011), and </w:t>
      </w:r>
      <w:proofErr w:type="spellStart"/>
      <w:r w:rsidRPr="00993026">
        <w:rPr>
          <w:rFonts w:ascii="Times New Roman" w:hAnsi="Times New Roman" w:cs="Times New Roman"/>
          <w:color w:val="000000" w:themeColor="text1"/>
          <w:lang w:bidi="fa-IR"/>
        </w:rPr>
        <w:t>DfMA</w:t>
      </w:r>
      <w:proofErr w:type="spellEnd"/>
      <w:r w:rsidRPr="00993026">
        <w:rPr>
          <w:rFonts w:ascii="Times New Roman" w:hAnsi="Times New Roman" w:cs="Times New Roman"/>
          <w:color w:val="000000" w:themeColor="text1"/>
          <w:lang w:bidi="fa-IR"/>
        </w:rPr>
        <w:t xml:space="preserve"> is now used in a variety of manufacturing businesses and industries, including the automotive and aerospace sectors (Barbosa &amp; Carvalho, 2013; Meeker, 2018). Today, it has developed into a sophisticated design methodology and thinking philosophy that can be used in numerous applications and sectors to reduce expenses and increase profits (BDI, 2018). In the fields of engineering,</w:t>
      </w:r>
      <w:r w:rsidR="00993026" w:rsidRPr="00993026">
        <w:rPr>
          <w:rFonts w:ascii="Times New Roman" w:hAnsi="Times New Roman" w:cs="Times New Roman" w:hint="cs"/>
          <w:color w:val="000000" w:themeColor="text1"/>
          <w:rtl/>
          <w:lang w:bidi="fa-IR"/>
        </w:rPr>
        <w:t xml:space="preserve"> </w:t>
      </w:r>
      <w:proofErr w:type="gramStart"/>
      <w:r w:rsidR="00993026" w:rsidRPr="00993026">
        <w:rPr>
          <w:rFonts w:ascii="Times New Roman" w:hAnsi="Times New Roman" w:cs="Times New Roman"/>
          <w:color w:val="000000" w:themeColor="text1"/>
          <w:lang w:bidi="fa-IR"/>
        </w:rPr>
        <w:t xml:space="preserve">architecture, </w:t>
      </w:r>
      <w:r w:rsidRPr="00993026">
        <w:rPr>
          <w:rFonts w:ascii="Times New Roman" w:hAnsi="Times New Roman" w:cs="Times New Roman"/>
          <w:color w:val="000000" w:themeColor="text1"/>
          <w:lang w:bidi="fa-IR"/>
        </w:rPr>
        <w:t xml:space="preserve"> and</w:t>
      </w:r>
      <w:proofErr w:type="gramEnd"/>
      <w:r w:rsidRPr="00993026">
        <w:rPr>
          <w:rFonts w:ascii="Times New Roman" w:hAnsi="Times New Roman" w:cs="Times New Roman"/>
          <w:color w:val="000000" w:themeColor="text1"/>
          <w:lang w:bidi="fa-IR"/>
        </w:rPr>
        <w:t xml:space="preserve"> construction (AEC), </w:t>
      </w:r>
      <w:proofErr w:type="spellStart"/>
      <w:r w:rsidRPr="00993026">
        <w:rPr>
          <w:rFonts w:ascii="Times New Roman" w:hAnsi="Times New Roman" w:cs="Times New Roman"/>
          <w:color w:val="000000" w:themeColor="text1"/>
          <w:lang w:bidi="fa-IR"/>
        </w:rPr>
        <w:t>DfMA</w:t>
      </w:r>
      <w:proofErr w:type="spellEnd"/>
      <w:r w:rsidRPr="00993026">
        <w:rPr>
          <w:rFonts w:ascii="Times New Roman" w:hAnsi="Times New Roman" w:cs="Times New Roman"/>
          <w:color w:val="000000" w:themeColor="text1"/>
          <w:lang w:bidi="fa-IR"/>
        </w:rPr>
        <w:t xml:space="preserve"> is a recognized methodology</w:t>
      </w:r>
      <w:r w:rsidRPr="00D55EF3">
        <w:rPr>
          <w:rFonts w:ascii="Times New Roman" w:hAnsi="Times New Roman" w:cs="Times New Roman"/>
          <w:color w:val="000000" w:themeColor="text1"/>
          <w:lang w:bidi="fa-IR"/>
        </w:rPr>
        <w:t xml:space="preserve"> and a new technique. </w:t>
      </w:r>
      <w:proofErr w:type="spellStart"/>
      <w:r w:rsidRPr="00D55EF3">
        <w:rPr>
          <w:rFonts w:ascii="Times New Roman" w:hAnsi="Times New Roman" w:cs="Times New Roman"/>
          <w:color w:val="000000" w:themeColor="text1"/>
          <w:lang w:bidi="fa-IR"/>
        </w:rPr>
        <w:t>DfMA</w:t>
      </w:r>
      <w:proofErr w:type="spellEnd"/>
      <w:r w:rsidRPr="00D55EF3">
        <w:rPr>
          <w:rFonts w:ascii="Times New Roman" w:hAnsi="Times New Roman" w:cs="Times New Roman"/>
          <w:color w:val="000000" w:themeColor="text1"/>
          <w:lang w:bidi="fa-IR"/>
        </w:rPr>
        <w:t xml:space="preserve"> was developed and redesigned by several industries to better align with their specialties. One sector that has modified the </w:t>
      </w:r>
      <w:proofErr w:type="spellStart"/>
      <w:r w:rsidRPr="00D55EF3">
        <w:rPr>
          <w:rFonts w:ascii="Times New Roman" w:hAnsi="Times New Roman" w:cs="Times New Roman"/>
          <w:color w:val="000000" w:themeColor="text1"/>
          <w:lang w:bidi="fa-IR"/>
        </w:rPr>
        <w:t>DfMA's</w:t>
      </w:r>
      <w:proofErr w:type="spellEnd"/>
      <w:r w:rsidRPr="00D55EF3">
        <w:rPr>
          <w:rFonts w:ascii="Times New Roman" w:hAnsi="Times New Roman" w:cs="Times New Roman"/>
          <w:color w:val="000000" w:themeColor="text1"/>
          <w:lang w:bidi="fa-IR"/>
        </w:rPr>
        <w:t xml:space="preserve"> definition and scope over time to better reflect its use in the industry is </w:t>
      </w:r>
      <w:r w:rsidRPr="00D55EF3">
        <w:rPr>
          <w:rFonts w:ascii="Times New Roman" w:hAnsi="Times New Roman" w:cs="Times New Roman"/>
          <w:color w:val="000000" w:themeColor="text1"/>
          <w:lang w:bidi="fa-IR"/>
        </w:rPr>
        <w:t xml:space="preserve">the </w:t>
      </w:r>
      <w:r w:rsidRPr="0071248A">
        <w:rPr>
          <w:rFonts w:asciiTheme="majorBidi" w:hAnsiTheme="majorBidi" w:cstheme="majorBidi"/>
          <w:color w:val="000000" w:themeColor="text1"/>
          <w:lang w:bidi="fa-IR"/>
        </w:rPr>
        <w:t>construction sector (Bao et al., 2022;</w:t>
      </w:r>
      <w:r w:rsidR="00993026" w:rsidRPr="0071248A">
        <w:rPr>
          <w:rFonts w:asciiTheme="majorBidi" w:hAnsiTheme="majorBidi" w:cstheme="majorBidi"/>
          <w:color w:val="000000" w:themeColor="text1"/>
          <w:lang w:bidi="fa-IR"/>
        </w:rPr>
        <w:t xml:space="preserve"> Lu et al., 2021;</w:t>
      </w:r>
      <w:r w:rsidR="00993026" w:rsidRPr="0071248A">
        <w:rPr>
          <w:rFonts w:asciiTheme="majorBidi" w:hAnsiTheme="majorBidi" w:cstheme="majorBidi"/>
          <w:color w:val="000000" w:themeColor="text1"/>
          <w:rtl/>
          <w:lang w:bidi="fa-IR"/>
        </w:rPr>
        <w:t xml:space="preserve"> </w:t>
      </w:r>
      <w:r w:rsidRPr="0071248A">
        <w:rPr>
          <w:rFonts w:asciiTheme="majorBidi" w:hAnsiTheme="majorBidi" w:cstheme="majorBidi"/>
          <w:color w:val="000000" w:themeColor="text1"/>
          <w:lang w:bidi="fa-IR"/>
        </w:rPr>
        <w:t xml:space="preserve">Gao et al., 2018). </w:t>
      </w:r>
      <w:proofErr w:type="spellStart"/>
      <w:r w:rsidR="0071248A" w:rsidRPr="0071248A">
        <w:rPr>
          <w:rFonts w:asciiTheme="majorBidi" w:hAnsiTheme="majorBidi" w:cstheme="majorBidi"/>
        </w:rPr>
        <w:t>DfMA</w:t>
      </w:r>
      <w:proofErr w:type="spellEnd"/>
      <w:r w:rsidR="0071248A" w:rsidRPr="0071248A">
        <w:rPr>
          <w:rFonts w:asciiTheme="majorBidi" w:hAnsiTheme="majorBidi" w:cstheme="majorBidi"/>
        </w:rPr>
        <w:t xml:space="preserve"> is a construction industry trend where a substantial part of the work is designed and planned for off-site construction in a controlled manufacturing environment.</w:t>
      </w:r>
      <w:r w:rsidR="0071248A" w:rsidRPr="0071248A">
        <w:rPr>
          <w:rFonts w:asciiTheme="majorBidi" w:hAnsiTheme="majorBidi" w:cstheme="majorBidi"/>
          <w:color w:val="000000" w:themeColor="text1"/>
          <w:lang w:bidi="fa-IR"/>
        </w:rPr>
        <w:t xml:space="preserve"> </w:t>
      </w:r>
      <w:r w:rsidRPr="0071248A">
        <w:rPr>
          <w:rFonts w:asciiTheme="majorBidi" w:hAnsiTheme="majorBidi" w:cstheme="majorBidi"/>
          <w:color w:val="000000" w:themeColor="text1"/>
          <w:lang w:bidi="fa-IR"/>
        </w:rPr>
        <w:t>(BCA, 2018; Tik et al., 2019). It includes a broad range of equipment and innovations (processes</w:t>
      </w:r>
      <w:r w:rsidRPr="00D55EF3">
        <w:rPr>
          <w:rFonts w:ascii="Times New Roman" w:hAnsi="Times New Roman" w:cs="Times New Roman"/>
          <w:color w:val="000000" w:themeColor="text1"/>
          <w:lang w:bidi="fa-IR"/>
        </w:rPr>
        <w:t xml:space="preserve"> and finished goods) used in the AEC industry to develop building spaces and parts that are easy to manufacture and assemble (Bryden Wood, 2017; Building and </w:t>
      </w:r>
      <w:r w:rsidRPr="0071248A">
        <w:rPr>
          <w:rFonts w:asciiTheme="majorBidi" w:hAnsiTheme="majorBidi" w:cstheme="majorBidi"/>
          <w:color w:val="000000" w:themeColor="text1"/>
          <w:lang w:bidi="fa-IR"/>
        </w:rPr>
        <w:t xml:space="preserve">Construction Authority, 2016). </w:t>
      </w:r>
      <w:r w:rsidR="0071248A" w:rsidRPr="0071248A">
        <w:rPr>
          <w:rFonts w:asciiTheme="majorBidi" w:hAnsiTheme="majorBidi" w:cstheme="majorBidi"/>
        </w:rPr>
        <w:t>With the progress of automation technologies and successful applications, the use of</w:t>
      </w:r>
      <w:r w:rsidR="0074195E">
        <w:rPr>
          <w:rFonts w:asciiTheme="majorBidi" w:hAnsiTheme="majorBidi" w:cstheme="majorBidi"/>
        </w:rPr>
        <w:t xml:space="preserve"> </w:t>
      </w:r>
      <w:r w:rsidR="0071248A" w:rsidRPr="0071248A">
        <w:rPr>
          <w:rFonts w:asciiTheme="majorBidi" w:hAnsiTheme="majorBidi" w:cstheme="majorBidi"/>
        </w:rPr>
        <w:t>Design for Manufacturing and Assembly in the Architecture, Engineering, and Construction (AEC) industry has been expanding.</w:t>
      </w:r>
      <w:r w:rsidR="0071248A" w:rsidRPr="0071248A">
        <w:rPr>
          <w:rFonts w:asciiTheme="majorBidi" w:hAnsiTheme="majorBidi" w:cstheme="majorBidi"/>
          <w:color w:val="000000" w:themeColor="text1"/>
          <w:lang w:bidi="fa-IR"/>
        </w:rPr>
        <w:t xml:space="preserve"> </w:t>
      </w:r>
      <w:r w:rsidRPr="0071248A">
        <w:rPr>
          <w:rFonts w:asciiTheme="majorBidi" w:hAnsiTheme="majorBidi" w:cstheme="majorBidi"/>
          <w:color w:val="000000" w:themeColor="text1"/>
          <w:lang w:bidi="fa-IR"/>
        </w:rPr>
        <w:t xml:space="preserve">(Bao et al., 2022; Langston &amp; Zhang, 2021; McFarlane and </w:t>
      </w:r>
      <w:proofErr w:type="spellStart"/>
      <w:r w:rsidRPr="0071248A">
        <w:rPr>
          <w:rFonts w:asciiTheme="majorBidi" w:hAnsiTheme="majorBidi" w:cstheme="majorBidi"/>
          <w:color w:val="000000" w:themeColor="text1"/>
          <w:lang w:bidi="fa-IR"/>
        </w:rPr>
        <w:t>Stehle</w:t>
      </w:r>
      <w:proofErr w:type="spellEnd"/>
      <w:r w:rsidRPr="0071248A">
        <w:rPr>
          <w:rFonts w:asciiTheme="majorBidi" w:hAnsiTheme="majorBidi" w:cstheme="majorBidi"/>
          <w:color w:val="000000" w:themeColor="text1"/>
          <w:lang w:bidi="fa-IR"/>
        </w:rPr>
        <w:t>, 2014).</w:t>
      </w:r>
      <w:r w:rsidR="0071248A" w:rsidRPr="0071248A">
        <w:rPr>
          <w:rFonts w:asciiTheme="majorBidi" w:hAnsiTheme="majorBidi" w:cstheme="majorBidi"/>
        </w:rPr>
        <w:t xml:space="preserve"> The adoption of </w:t>
      </w:r>
      <w:proofErr w:type="spellStart"/>
      <w:r w:rsidR="0071248A" w:rsidRPr="0071248A">
        <w:rPr>
          <w:rFonts w:asciiTheme="majorBidi" w:hAnsiTheme="majorBidi" w:cstheme="majorBidi"/>
        </w:rPr>
        <w:t>DfMA</w:t>
      </w:r>
      <w:proofErr w:type="spellEnd"/>
      <w:r w:rsidR="0071248A" w:rsidRPr="0071248A">
        <w:rPr>
          <w:rFonts w:asciiTheme="majorBidi" w:hAnsiTheme="majorBidi" w:cstheme="majorBidi"/>
        </w:rPr>
        <w:t xml:space="preserve"> has the potential to enhance productivity in the construction industry and develop a more industrialized building system</w:t>
      </w:r>
      <w:r w:rsidRPr="0071248A">
        <w:rPr>
          <w:rFonts w:asciiTheme="majorBidi" w:hAnsiTheme="majorBidi" w:cstheme="majorBidi"/>
          <w:color w:val="000000" w:themeColor="text1"/>
          <w:lang w:bidi="fa-IR"/>
        </w:rPr>
        <w:t xml:space="preserve"> (Razak et al., 2022).</w:t>
      </w:r>
      <w:bookmarkEnd w:id="0"/>
    </w:p>
    <w:p w14:paraId="66C98FF5" w14:textId="77777777" w:rsidR="002847AF" w:rsidRPr="00D55EF3" w:rsidRDefault="002847AF" w:rsidP="00F95613">
      <w:pPr>
        <w:rPr>
          <w:rFonts w:ascii="Times New Roman" w:hAnsi="Times New Roman" w:cs="Times New Roman"/>
          <w:lang w:bidi="fa-IR"/>
        </w:rPr>
        <w:sectPr w:rsidR="002847AF" w:rsidRPr="00D55EF3" w:rsidSect="002847AF">
          <w:type w:val="continuous"/>
          <w:pgSz w:w="12240" w:h="15840"/>
          <w:pgMar w:top="1440" w:right="1440" w:bottom="1440" w:left="1440" w:header="720" w:footer="720" w:gutter="0"/>
          <w:cols w:num="2" w:space="720"/>
          <w:docGrid w:linePitch="360"/>
        </w:sectPr>
      </w:pPr>
    </w:p>
    <w:p w14:paraId="7AD3317B" w14:textId="77777777" w:rsidR="00D26940" w:rsidRPr="00D55EF3" w:rsidRDefault="00D26940" w:rsidP="00D26940">
      <w:pPr>
        <w:jc w:val="both"/>
        <w:rPr>
          <w:rFonts w:ascii="Times New Roman" w:hAnsi="Times New Roman" w:cs="Times New Roman"/>
          <w:b/>
          <w:bCs/>
          <w:color w:val="000000" w:themeColor="text1"/>
          <w:lang w:bidi="fa-IR"/>
        </w:rPr>
      </w:pPr>
    </w:p>
    <w:p w14:paraId="195851AC" w14:textId="0F779D1E" w:rsidR="00D26940" w:rsidRPr="00D55EF3" w:rsidRDefault="002B3766" w:rsidP="00D26940">
      <w:pPr>
        <w:jc w:val="both"/>
        <w:rPr>
          <w:rStyle w:val="rynqvb"/>
          <w:rFonts w:ascii="Times New Roman" w:hAnsi="Times New Roman" w:cs="Times New Roman"/>
          <w:b/>
          <w:bCs/>
          <w:lang w:val="en"/>
        </w:rPr>
        <w:sectPr w:rsidR="00D26940" w:rsidRPr="00D55EF3" w:rsidSect="00290F44">
          <w:type w:val="continuous"/>
          <w:pgSz w:w="12240" w:h="15840"/>
          <w:pgMar w:top="1440" w:right="1440" w:bottom="1440" w:left="1440" w:header="720" w:footer="720" w:gutter="0"/>
          <w:cols w:space="720"/>
          <w:docGrid w:linePitch="360"/>
        </w:sectPr>
      </w:pPr>
      <w:r w:rsidRPr="00D55EF3">
        <w:rPr>
          <w:rFonts w:ascii="Times New Roman" w:hAnsi="Times New Roman" w:cs="Times New Roman"/>
          <w:b/>
          <w:bCs/>
          <w:color w:val="000000" w:themeColor="text1"/>
          <w:lang w:bidi="fa-IR"/>
        </w:rPr>
        <w:t xml:space="preserve">2.3. </w:t>
      </w:r>
      <w:r w:rsidR="00D26940" w:rsidRPr="00D55EF3">
        <w:rPr>
          <w:rStyle w:val="rynqvb"/>
          <w:rFonts w:ascii="Times New Roman" w:hAnsi="Times New Roman" w:cs="Times New Roman"/>
          <w:b/>
          <w:bCs/>
          <w:lang w:val="en"/>
        </w:rPr>
        <w:t>LITRATURE REVIEW</w:t>
      </w:r>
    </w:p>
    <w:p w14:paraId="6526D7B6" w14:textId="77777777" w:rsidR="002B3766" w:rsidRDefault="002B3766" w:rsidP="0074195E">
      <w:pPr>
        <w:jc w:val="both"/>
        <w:rPr>
          <w:rFonts w:ascii="Times New Roman" w:hAnsi="Times New Roman" w:cs="Times New Roman"/>
          <w:color w:val="000000" w:themeColor="text1"/>
          <w:rtl/>
          <w:lang w:bidi="fa-IR"/>
        </w:rPr>
      </w:pPr>
      <w:r w:rsidRPr="00D55EF3">
        <w:rPr>
          <w:rStyle w:val="rynqvb"/>
          <w:rFonts w:ascii="Times New Roman" w:hAnsi="Times New Roman" w:cs="Times New Roman"/>
          <w:lang w:val="en"/>
        </w:rPr>
        <w:t xml:space="preserve">The literature on </w:t>
      </w:r>
      <w:proofErr w:type="spellStart"/>
      <w:r w:rsidRPr="00D55EF3">
        <w:rPr>
          <w:rStyle w:val="rynqvb"/>
          <w:rFonts w:ascii="Times New Roman" w:hAnsi="Times New Roman" w:cs="Times New Roman"/>
          <w:lang w:val="en"/>
        </w:rPr>
        <w:t>DfMA</w:t>
      </w:r>
      <w:proofErr w:type="spellEnd"/>
      <w:r w:rsidRPr="00D55EF3">
        <w:rPr>
          <w:rStyle w:val="rynqvb"/>
          <w:rFonts w:ascii="Times New Roman" w:hAnsi="Times New Roman" w:cs="Times New Roman"/>
          <w:lang w:val="en"/>
        </w:rPr>
        <w:t xml:space="preserve"> still needs to be improved in the construction industry because it is a new subject</w:t>
      </w:r>
      <w:r w:rsidRPr="0071248A">
        <w:rPr>
          <w:rStyle w:val="rynqvb"/>
          <w:rFonts w:asciiTheme="majorBidi" w:hAnsiTheme="majorBidi" w:cstheme="majorBidi"/>
          <w:lang w:val="en"/>
        </w:rPr>
        <w:t xml:space="preserve">. The literature lacks a thorough subject analysis incorporating the most recent themes and trends </w:t>
      </w:r>
      <w:r w:rsidRPr="0071248A">
        <w:rPr>
          <w:rFonts w:asciiTheme="majorBidi" w:hAnsiTheme="majorBidi" w:cstheme="majorBidi"/>
          <w:color w:val="000000" w:themeColor="text1"/>
          <w:lang w:bidi="fa-IR"/>
        </w:rPr>
        <w:t>(Gao et al., 2020).</w:t>
      </w:r>
      <w:r w:rsidR="0071248A" w:rsidRPr="0071248A">
        <w:rPr>
          <w:rFonts w:asciiTheme="majorBidi" w:hAnsiTheme="majorBidi" w:cstheme="majorBidi"/>
        </w:rPr>
        <w:t xml:space="preserve"> The article explored the implementation of </w:t>
      </w:r>
      <w:proofErr w:type="spellStart"/>
      <w:r w:rsidR="0071248A" w:rsidRPr="0071248A">
        <w:rPr>
          <w:rFonts w:asciiTheme="majorBidi" w:hAnsiTheme="majorBidi" w:cstheme="majorBidi"/>
        </w:rPr>
        <w:t>DfMA</w:t>
      </w:r>
      <w:proofErr w:type="spellEnd"/>
      <w:r w:rsidR="0071248A" w:rsidRPr="0071248A">
        <w:rPr>
          <w:rFonts w:asciiTheme="majorBidi" w:hAnsiTheme="majorBidi" w:cstheme="majorBidi"/>
        </w:rPr>
        <w:t xml:space="preserve"> principles within the construction industry</w:t>
      </w:r>
      <w:r w:rsidRPr="0071248A">
        <w:rPr>
          <w:rFonts w:asciiTheme="majorBidi" w:hAnsiTheme="majorBidi" w:cstheme="majorBidi"/>
          <w:color w:val="000000" w:themeColor="text1"/>
          <w:lang w:bidi="fa-IR"/>
        </w:rPr>
        <w:t>, focusing on three key points. Firstly, it emphasized a holistic design process. Secondly, it examined</w:t>
      </w:r>
      <w:r w:rsidRPr="00D55EF3">
        <w:rPr>
          <w:rFonts w:ascii="Times New Roman" w:hAnsi="Times New Roman" w:cs="Times New Roman"/>
          <w:color w:val="000000" w:themeColor="text1"/>
          <w:lang w:bidi="fa-IR"/>
        </w:rPr>
        <w:t xml:space="preserve"> how to improve manufacturing and assembly effectiveness. Finally, it explored how </w:t>
      </w:r>
      <w:proofErr w:type="spellStart"/>
      <w:r w:rsidRPr="00D55EF3">
        <w:rPr>
          <w:rFonts w:ascii="Times New Roman" w:hAnsi="Times New Roman" w:cs="Times New Roman"/>
          <w:color w:val="000000" w:themeColor="text1"/>
          <w:lang w:bidi="fa-IR"/>
        </w:rPr>
        <w:t>DfMA</w:t>
      </w:r>
      <w:proofErr w:type="spellEnd"/>
      <w:r w:rsidRPr="00D55EF3">
        <w:rPr>
          <w:rFonts w:ascii="Times New Roman" w:hAnsi="Times New Roman" w:cs="Times New Roman"/>
          <w:color w:val="000000" w:themeColor="text1"/>
          <w:lang w:bidi="fa-IR"/>
        </w:rPr>
        <w:t xml:space="preserve"> could be used as a </w:t>
      </w:r>
      <w:r w:rsidRPr="0071248A">
        <w:rPr>
          <w:rFonts w:ascii="Times New Roman" w:hAnsi="Times New Roman" w:cs="Times New Roman"/>
          <w:color w:val="000000" w:themeColor="text1"/>
          <w:lang w:bidi="fa-IR"/>
        </w:rPr>
        <w:t xml:space="preserve">technical tool in prefabrication </w:t>
      </w:r>
      <w:proofErr w:type="gramStart"/>
      <w:r w:rsidRPr="0071248A">
        <w:rPr>
          <w:rFonts w:ascii="Times New Roman" w:hAnsi="Times New Roman" w:cs="Times New Roman"/>
          <w:color w:val="000000" w:themeColor="text1"/>
          <w:lang w:bidi="fa-IR"/>
        </w:rPr>
        <w:t xml:space="preserve">( </w:t>
      </w:r>
      <w:bookmarkStart w:id="1" w:name="_Hlk192448964"/>
      <w:r w:rsidRPr="0071248A">
        <w:rPr>
          <w:rFonts w:ascii="Times New Roman" w:hAnsi="Times New Roman" w:cs="Times New Roman"/>
          <w:color w:val="000000" w:themeColor="text1"/>
          <w:lang w:bidi="fa-IR"/>
        </w:rPr>
        <w:t>Lu</w:t>
      </w:r>
      <w:proofErr w:type="gramEnd"/>
      <w:r w:rsidRPr="0071248A">
        <w:rPr>
          <w:rFonts w:ascii="Times New Roman" w:hAnsi="Times New Roman" w:cs="Times New Roman"/>
          <w:color w:val="000000" w:themeColor="text1"/>
          <w:lang w:bidi="fa-IR"/>
        </w:rPr>
        <w:t xml:space="preserve"> et al., 2021</w:t>
      </w:r>
      <w:bookmarkEnd w:id="1"/>
      <w:r w:rsidRPr="0071248A">
        <w:rPr>
          <w:rFonts w:ascii="Times New Roman" w:hAnsi="Times New Roman" w:cs="Times New Roman"/>
          <w:color w:val="000000" w:themeColor="text1"/>
          <w:lang w:bidi="fa-IR"/>
        </w:rPr>
        <w:t xml:space="preserve">). In addition to its numerous benefits, </w:t>
      </w:r>
      <w:proofErr w:type="spellStart"/>
      <w:r w:rsidRPr="0071248A">
        <w:rPr>
          <w:rFonts w:ascii="Times New Roman" w:hAnsi="Times New Roman" w:cs="Times New Roman"/>
          <w:color w:val="000000" w:themeColor="text1"/>
          <w:lang w:bidi="fa-IR"/>
        </w:rPr>
        <w:t>DfMA</w:t>
      </w:r>
      <w:proofErr w:type="spellEnd"/>
      <w:r w:rsidRPr="0071248A">
        <w:rPr>
          <w:rFonts w:ascii="Times New Roman" w:hAnsi="Times New Roman" w:cs="Times New Roman"/>
          <w:color w:val="000000" w:themeColor="text1"/>
          <w:lang w:bidi="fa-IR"/>
        </w:rPr>
        <w:t xml:space="preserve"> can be integrated with other construction concepts, such as value </w:t>
      </w:r>
      <w:r w:rsidRPr="0071248A">
        <w:rPr>
          <w:rFonts w:ascii="Times New Roman" w:hAnsi="Times New Roman" w:cs="Times New Roman"/>
          <w:color w:val="000000" w:themeColor="text1"/>
          <w:lang w:bidi="fa-IR"/>
        </w:rPr>
        <w:t>management, lean construction, and other principles (Hyun et al., 2022). This integration can enhance the overall advantages of</w:t>
      </w:r>
      <w:r w:rsidRPr="00D55EF3">
        <w:rPr>
          <w:rFonts w:ascii="Times New Roman" w:hAnsi="Times New Roman" w:cs="Times New Roman"/>
          <w:color w:val="000000" w:themeColor="text1"/>
          <w:lang w:bidi="fa-IR"/>
        </w:rPr>
        <w:t xml:space="preserve"> the process by </w:t>
      </w:r>
      <w:r w:rsidRPr="0071248A">
        <w:rPr>
          <w:rFonts w:ascii="Times New Roman" w:hAnsi="Times New Roman" w:cs="Times New Roman"/>
          <w:color w:val="000000" w:themeColor="text1"/>
          <w:lang w:bidi="fa-IR"/>
        </w:rPr>
        <w:t xml:space="preserve">incorporating </w:t>
      </w:r>
      <w:proofErr w:type="spellStart"/>
      <w:r w:rsidRPr="0071248A">
        <w:rPr>
          <w:rFonts w:ascii="Times New Roman" w:hAnsi="Times New Roman" w:cs="Times New Roman"/>
          <w:color w:val="000000" w:themeColor="text1"/>
          <w:lang w:bidi="fa-IR"/>
        </w:rPr>
        <w:t>DfMA</w:t>
      </w:r>
      <w:proofErr w:type="spellEnd"/>
      <w:r w:rsidRPr="0071248A">
        <w:rPr>
          <w:rFonts w:ascii="Times New Roman" w:hAnsi="Times New Roman" w:cs="Times New Roman"/>
          <w:color w:val="000000" w:themeColor="text1"/>
          <w:lang w:bidi="fa-IR"/>
        </w:rPr>
        <w:t xml:space="preserve"> considerations into the off-site </w:t>
      </w:r>
      <w:r w:rsidRPr="0074195E">
        <w:rPr>
          <w:rFonts w:ascii="Times New Roman" w:hAnsi="Times New Roman" w:cs="Times New Roman"/>
          <w:color w:val="000000" w:themeColor="text1"/>
          <w:lang w:bidi="fa-IR"/>
        </w:rPr>
        <w:t xml:space="preserve">construction design review. They did not discuss </w:t>
      </w:r>
      <w:proofErr w:type="spellStart"/>
      <w:r w:rsidRPr="0074195E">
        <w:rPr>
          <w:rFonts w:ascii="Times New Roman" w:hAnsi="Times New Roman" w:cs="Times New Roman"/>
          <w:color w:val="000000" w:themeColor="text1"/>
          <w:lang w:bidi="fa-IR"/>
        </w:rPr>
        <w:t>DfMA</w:t>
      </w:r>
      <w:proofErr w:type="spellEnd"/>
      <w:r w:rsidRPr="0074195E">
        <w:rPr>
          <w:rFonts w:ascii="Times New Roman" w:hAnsi="Times New Roman" w:cs="Times New Roman"/>
          <w:color w:val="000000" w:themeColor="text1"/>
          <w:lang w:bidi="fa-IR"/>
        </w:rPr>
        <w:t xml:space="preserve"> application factors during their review. </w:t>
      </w:r>
      <w:proofErr w:type="spellStart"/>
      <w:r w:rsidRPr="0074195E">
        <w:rPr>
          <w:rFonts w:ascii="Times New Roman" w:hAnsi="Times New Roman" w:cs="Times New Roman"/>
          <w:color w:val="000000" w:themeColor="text1"/>
          <w:lang w:bidi="fa-IR"/>
        </w:rPr>
        <w:t>Jin</w:t>
      </w:r>
      <w:proofErr w:type="spellEnd"/>
      <w:r w:rsidRPr="0074195E">
        <w:rPr>
          <w:rFonts w:ascii="Times New Roman" w:hAnsi="Times New Roman" w:cs="Times New Roman"/>
          <w:color w:val="000000" w:themeColor="text1"/>
          <w:lang w:bidi="fa-IR"/>
        </w:rPr>
        <w:t xml:space="preserve"> et al. </w:t>
      </w:r>
      <w:r w:rsidR="002623DD" w:rsidRPr="0074195E">
        <w:rPr>
          <w:rFonts w:ascii="Times New Roman" w:hAnsi="Times New Roman" w:cs="Times New Roman"/>
          <w:color w:val="000000" w:themeColor="text1"/>
          <w:lang w:bidi="fa-IR"/>
        </w:rPr>
        <w:t>(</w:t>
      </w:r>
      <w:r w:rsidRPr="0074195E">
        <w:rPr>
          <w:rFonts w:ascii="Times New Roman" w:hAnsi="Times New Roman" w:cs="Times New Roman"/>
          <w:color w:val="000000" w:themeColor="text1"/>
          <w:lang w:bidi="fa-IR"/>
        </w:rPr>
        <w:t>2018</w:t>
      </w:r>
      <w:r w:rsidR="002623DD" w:rsidRPr="0074195E">
        <w:rPr>
          <w:rFonts w:ascii="Times New Roman" w:hAnsi="Times New Roman" w:cs="Times New Roman"/>
          <w:color w:val="000000" w:themeColor="text1"/>
          <w:lang w:bidi="fa-IR"/>
        </w:rPr>
        <w:t>)</w:t>
      </w:r>
      <w:r w:rsidRPr="0074195E">
        <w:rPr>
          <w:rFonts w:ascii="Times New Roman" w:hAnsi="Times New Roman" w:cs="Times New Roman"/>
          <w:color w:val="000000" w:themeColor="text1"/>
          <w:lang w:bidi="fa-IR"/>
        </w:rPr>
        <w:t xml:space="preserve"> </w:t>
      </w:r>
      <w:r w:rsidR="0074195E" w:rsidRPr="0074195E">
        <w:rPr>
          <w:rFonts w:ascii="Times New Roman" w:hAnsi="Times New Roman" w:cs="Times New Roman"/>
          <w:color w:val="000000" w:themeColor="text1"/>
          <w:lang w:bidi="fa-IR"/>
        </w:rPr>
        <w:t>explored</w:t>
      </w:r>
      <w:r w:rsidRPr="0074195E">
        <w:rPr>
          <w:rFonts w:ascii="Times New Roman" w:hAnsi="Times New Roman" w:cs="Times New Roman"/>
          <w:color w:val="000000" w:themeColor="text1"/>
          <w:lang w:bidi="fa-IR"/>
        </w:rPr>
        <w:t xml:space="preserve"> the use of off-site construction and</w:t>
      </w:r>
      <w:r w:rsidRPr="0071248A">
        <w:rPr>
          <w:rFonts w:ascii="Times New Roman" w:hAnsi="Times New Roman" w:cs="Times New Roman"/>
          <w:color w:val="000000" w:themeColor="text1"/>
          <w:lang w:bidi="fa-IR"/>
        </w:rPr>
        <w:t xml:space="preserve"> sustainable industrialized building systems.</w:t>
      </w:r>
      <w:r w:rsidRPr="00D55EF3">
        <w:rPr>
          <w:rFonts w:ascii="Times New Roman" w:hAnsi="Times New Roman" w:cs="Times New Roman"/>
          <w:color w:val="000000" w:themeColor="text1"/>
          <w:lang w:bidi="fa-IR"/>
        </w:rPr>
        <w:t xml:space="preserve"> This article covers prefabrication technologies; however, neither of the reviews covered how to include </w:t>
      </w:r>
      <w:proofErr w:type="spellStart"/>
      <w:r w:rsidRPr="00D55EF3">
        <w:rPr>
          <w:rFonts w:ascii="Times New Roman" w:hAnsi="Times New Roman" w:cs="Times New Roman"/>
          <w:color w:val="000000" w:themeColor="text1"/>
          <w:lang w:bidi="fa-IR"/>
        </w:rPr>
        <w:t>DfMA</w:t>
      </w:r>
      <w:proofErr w:type="spellEnd"/>
      <w:r w:rsidRPr="00D55EF3">
        <w:rPr>
          <w:rFonts w:ascii="Times New Roman" w:hAnsi="Times New Roman" w:cs="Times New Roman"/>
          <w:color w:val="000000" w:themeColor="text1"/>
          <w:lang w:bidi="fa-IR"/>
        </w:rPr>
        <w:t xml:space="preserve"> in the procedure. Tan et al. (2020)</w:t>
      </w:r>
      <w:r w:rsidRPr="00D55EF3">
        <w:rPr>
          <w:rFonts w:ascii="Times New Roman" w:hAnsi="Times New Roman" w:cs="Times New Roman"/>
          <w:color w:val="000000" w:themeColor="text1"/>
        </w:rPr>
        <w:t xml:space="preserve"> </w:t>
      </w:r>
      <w:r w:rsidRPr="00D55EF3">
        <w:rPr>
          <w:rFonts w:ascii="Times New Roman" w:hAnsi="Times New Roman" w:cs="Times New Roman"/>
          <w:color w:val="000000" w:themeColor="text1"/>
          <w:lang w:bidi="fa-IR"/>
        </w:rPr>
        <w:t xml:space="preserve">provided five </w:t>
      </w:r>
      <w:r w:rsidRPr="0071248A">
        <w:rPr>
          <w:rFonts w:ascii="Times New Roman" w:hAnsi="Times New Roman" w:cs="Times New Roman"/>
          <w:color w:val="000000" w:themeColor="text1"/>
          <w:lang w:bidi="fa-IR"/>
        </w:rPr>
        <w:t xml:space="preserve">recommendations on how </w:t>
      </w:r>
      <w:proofErr w:type="spellStart"/>
      <w:r w:rsidRPr="0071248A">
        <w:rPr>
          <w:rFonts w:ascii="Times New Roman" w:hAnsi="Times New Roman" w:cs="Times New Roman"/>
          <w:color w:val="000000" w:themeColor="text1"/>
          <w:lang w:bidi="fa-IR"/>
        </w:rPr>
        <w:t>DfMA</w:t>
      </w:r>
      <w:proofErr w:type="spellEnd"/>
      <w:r w:rsidRPr="0071248A">
        <w:rPr>
          <w:rFonts w:ascii="Times New Roman" w:hAnsi="Times New Roman" w:cs="Times New Roman"/>
          <w:color w:val="000000" w:themeColor="text1"/>
          <w:lang w:bidi="fa-IR"/>
        </w:rPr>
        <w:t xml:space="preserve"> rules should be developed for the construction sector (Context-based design, technology-rationalized design, </w:t>
      </w:r>
      <w:r w:rsidRPr="0071248A">
        <w:rPr>
          <w:rFonts w:ascii="Times New Roman" w:hAnsi="Times New Roman" w:cs="Times New Roman"/>
          <w:color w:val="000000" w:themeColor="text1"/>
          <w:lang w:bidi="fa-IR"/>
        </w:rPr>
        <w:lastRenderedPageBreak/>
        <w:t xml:space="preserve">logistics-optimized design, components-integrated design, and material-lightened design). </w:t>
      </w:r>
      <w:r w:rsidRPr="0071248A">
        <w:rPr>
          <w:rFonts w:asciiTheme="majorBidi" w:hAnsiTheme="majorBidi" w:cstheme="majorBidi"/>
          <w:color w:val="000000" w:themeColor="text1"/>
          <w:lang w:bidi="fa-IR"/>
        </w:rPr>
        <w:t xml:space="preserve">Lu et al. (2021) </w:t>
      </w:r>
      <w:r w:rsidR="0071248A" w:rsidRPr="0071248A">
        <w:rPr>
          <w:rFonts w:asciiTheme="majorBidi" w:hAnsiTheme="majorBidi" w:cstheme="majorBidi"/>
        </w:rPr>
        <w:t xml:space="preserve">The article highlighted the direction of </w:t>
      </w:r>
      <w:proofErr w:type="spellStart"/>
      <w:r w:rsidR="0071248A" w:rsidRPr="0071248A">
        <w:rPr>
          <w:rFonts w:asciiTheme="majorBidi" w:hAnsiTheme="majorBidi" w:cstheme="majorBidi"/>
        </w:rPr>
        <w:t>DfMA</w:t>
      </w:r>
      <w:proofErr w:type="spellEnd"/>
      <w:r w:rsidR="0071248A" w:rsidRPr="0071248A">
        <w:rPr>
          <w:rFonts w:asciiTheme="majorBidi" w:hAnsiTheme="majorBidi" w:cstheme="majorBidi"/>
        </w:rPr>
        <w:t xml:space="preserve"> in the construction sector, analyzed and compared the current state of </w:t>
      </w:r>
      <w:proofErr w:type="spellStart"/>
      <w:r w:rsidR="0071248A" w:rsidRPr="0071248A">
        <w:rPr>
          <w:rFonts w:asciiTheme="majorBidi" w:hAnsiTheme="majorBidi" w:cstheme="majorBidi"/>
        </w:rPr>
        <w:t>DfMA</w:t>
      </w:r>
      <w:proofErr w:type="spellEnd"/>
      <w:r w:rsidR="0071248A" w:rsidRPr="0071248A">
        <w:rPr>
          <w:rFonts w:asciiTheme="majorBidi" w:hAnsiTheme="majorBidi" w:cstheme="majorBidi"/>
        </w:rPr>
        <w:t xml:space="preserve"> development between the manufacturing and construction industries, and examined concepts similar to </w:t>
      </w:r>
      <w:proofErr w:type="spellStart"/>
      <w:r w:rsidR="0071248A" w:rsidRPr="0071248A">
        <w:rPr>
          <w:rFonts w:asciiTheme="majorBidi" w:hAnsiTheme="majorBidi" w:cstheme="majorBidi"/>
        </w:rPr>
        <w:t>DfMA</w:t>
      </w:r>
      <w:proofErr w:type="spellEnd"/>
      <w:r w:rsidR="0071248A" w:rsidRPr="0071248A">
        <w:rPr>
          <w:rFonts w:asciiTheme="majorBidi" w:hAnsiTheme="majorBidi" w:cstheme="majorBidi"/>
          <w:color w:val="000000" w:themeColor="text1"/>
        </w:rPr>
        <w:t xml:space="preserve"> </w:t>
      </w:r>
      <w:r w:rsidRPr="0071248A">
        <w:rPr>
          <w:rFonts w:asciiTheme="majorBidi" w:hAnsiTheme="majorBidi" w:cstheme="majorBidi"/>
          <w:color w:val="000000" w:themeColor="text1"/>
        </w:rPr>
        <w:t>(</w:t>
      </w:r>
      <w:proofErr w:type="spellStart"/>
      <w:r w:rsidRPr="0071248A">
        <w:rPr>
          <w:rFonts w:asciiTheme="majorBidi" w:hAnsiTheme="majorBidi" w:cstheme="majorBidi"/>
          <w:color w:val="000000" w:themeColor="text1"/>
          <w:lang w:bidi="fa-IR"/>
        </w:rPr>
        <w:t>Gbadamosi</w:t>
      </w:r>
      <w:proofErr w:type="spellEnd"/>
      <w:r w:rsidRPr="0071248A">
        <w:rPr>
          <w:rFonts w:asciiTheme="majorBidi" w:hAnsiTheme="majorBidi" w:cstheme="majorBidi"/>
          <w:color w:val="000000" w:themeColor="text1"/>
          <w:lang w:bidi="fa-IR"/>
        </w:rPr>
        <w:t xml:space="preserve"> et al., 2019). A method for evaluating design options </w:t>
      </w:r>
      <w:r w:rsidRPr="0071248A">
        <w:rPr>
          <w:rFonts w:asciiTheme="majorBidi" w:hAnsiTheme="majorBidi" w:cstheme="majorBidi"/>
          <w:color w:val="000000" w:themeColor="text1"/>
          <w:lang w:bidi="fa-IR"/>
        </w:rPr>
        <w:t xml:space="preserve">was developed based on </w:t>
      </w:r>
      <w:proofErr w:type="spellStart"/>
      <w:r w:rsidRPr="0071248A">
        <w:rPr>
          <w:rFonts w:asciiTheme="majorBidi" w:hAnsiTheme="majorBidi" w:cstheme="majorBidi"/>
          <w:color w:val="000000" w:themeColor="text1"/>
          <w:lang w:bidi="fa-IR"/>
        </w:rPr>
        <w:t>DfMA</w:t>
      </w:r>
      <w:proofErr w:type="spellEnd"/>
      <w:r w:rsidRPr="0071248A">
        <w:rPr>
          <w:rFonts w:asciiTheme="majorBidi" w:hAnsiTheme="majorBidi" w:cstheme="majorBidi"/>
          <w:color w:val="000000" w:themeColor="text1"/>
          <w:lang w:bidi="fa-IR"/>
        </w:rPr>
        <w:t xml:space="preserve"> and Lean Construction</w:t>
      </w:r>
      <w:r w:rsidRPr="00D55EF3">
        <w:rPr>
          <w:rFonts w:ascii="Times New Roman" w:hAnsi="Times New Roman" w:cs="Times New Roman"/>
          <w:color w:val="000000" w:themeColor="text1"/>
          <w:lang w:bidi="fa-IR"/>
        </w:rPr>
        <w:t xml:space="preserve"> principles, and optimization elements were identified. The studies did not consider the methods or the variables that affect how </w:t>
      </w:r>
      <w:proofErr w:type="spellStart"/>
      <w:r w:rsidRPr="00D55EF3">
        <w:rPr>
          <w:rFonts w:ascii="Times New Roman" w:hAnsi="Times New Roman" w:cs="Times New Roman"/>
          <w:color w:val="000000" w:themeColor="text1"/>
          <w:lang w:bidi="fa-IR"/>
        </w:rPr>
        <w:t>DfMA</w:t>
      </w:r>
      <w:proofErr w:type="spellEnd"/>
      <w:r w:rsidRPr="00D55EF3">
        <w:rPr>
          <w:rFonts w:ascii="Times New Roman" w:hAnsi="Times New Roman" w:cs="Times New Roman"/>
          <w:color w:val="000000" w:themeColor="text1"/>
          <w:lang w:bidi="fa-IR"/>
        </w:rPr>
        <w:t xml:space="preserve"> is applied in the building sector. The reviewed literature in the field of </w:t>
      </w:r>
      <w:proofErr w:type="spellStart"/>
      <w:r w:rsidRPr="00D55EF3">
        <w:rPr>
          <w:rFonts w:ascii="Times New Roman" w:hAnsi="Times New Roman" w:cs="Times New Roman"/>
          <w:color w:val="000000" w:themeColor="text1"/>
          <w:lang w:bidi="fa-IR"/>
        </w:rPr>
        <w:t>DfMA</w:t>
      </w:r>
      <w:proofErr w:type="spellEnd"/>
      <w:r w:rsidRPr="00D55EF3">
        <w:rPr>
          <w:rFonts w:ascii="Times New Roman" w:hAnsi="Times New Roman" w:cs="Times New Roman"/>
          <w:color w:val="000000" w:themeColor="text1"/>
          <w:lang w:bidi="fa-IR"/>
        </w:rPr>
        <w:t xml:space="preserve"> has not focused on understanding the factors and components involved.</w:t>
      </w:r>
    </w:p>
    <w:p w14:paraId="29D97229" w14:textId="297AC00F" w:rsidR="003230CF" w:rsidRPr="00D55EF3" w:rsidRDefault="003230CF" w:rsidP="0074195E">
      <w:pPr>
        <w:jc w:val="both"/>
        <w:rPr>
          <w:rFonts w:ascii="Times New Roman" w:hAnsi="Times New Roman" w:cs="Times New Roman"/>
          <w:lang w:bidi="fa-IR"/>
        </w:rPr>
        <w:sectPr w:rsidR="003230CF" w:rsidRPr="00D55EF3" w:rsidSect="002B3766">
          <w:type w:val="continuous"/>
          <w:pgSz w:w="12240" w:h="15840"/>
          <w:pgMar w:top="1440" w:right="1440" w:bottom="1440" w:left="1440" w:header="720" w:footer="720" w:gutter="0"/>
          <w:cols w:num="2" w:space="720"/>
          <w:docGrid w:linePitch="360"/>
        </w:sectPr>
      </w:pPr>
    </w:p>
    <w:p w14:paraId="076DFC02" w14:textId="7B343BE9" w:rsidR="00D26940" w:rsidRPr="00D55EF3" w:rsidRDefault="00D26940" w:rsidP="00741CA6">
      <w:pPr>
        <w:jc w:val="both"/>
        <w:rPr>
          <w:rFonts w:ascii="Times New Roman" w:hAnsi="Times New Roman" w:cs="Times New Roman"/>
          <w:b/>
          <w:bCs/>
          <w:sz w:val="24"/>
          <w:szCs w:val="24"/>
        </w:rPr>
        <w:sectPr w:rsidR="00D26940" w:rsidRPr="00D55EF3" w:rsidSect="00290F44">
          <w:type w:val="continuous"/>
          <w:pgSz w:w="12240" w:h="15840"/>
          <w:pgMar w:top="1440" w:right="1440" w:bottom="1440" w:left="1440" w:header="720" w:footer="720" w:gutter="0"/>
          <w:cols w:space="720"/>
          <w:docGrid w:linePitch="360"/>
        </w:sectPr>
      </w:pPr>
    </w:p>
    <w:p w14:paraId="4E31E6FD" w14:textId="77777777" w:rsidR="003230CF" w:rsidRDefault="003230CF" w:rsidP="00741CA6">
      <w:pPr>
        <w:jc w:val="both"/>
        <w:rPr>
          <w:rFonts w:ascii="Times New Roman" w:hAnsi="Times New Roman" w:cs="Times New Roman"/>
          <w:b/>
          <w:bCs/>
          <w:sz w:val="24"/>
          <w:szCs w:val="24"/>
          <w:rtl/>
        </w:rPr>
      </w:pPr>
    </w:p>
    <w:p w14:paraId="5DD829C7" w14:textId="77777777" w:rsidR="003230CF" w:rsidRDefault="003230CF" w:rsidP="00741CA6">
      <w:pPr>
        <w:jc w:val="both"/>
        <w:rPr>
          <w:rFonts w:ascii="Times New Roman" w:hAnsi="Times New Roman" w:cs="Times New Roman"/>
          <w:b/>
          <w:bCs/>
          <w:sz w:val="24"/>
          <w:szCs w:val="24"/>
          <w:rtl/>
        </w:rPr>
      </w:pPr>
    </w:p>
    <w:p w14:paraId="08D571D6" w14:textId="6B77612F" w:rsidR="00D26940" w:rsidRPr="00D55EF3" w:rsidRDefault="00D26940" w:rsidP="00741CA6">
      <w:pPr>
        <w:jc w:val="both"/>
        <w:rPr>
          <w:rFonts w:ascii="Times New Roman" w:hAnsi="Times New Roman" w:cs="Times New Roman"/>
          <w:b/>
          <w:bCs/>
          <w:sz w:val="24"/>
          <w:szCs w:val="24"/>
        </w:rPr>
      </w:pPr>
      <w:r w:rsidRPr="00D55EF3">
        <w:rPr>
          <w:rFonts w:ascii="Times New Roman" w:hAnsi="Times New Roman" w:cs="Times New Roman"/>
          <w:b/>
          <w:bCs/>
          <w:sz w:val="24"/>
          <w:szCs w:val="24"/>
        </w:rPr>
        <w:t>3. RESEARCH METHODOLOGY</w:t>
      </w:r>
    </w:p>
    <w:p w14:paraId="0E1BBD21" w14:textId="4AC08D18" w:rsidR="001E3DF4" w:rsidRPr="00D55EF3" w:rsidRDefault="00741CA6" w:rsidP="001E3DF4">
      <w:pPr>
        <w:jc w:val="both"/>
        <w:rPr>
          <w:rFonts w:ascii="Times New Roman" w:hAnsi="Times New Roman" w:cs="Times New Roman"/>
        </w:rPr>
      </w:pPr>
      <w:r w:rsidRPr="00D55EF3">
        <w:rPr>
          <w:rFonts w:ascii="Times New Roman" w:hAnsi="Times New Roman" w:cs="Times New Roman"/>
        </w:rPr>
        <w:t xml:space="preserve">The study aims to develop a conceptual model for factors identified by </w:t>
      </w:r>
      <w:proofErr w:type="spellStart"/>
      <w:r w:rsidRPr="00D55EF3">
        <w:rPr>
          <w:rFonts w:ascii="Times New Roman" w:hAnsi="Times New Roman" w:cs="Times New Roman"/>
        </w:rPr>
        <w:t>DfMA</w:t>
      </w:r>
      <w:proofErr w:type="spellEnd"/>
      <w:r w:rsidRPr="00D55EF3">
        <w:rPr>
          <w:rFonts w:ascii="Times New Roman" w:hAnsi="Times New Roman" w:cs="Times New Roman"/>
        </w:rPr>
        <w:t xml:space="preserve"> in industrializ</w:t>
      </w:r>
      <w:r w:rsidR="0074195E">
        <w:rPr>
          <w:rFonts w:ascii="Times New Roman" w:hAnsi="Times New Roman" w:cs="Times New Roman"/>
        </w:rPr>
        <w:t>ed construction</w:t>
      </w:r>
      <w:r w:rsidRPr="00D55EF3">
        <w:rPr>
          <w:rFonts w:ascii="Times New Roman" w:hAnsi="Times New Roman" w:cs="Times New Roman"/>
        </w:rPr>
        <w:t>. It also seeks to specify the direction of future research, research synthesis methods, and knowledge understanding. The research plan is a staged process that addresses previously outlined research questions (Fig</w:t>
      </w:r>
      <w:r w:rsidR="002623DD" w:rsidRPr="00D55EF3">
        <w:rPr>
          <w:rFonts w:ascii="Times New Roman" w:hAnsi="Times New Roman" w:cs="Times New Roman"/>
        </w:rPr>
        <w:t>ure</w:t>
      </w:r>
      <w:r w:rsidRPr="00D55EF3">
        <w:rPr>
          <w:rFonts w:ascii="Times New Roman" w:hAnsi="Times New Roman" w:cs="Times New Roman"/>
        </w:rPr>
        <w:t xml:space="preserve"> 1). The initial step in the research process involves creating an inventory that includes </w:t>
      </w:r>
      <w:r w:rsidRPr="00342C5B">
        <w:rPr>
          <w:rFonts w:ascii="Times New Roman" w:hAnsi="Times New Roman" w:cs="Times New Roman"/>
        </w:rPr>
        <w:t xml:space="preserve">definitions for the terms industrialized construction and </w:t>
      </w:r>
      <w:r w:rsidR="0074195E" w:rsidRPr="00342C5B">
        <w:rPr>
          <w:rFonts w:ascii="Times New Roman" w:hAnsi="Times New Roman" w:cs="Times New Roman"/>
        </w:rPr>
        <w:t xml:space="preserve">advanced </w:t>
      </w:r>
      <w:r w:rsidR="0074195E" w:rsidRPr="00342C5B">
        <w:rPr>
          <w:rFonts w:ascii="Times New Roman" w:hAnsi="Times New Roman" w:cs="Times New Roman"/>
        </w:rPr>
        <w:t>construction</w:t>
      </w:r>
      <w:r w:rsidRPr="00342C5B">
        <w:rPr>
          <w:rFonts w:ascii="Times New Roman" w:hAnsi="Times New Roman" w:cs="Times New Roman"/>
        </w:rPr>
        <w:t xml:space="preserve">, as well as conducting a bibliometric analysis (using </w:t>
      </w:r>
      <w:proofErr w:type="gramStart"/>
      <w:r w:rsidRPr="00342C5B">
        <w:rPr>
          <w:rFonts w:ascii="Times New Roman" w:hAnsi="Times New Roman" w:cs="Times New Roman"/>
        </w:rPr>
        <w:t>Vos</w:t>
      </w:r>
      <w:proofErr w:type="gramEnd"/>
      <w:r w:rsidRPr="00342C5B">
        <w:rPr>
          <w:rFonts w:ascii="Times New Roman" w:hAnsi="Times New Roman" w:cs="Times New Roman"/>
        </w:rPr>
        <w:t xml:space="preserve"> viewer) of the relevant literature to seek answers to the questions</w:t>
      </w:r>
      <w:r w:rsidRPr="00D55EF3">
        <w:rPr>
          <w:rFonts w:ascii="Times New Roman" w:hAnsi="Times New Roman" w:cs="Times New Roman"/>
        </w:rPr>
        <w:t xml:space="preserve">. This section will provide an overview of the research achievements thus far. In order to proceed to step 2 of the research, we will continue our investigation, which involves utilizing the research synthesis method. Based on the initial investigation (step 1) findings regarding </w:t>
      </w:r>
      <w:proofErr w:type="spellStart"/>
      <w:r w:rsidRPr="00D55EF3">
        <w:rPr>
          <w:rFonts w:ascii="Times New Roman" w:hAnsi="Times New Roman" w:cs="Times New Roman"/>
        </w:rPr>
        <w:t>DfMA</w:t>
      </w:r>
      <w:proofErr w:type="spellEnd"/>
      <w:r w:rsidRPr="00D55EF3">
        <w:rPr>
          <w:rFonts w:ascii="Times New Roman" w:hAnsi="Times New Roman" w:cs="Times New Roman"/>
        </w:rPr>
        <w:t xml:space="preserve"> factors for industrialized construction, we will analyze the current state of the discovered unifying and proceed to investigate step 3. At this stage, we will create a conceptual model of the </w:t>
      </w:r>
      <w:proofErr w:type="spellStart"/>
      <w:r w:rsidRPr="00D55EF3">
        <w:rPr>
          <w:rFonts w:ascii="Times New Roman" w:hAnsi="Times New Roman" w:cs="Times New Roman"/>
        </w:rPr>
        <w:t>DfMA</w:t>
      </w:r>
      <w:proofErr w:type="spellEnd"/>
      <w:r w:rsidRPr="00D55EF3">
        <w:rPr>
          <w:rFonts w:ascii="Times New Roman" w:hAnsi="Times New Roman" w:cs="Times New Roman"/>
        </w:rPr>
        <w:t xml:space="preserve"> with advancing technology and combined factors, serving as a guide for future design.</w:t>
      </w:r>
    </w:p>
    <w:p w14:paraId="6C2E364A" w14:textId="77777777" w:rsidR="001E3DF4" w:rsidRPr="00D55EF3" w:rsidRDefault="001E3DF4" w:rsidP="001E3DF4">
      <w:pPr>
        <w:tabs>
          <w:tab w:val="left" w:pos="2304"/>
        </w:tabs>
        <w:jc w:val="center"/>
        <w:rPr>
          <w:rFonts w:ascii="Times New Roman" w:hAnsi="Times New Roman" w:cs="Times New Roman"/>
          <w:noProof/>
          <w:sz w:val="18"/>
          <w:szCs w:val="18"/>
          <w:lang w:bidi="fa-IR"/>
        </w:rPr>
        <w:sectPr w:rsidR="001E3DF4" w:rsidRPr="00D55EF3" w:rsidSect="001E3DF4">
          <w:type w:val="continuous"/>
          <w:pgSz w:w="12240" w:h="15840"/>
          <w:pgMar w:top="1440" w:right="1440" w:bottom="1440" w:left="1440" w:header="720" w:footer="720" w:gutter="0"/>
          <w:cols w:num="2" w:space="720"/>
          <w:docGrid w:linePitch="360"/>
        </w:sectPr>
      </w:pPr>
    </w:p>
    <w:p w14:paraId="3DA35054" w14:textId="77777777" w:rsidR="00F6024E" w:rsidRDefault="00F6024E" w:rsidP="00F6024E">
      <w:pPr>
        <w:tabs>
          <w:tab w:val="left" w:pos="2304"/>
        </w:tabs>
        <w:jc w:val="center"/>
        <w:rPr>
          <w:rFonts w:asciiTheme="majorBidi" w:hAnsiTheme="majorBidi" w:cstheme="majorBidi"/>
          <w:noProof/>
          <w:sz w:val="18"/>
          <w:szCs w:val="18"/>
          <w:lang w:bidi="fa-IR"/>
        </w:rPr>
      </w:pPr>
      <w:r w:rsidRPr="00852652">
        <w:rPr>
          <w:rFonts w:asciiTheme="majorBidi" w:hAnsiTheme="majorBidi" w:cstheme="majorBidi"/>
          <w:noProof/>
          <w:sz w:val="18"/>
          <w:szCs w:val="18"/>
          <w:lang w:bidi="fa-IR"/>
        </w:rPr>
        <w:drawing>
          <wp:inline distT="0" distB="0" distL="0" distR="0" wp14:anchorId="6308204C" wp14:editId="1E6AA160">
            <wp:extent cx="5445760" cy="1442261"/>
            <wp:effectExtent l="0" t="0" r="2540" b="571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3765" cy="1447030"/>
                    </a:xfrm>
                    <a:prstGeom prst="rect">
                      <a:avLst/>
                    </a:prstGeom>
                    <a:noFill/>
                    <a:ln>
                      <a:noFill/>
                    </a:ln>
                  </pic:spPr>
                </pic:pic>
              </a:graphicData>
            </a:graphic>
          </wp:inline>
        </w:drawing>
      </w:r>
    </w:p>
    <w:p w14:paraId="3D4D8C32" w14:textId="77777777" w:rsidR="00F6024E" w:rsidRDefault="00F6024E" w:rsidP="00F6024E">
      <w:pPr>
        <w:tabs>
          <w:tab w:val="left" w:pos="3180"/>
        </w:tabs>
        <w:jc w:val="center"/>
        <w:rPr>
          <w:rFonts w:asciiTheme="majorBidi" w:hAnsiTheme="majorBidi" w:cstheme="majorBidi"/>
          <w:sz w:val="18"/>
          <w:szCs w:val="18"/>
        </w:rPr>
      </w:pPr>
      <w:r w:rsidRPr="00852652">
        <w:rPr>
          <w:rFonts w:asciiTheme="majorBidi" w:hAnsiTheme="majorBidi" w:cstheme="majorBidi"/>
          <w:sz w:val="18"/>
          <w:szCs w:val="18"/>
        </w:rPr>
        <w:t>Figure1.</w:t>
      </w:r>
      <w:r>
        <w:rPr>
          <w:rFonts w:asciiTheme="majorBidi" w:hAnsiTheme="majorBidi" w:cstheme="majorBidi"/>
          <w:sz w:val="18"/>
          <w:szCs w:val="18"/>
        </w:rPr>
        <w:t xml:space="preserve"> The </w:t>
      </w:r>
      <w:r w:rsidRPr="00852652">
        <w:rPr>
          <w:rFonts w:asciiTheme="majorBidi" w:hAnsiTheme="majorBidi" w:cstheme="majorBidi"/>
          <w:sz w:val="18"/>
          <w:szCs w:val="18"/>
        </w:rPr>
        <w:t xml:space="preserve">overview of </w:t>
      </w:r>
      <w:r>
        <w:rPr>
          <w:rFonts w:asciiTheme="majorBidi" w:hAnsiTheme="majorBidi" w:cstheme="majorBidi"/>
          <w:sz w:val="18"/>
          <w:szCs w:val="18"/>
        </w:rPr>
        <w:t xml:space="preserve">the </w:t>
      </w:r>
      <w:r w:rsidRPr="00852652">
        <w:rPr>
          <w:rFonts w:asciiTheme="majorBidi" w:hAnsiTheme="majorBidi" w:cstheme="majorBidi"/>
          <w:sz w:val="18"/>
          <w:szCs w:val="18"/>
        </w:rPr>
        <w:t>research metho</w:t>
      </w:r>
      <w:r>
        <w:rPr>
          <w:rFonts w:asciiTheme="majorBidi" w:hAnsiTheme="majorBidi" w:cstheme="majorBidi"/>
          <w:sz w:val="18"/>
          <w:szCs w:val="18"/>
        </w:rPr>
        <w:t>do</w:t>
      </w:r>
      <w:r w:rsidRPr="00852652">
        <w:rPr>
          <w:rFonts w:asciiTheme="majorBidi" w:hAnsiTheme="majorBidi" w:cstheme="majorBidi"/>
          <w:sz w:val="18"/>
          <w:szCs w:val="18"/>
        </w:rPr>
        <w:t>logy</w:t>
      </w:r>
    </w:p>
    <w:p w14:paraId="6523B167" w14:textId="77777777" w:rsidR="00C86722" w:rsidRPr="00D55EF3" w:rsidRDefault="00C86722" w:rsidP="00C86722">
      <w:pPr>
        <w:jc w:val="both"/>
        <w:rPr>
          <w:rFonts w:ascii="Times New Roman" w:hAnsi="Times New Roman" w:cs="Times New Roman"/>
          <w:b/>
          <w:bCs/>
        </w:rPr>
        <w:sectPr w:rsidR="00C86722" w:rsidRPr="00D55EF3" w:rsidSect="00290F44">
          <w:type w:val="continuous"/>
          <w:pgSz w:w="12240" w:h="15840"/>
          <w:pgMar w:top="1440" w:right="1440" w:bottom="1440" w:left="1440" w:header="720" w:footer="720" w:gutter="0"/>
          <w:cols w:space="720"/>
          <w:docGrid w:linePitch="360"/>
        </w:sectPr>
      </w:pPr>
    </w:p>
    <w:p w14:paraId="606F2A74" w14:textId="6993C61A" w:rsidR="00C86722" w:rsidRPr="00D55EF3" w:rsidRDefault="00C86722" w:rsidP="00C86722">
      <w:pPr>
        <w:jc w:val="both"/>
        <w:rPr>
          <w:rFonts w:ascii="Times New Roman" w:hAnsi="Times New Roman" w:cs="Times New Roman"/>
          <w:b/>
          <w:bCs/>
        </w:rPr>
      </w:pPr>
      <w:r w:rsidRPr="00D55EF3">
        <w:rPr>
          <w:rFonts w:ascii="Times New Roman" w:hAnsi="Times New Roman" w:cs="Times New Roman"/>
          <w:b/>
          <w:bCs/>
        </w:rPr>
        <w:t>3.1. Bibliometric analysis (step 1)</w:t>
      </w:r>
    </w:p>
    <w:p w14:paraId="23BC9A3B" w14:textId="7E4869E2" w:rsidR="00C86722" w:rsidRPr="00D55EF3" w:rsidRDefault="00C86722" w:rsidP="00C86722">
      <w:pPr>
        <w:tabs>
          <w:tab w:val="left" w:pos="2400"/>
        </w:tabs>
        <w:spacing w:line="276" w:lineRule="auto"/>
        <w:jc w:val="both"/>
        <w:rPr>
          <w:rFonts w:ascii="Times New Roman" w:hAnsi="Times New Roman" w:cs="Times New Roman"/>
        </w:rPr>
      </w:pPr>
      <w:r w:rsidRPr="00D55EF3">
        <w:rPr>
          <w:rStyle w:val="rynqvb"/>
          <w:rFonts w:ascii="Times New Roman" w:hAnsi="Times New Roman" w:cs="Times New Roman"/>
        </w:rPr>
        <w:t>One of the</w:t>
      </w:r>
      <w:r w:rsidRPr="00D55EF3">
        <w:rPr>
          <w:rStyle w:val="rynqvb"/>
          <w:rFonts w:ascii="Times New Roman" w:hAnsi="Times New Roman" w:cs="Times New Roman"/>
          <w:lang w:val="en"/>
        </w:rPr>
        <w:t xml:space="preserve"> research objectives has been advanced using bibliometric analysis to reach a comprehensive idea </w:t>
      </w:r>
      <w:r w:rsidRPr="005404FE">
        <w:rPr>
          <w:rStyle w:val="rynqvb"/>
          <w:rFonts w:ascii="Times New Roman" w:hAnsi="Times New Roman" w:cs="Times New Roman"/>
          <w:lang w:val="en"/>
        </w:rPr>
        <w:t xml:space="preserve">concerning industrialized construction knowledge. </w:t>
      </w:r>
      <w:r w:rsidRPr="005404FE">
        <w:rPr>
          <w:rFonts w:ascii="Times New Roman" w:hAnsi="Times New Roman" w:cs="Times New Roman"/>
        </w:rPr>
        <w:t xml:space="preserve">As illustrated in Figure 1, this is done sequentially through </w:t>
      </w:r>
      <w:r w:rsidR="00342C5B" w:rsidRPr="005404FE">
        <w:rPr>
          <w:rFonts w:ascii="Times New Roman" w:hAnsi="Times New Roman" w:cs="Times New Roman"/>
        </w:rPr>
        <w:t>this step</w:t>
      </w:r>
      <w:r w:rsidRPr="005404FE">
        <w:rPr>
          <w:rFonts w:ascii="Times New Roman" w:hAnsi="Times New Roman" w:cs="Times New Roman"/>
        </w:rPr>
        <w:t xml:space="preserve"> in the direction of bibliometric analysis to acquire knowledge about industrialized </w:t>
      </w:r>
      <w:proofErr w:type="gramStart"/>
      <w:r w:rsidRPr="005404FE">
        <w:rPr>
          <w:rFonts w:ascii="Times New Roman" w:hAnsi="Times New Roman" w:cs="Times New Roman"/>
        </w:rPr>
        <w:t xml:space="preserve">construction </w:t>
      </w:r>
      <w:r w:rsidR="00342C5B" w:rsidRPr="005404FE">
        <w:rPr>
          <w:rFonts w:ascii="Times New Roman" w:hAnsi="Times New Roman" w:cs="Times New Roman"/>
        </w:rPr>
        <w:t>.</w:t>
      </w:r>
      <w:proofErr w:type="gramEnd"/>
    </w:p>
    <w:p w14:paraId="17AE6B02" w14:textId="62D4872B" w:rsidR="001713EA" w:rsidRPr="005404FE" w:rsidRDefault="00C86722" w:rsidP="005404FE">
      <w:pPr>
        <w:jc w:val="both"/>
        <w:rPr>
          <w:rFonts w:ascii="Times New Roman" w:hAnsi="Times New Roman" w:cs="Times New Roman"/>
          <w:b/>
          <w:bCs/>
          <w:lang w:bidi="fa-IR"/>
        </w:rPr>
      </w:pPr>
      <w:r w:rsidRPr="00D55EF3">
        <w:rPr>
          <w:rFonts w:ascii="Times New Roman" w:hAnsi="Times New Roman" w:cs="Times New Roman"/>
          <w:b/>
          <w:bCs/>
        </w:rPr>
        <w:t>3.1.1.</w:t>
      </w:r>
      <w:r w:rsidRPr="00D55EF3">
        <w:rPr>
          <w:rFonts w:ascii="Times New Roman" w:hAnsi="Times New Roman" w:cs="Times New Roman"/>
          <w:b/>
          <w:bCs/>
          <w:lang w:bidi="fa-IR"/>
        </w:rPr>
        <w:t xml:space="preserve"> Data curation</w:t>
      </w:r>
    </w:p>
    <w:p w14:paraId="1C685880" w14:textId="12629322" w:rsidR="005404FE" w:rsidRPr="005404FE" w:rsidRDefault="005404FE" w:rsidP="005404FE">
      <w:pPr>
        <w:pStyle w:val="NormalWeb"/>
        <w:jc w:val="both"/>
        <w:rPr>
          <w:sz w:val="22"/>
          <w:szCs w:val="22"/>
        </w:rPr>
      </w:pPr>
      <w:r w:rsidRPr="008959A1">
        <w:rPr>
          <w:sz w:val="22"/>
          <w:szCs w:val="22"/>
          <w:highlight w:val="green"/>
        </w:rPr>
        <w:t>As mentioned in the previous study (</w:t>
      </w:r>
      <w:proofErr w:type="spellStart"/>
      <w:r w:rsidRPr="008959A1">
        <w:rPr>
          <w:sz w:val="22"/>
          <w:szCs w:val="22"/>
          <w:highlight w:val="green"/>
        </w:rPr>
        <w:t>Esmaeili</w:t>
      </w:r>
      <w:proofErr w:type="spellEnd"/>
      <w:r w:rsidRPr="008959A1">
        <w:rPr>
          <w:sz w:val="22"/>
          <w:szCs w:val="22"/>
          <w:highlight w:val="green"/>
        </w:rPr>
        <w:t xml:space="preserve"> et al., 2023), the first phase of this research thoroughly examined data curation, including data management through discovery, analysis, retrieval, and structuring from various sources such as databases and repositories. This process helps maintain and preserve data quality (Miller, 2014). In the previous paper, we explored this phase in detail, and it has been used in the current study as a background for the development and extension of the research in subsequent stages. In </w:t>
      </w:r>
      <w:r w:rsidRPr="008959A1">
        <w:rPr>
          <w:sz w:val="22"/>
          <w:szCs w:val="22"/>
          <w:highlight w:val="green"/>
        </w:rPr>
        <w:lastRenderedPageBreak/>
        <w:t xml:space="preserve">this study, data curation was employed to retrieve information from a database of scientific studies, which is considered a reliable research database with broader coverage from </w:t>
      </w:r>
      <w:proofErr w:type="spellStart"/>
      <w:r w:rsidRPr="008959A1">
        <w:rPr>
          <w:sz w:val="22"/>
          <w:szCs w:val="22"/>
          <w:highlight w:val="green"/>
        </w:rPr>
        <w:t>WoS</w:t>
      </w:r>
      <w:proofErr w:type="spellEnd"/>
      <w:r w:rsidRPr="008959A1">
        <w:rPr>
          <w:sz w:val="22"/>
          <w:szCs w:val="22"/>
          <w:highlight w:val="green"/>
        </w:rPr>
        <w:t xml:space="preserve"> and Scopus (Salisbury, 2009). The search keywords used were "industrialization" or "industrialized" and "construction" or "building" or "architecture." The search was conducted between 2015 and </w:t>
      </w:r>
      <w:r w:rsidRPr="008959A1">
        <w:rPr>
          <w:sz w:val="22"/>
          <w:szCs w:val="22"/>
          <w:highlight w:val="green"/>
        </w:rPr>
        <w:t>2023. The collected data included articles, conference papers, and review articles. Including articles from research fields such as "engineering," "construction building technology," and "architecture" helped enhance the dataset, resulting in 1,444 bibliographic records.</w:t>
      </w:r>
    </w:p>
    <w:p w14:paraId="6EBE9540" w14:textId="77777777" w:rsidR="00C86722" w:rsidRPr="00D55EF3" w:rsidRDefault="00C86722" w:rsidP="00C86722">
      <w:pPr>
        <w:tabs>
          <w:tab w:val="left" w:pos="2400"/>
        </w:tabs>
        <w:spacing w:line="276" w:lineRule="auto"/>
        <w:jc w:val="both"/>
        <w:rPr>
          <w:rFonts w:ascii="Times New Roman" w:hAnsi="Times New Roman" w:cs="Times New Roman"/>
          <w:color w:val="000000"/>
          <w:sz w:val="18"/>
          <w:szCs w:val="18"/>
        </w:rPr>
        <w:sectPr w:rsidR="00C86722" w:rsidRPr="00D55EF3" w:rsidSect="00C42E29">
          <w:type w:val="continuous"/>
          <w:pgSz w:w="12240" w:h="15840"/>
          <w:pgMar w:top="1440" w:right="1440" w:bottom="1440" w:left="1440" w:header="720" w:footer="720" w:gutter="0"/>
          <w:cols w:num="2" w:space="720"/>
          <w:docGrid w:linePitch="360"/>
        </w:sectPr>
      </w:pPr>
    </w:p>
    <w:p w14:paraId="0DA57A7C" w14:textId="77777777" w:rsidR="003230CF" w:rsidRDefault="003230CF" w:rsidP="00C121AF">
      <w:pPr>
        <w:tabs>
          <w:tab w:val="left" w:pos="2400"/>
        </w:tabs>
        <w:spacing w:line="276" w:lineRule="auto"/>
        <w:jc w:val="both"/>
        <w:rPr>
          <w:rFonts w:ascii="Times New Roman" w:hAnsi="Times New Roman" w:cs="Times New Roman"/>
          <w:color w:val="000000"/>
          <w:sz w:val="18"/>
          <w:szCs w:val="18"/>
          <w:rtl/>
        </w:rPr>
      </w:pPr>
    </w:p>
    <w:p w14:paraId="03914852" w14:textId="77777777" w:rsidR="003230CF" w:rsidRDefault="003230CF" w:rsidP="00C121AF">
      <w:pPr>
        <w:tabs>
          <w:tab w:val="left" w:pos="2400"/>
        </w:tabs>
        <w:spacing w:line="276" w:lineRule="auto"/>
        <w:jc w:val="both"/>
        <w:rPr>
          <w:rFonts w:ascii="Times New Roman" w:hAnsi="Times New Roman" w:cs="Times New Roman"/>
          <w:color w:val="000000"/>
          <w:sz w:val="18"/>
          <w:szCs w:val="18"/>
          <w:rtl/>
        </w:rPr>
      </w:pPr>
    </w:p>
    <w:p w14:paraId="6E09C95C" w14:textId="77777777" w:rsidR="003230CF" w:rsidRDefault="003230CF" w:rsidP="00C121AF">
      <w:pPr>
        <w:tabs>
          <w:tab w:val="left" w:pos="2400"/>
        </w:tabs>
        <w:spacing w:line="276" w:lineRule="auto"/>
        <w:jc w:val="both"/>
        <w:rPr>
          <w:rFonts w:ascii="Times New Roman" w:hAnsi="Times New Roman" w:cs="Times New Roman"/>
          <w:color w:val="000000"/>
          <w:sz w:val="18"/>
          <w:szCs w:val="18"/>
          <w:rtl/>
        </w:rPr>
      </w:pPr>
    </w:p>
    <w:p w14:paraId="59538EB9" w14:textId="12DC6A17" w:rsidR="00342C5B" w:rsidRPr="00D55EF3" w:rsidRDefault="00342C5B" w:rsidP="00C86722">
      <w:pPr>
        <w:tabs>
          <w:tab w:val="right" w:pos="9360"/>
        </w:tabs>
        <w:spacing w:line="276" w:lineRule="auto"/>
        <w:jc w:val="both"/>
        <w:rPr>
          <w:rFonts w:ascii="Times New Roman" w:hAnsi="Times New Roman" w:cs="Times New Roman"/>
          <w:b/>
          <w:bCs/>
          <w:sz w:val="20"/>
          <w:szCs w:val="20"/>
        </w:rPr>
        <w:sectPr w:rsidR="00342C5B" w:rsidRPr="00D55EF3" w:rsidSect="00C86722">
          <w:type w:val="continuous"/>
          <w:pgSz w:w="12240" w:h="15840"/>
          <w:pgMar w:top="1440" w:right="1440" w:bottom="1440" w:left="1440" w:header="720" w:footer="720" w:gutter="0"/>
          <w:cols w:space="720"/>
          <w:docGrid w:linePitch="360"/>
        </w:sectPr>
      </w:pPr>
    </w:p>
    <w:p w14:paraId="7738308D" w14:textId="39F72502" w:rsidR="00C86722" w:rsidRPr="00D55EF3" w:rsidRDefault="00C86722" w:rsidP="00C86722">
      <w:pPr>
        <w:tabs>
          <w:tab w:val="right" w:pos="9360"/>
        </w:tabs>
        <w:spacing w:line="276" w:lineRule="auto"/>
        <w:jc w:val="both"/>
        <w:rPr>
          <w:rFonts w:ascii="Times New Roman" w:hAnsi="Times New Roman" w:cs="Times New Roman"/>
          <w:sz w:val="18"/>
          <w:szCs w:val="18"/>
        </w:rPr>
      </w:pPr>
      <w:r w:rsidRPr="00D55EF3">
        <w:rPr>
          <w:rFonts w:ascii="Times New Roman" w:hAnsi="Times New Roman" w:cs="Times New Roman"/>
          <w:b/>
          <w:bCs/>
          <w:sz w:val="20"/>
          <w:szCs w:val="20"/>
        </w:rPr>
        <w:t>3.1.2.</w:t>
      </w:r>
      <w:r w:rsidRPr="00D55EF3">
        <w:rPr>
          <w:rFonts w:ascii="Times New Roman" w:hAnsi="Times New Roman" w:cs="Times New Roman"/>
          <w:b/>
          <w:bCs/>
          <w:sz w:val="24"/>
          <w:szCs w:val="24"/>
          <w:lang w:bidi="fa-IR"/>
        </w:rPr>
        <w:t xml:space="preserve"> </w:t>
      </w:r>
      <w:r w:rsidRPr="00D55EF3">
        <w:rPr>
          <w:rFonts w:ascii="Times New Roman" w:hAnsi="Times New Roman" w:cs="Times New Roman"/>
          <w:b/>
          <w:bCs/>
          <w:sz w:val="24"/>
          <w:szCs w:val="24"/>
        </w:rPr>
        <w:t>Content analysis</w:t>
      </w:r>
    </w:p>
    <w:p w14:paraId="568443B1" w14:textId="3070E253" w:rsidR="00767C1B" w:rsidRPr="000A4171" w:rsidRDefault="000A4171" w:rsidP="0066308F">
      <w:pPr>
        <w:spacing w:after="0" w:line="240" w:lineRule="auto"/>
        <w:jc w:val="both"/>
        <w:rPr>
          <w:rFonts w:asciiTheme="majorBidi" w:hAnsiTheme="majorBidi" w:cstheme="majorBidi"/>
        </w:rPr>
      </w:pPr>
      <w:r w:rsidRPr="000A4171">
        <w:rPr>
          <w:rFonts w:asciiTheme="majorBidi" w:hAnsiTheme="majorBidi" w:cstheme="majorBidi"/>
          <w:highlight w:val="green"/>
        </w:rPr>
        <w:t>As explained in the previous study (</w:t>
      </w:r>
      <w:proofErr w:type="spellStart"/>
      <w:r w:rsidRPr="000A4171">
        <w:rPr>
          <w:rFonts w:asciiTheme="majorBidi" w:hAnsiTheme="majorBidi" w:cstheme="majorBidi"/>
          <w:highlight w:val="green"/>
        </w:rPr>
        <w:t>Esmaeili</w:t>
      </w:r>
      <w:proofErr w:type="spellEnd"/>
      <w:r w:rsidRPr="000A4171">
        <w:rPr>
          <w:rFonts w:asciiTheme="majorBidi" w:hAnsiTheme="majorBidi" w:cstheme="majorBidi"/>
          <w:highlight w:val="green"/>
        </w:rPr>
        <w:t xml:space="preserve"> et al., 2023), this study conducted a bibliometric analysis to gain a more comprehensive understanding of the knowledge domain and research trends in the field of industrialized construction (Figure 1). The data collection strategy (such as keyword generation and database selection) was initially developed to obtain a complete dataset for subsequent analyses. More detailed explanations of the data collection process are provided in Section 3.1.1 below. This scientific mapping approach is an effective and well-known method for visualizing dynamic trends in bibliographic records and databases. In this research, the </w:t>
      </w:r>
      <w:proofErr w:type="spellStart"/>
      <w:r w:rsidRPr="000A4171">
        <w:rPr>
          <w:rFonts w:asciiTheme="majorBidi" w:hAnsiTheme="majorBidi" w:cstheme="majorBidi"/>
          <w:highlight w:val="green"/>
        </w:rPr>
        <w:t>VoSviewer</w:t>
      </w:r>
      <w:proofErr w:type="spellEnd"/>
      <w:r w:rsidRPr="000A4171">
        <w:rPr>
          <w:rFonts w:asciiTheme="majorBidi" w:hAnsiTheme="majorBidi" w:cstheme="majorBidi"/>
          <w:highlight w:val="green"/>
        </w:rPr>
        <w:t xml:space="preserve"> software was used for bibliographic data analysis, which includes useful features such as (1) distance-based visualizations, (2) intelligent and dynamic clustering algorithms, and (3) full and partial counting methods (van Eck &amp; Waltman, 2020). The data analysis in the present study was conducted based on bibliometric methods similar to those described in the </w:t>
      </w:r>
      <w:r w:rsidR="003C44BF" w:rsidRPr="000A4171">
        <w:rPr>
          <w:rFonts w:asciiTheme="majorBidi" w:hAnsiTheme="majorBidi" w:cstheme="majorBidi"/>
          <w:highlight w:val="green"/>
        </w:rPr>
        <w:t>(</w:t>
      </w:r>
      <w:proofErr w:type="spellStart"/>
      <w:r w:rsidR="003C44BF" w:rsidRPr="000A4171">
        <w:rPr>
          <w:rFonts w:asciiTheme="majorBidi" w:hAnsiTheme="majorBidi" w:cstheme="majorBidi"/>
          <w:highlight w:val="green"/>
        </w:rPr>
        <w:t>Esmaeili</w:t>
      </w:r>
      <w:proofErr w:type="spellEnd"/>
      <w:r w:rsidR="003C44BF" w:rsidRPr="000A4171">
        <w:rPr>
          <w:rFonts w:asciiTheme="majorBidi" w:hAnsiTheme="majorBidi" w:cstheme="majorBidi"/>
          <w:highlight w:val="green"/>
        </w:rPr>
        <w:t xml:space="preserve"> et al., 2023)</w:t>
      </w:r>
      <w:r w:rsidRPr="000A4171">
        <w:rPr>
          <w:rFonts w:asciiTheme="majorBidi" w:hAnsiTheme="majorBidi" w:cstheme="majorBidi"/>
          <w:highlight w:val="green"/>
        </w:rPr>
        <w:t xml:space="preserve"> paper.</w:t>
      </w:r>
    </w:p>
    <w:p w14:paraId="6C13EA12" w14:textId="34D124F9" w:rsidR="00C86722" w:rsidRPr="00D55EF3" w:rsidRDefault="00C86722" w:rsidP="00FC4529">
      <w:pPr>
        <w:spacing w:after="0"/>
        <w:jc w:val="both"/>
        <w:rPr>
          <w:rFonts w:ascii="Times New Roman" w:hAnsi="Times New Roman" w:cs="Times New Roman"/>
          <w:b/>
          <w:bCs/>
        </w:rPr>
      </w:pPr>
      <w:r w:rsidRPr="00D55EF3">
        <w:rPr>
          <w:rFonts w:ascii="Times New Roman" w:hAnsi="Times New Roman" w:cs="Times New Roman"/>
          <w:b/>
          <w:bCs/>
        </w:rPr>
        <w:t xml:space="preserve">3.2. Systematic review (step 2) </w:t>
      </w:r>
    </w:p>
    <w:p w14:paraId="55AE3D16" w14:textId="4552F838" w:rsidR="003C44BF" w:rsidRPr="00FC4529" w:rsidRDefault="00FB6711" w:rsidP="00FC4529">
      <w:pPr>
        <w:pStyle w:val="NormalWeb"/>
        <w:spacing w:after="0" w:afterAutospacing="0"/>
        <w:jc w:val="both"/>
        <w:rPr>
          <w:sz w:val="22"/>
          <w:szCs w:val="22"/>
        </w:rPr>
      </w:pPr>
      <w:r w:rsidRPr="00F6024E">
        <w:rPr>
          <w:rFonts w:asciiTheme="majorBidi" w:hAnsiTheme="majorBidi" w:cstheme="majorBidi"/>
          <w:sz w:val="22"/>
          <w:szCs w:val="22"/>
        </w:rPr>
        <w:t xml:space="preserve">The authors developed the assessment procedure following the stages outlined by </w:t>
      </w:r>
      <w:proofErr w:type="spellStart"/>
      <w:r w:rsidRPr="00F6024E">
        <w:rPr>
          <w:rFonts w:asciiTheme="majorBidi" w:hAnsiTheme="majorBidi" w:cstheme="majorBidi"/>
          <w:sz w:val="22"/>
          <w:szCs w:val="22"/>
        </w:rPr>
        <w:t>Denyer</w:t>
      </w:r>
      <w:proofErr w:type="spellEnd"/>
      <w:r w:rsidRPr="00F6024E">
        <w:rPr>
          <w:rFonts w:asciiTheme="majorBidi" w:hAnsiTheme="majorBidi" w:cstheme="majorBidi"/>
          <w:sz w:val="22"/>
          <w:szCs w:val="22"/>
        </w:rPr>
        <w:t xml:space="preserve"> and </w:t>
      </w:r>
      <w:proofErr w:type="spellStart"/>
      <w:r w:rsidRPr="00F6024E">
        <w:rPr>
          <w:rFonts w:asciiTheme="majorBidi" w:hAnsiTheme="majorBidi" w:cstheme="majorBidi"/>
          <w:sz w:val="22"/>
          <w:szCs w:val="22"/>
        </w:rPr>
        <w:t>Tranfield</w:t>
      </w:r>
      <w:proofErr w:type="spellEnd"/>
      <w:r w:rsidRPr="00F6024E">
        <w:rPr>
          <w:rFonts w:asciiTheme="majorBidi" w:hAnsiTheme="majorBidi" w:cstheme="majorBidi"/>
          <w:sz w:val="22"/>
          <w:szCs w:val="22"/>
        </w:rPr>
        <w:t xml:space="preserve"> (2009), which are essential for research design and systematic analysis.</w:t>
      </w:r>
      <w:r w:rsidR="00C86722" w:rsidRPr="00F6024E">
        <w:rPr>
          <w:rFonts w:asciiTheme="majorBidi" w:hAnsiTheme="majorBidi" w:cstheme="majorBidi"/>
          <w:sz w:val="22"/>
          <w:szCs w:val="22"/>
          <w:lang w:bidi="fa-IR"/>
        </w:rPr>
        <w:t xml:space="preserve"> This research involves the following: (1) using a set of selected articles and systematically reviewing their quality and contents using the </w:t>
      </w:r>
      <w:proofErr w:type="spellStart"/>
      <w:r w:rsidR="00C86722" w:rsidRPr="00F6024E">
        <w:rPr>
          <w:rFonts w:asciiTheme="majorBidi" w:hAnsiTheme="majorBidi" w:cstheme="majorBidi"/>
          <w:sz w:val="22"/>
          <w:szCs w:val="22"/>
          <w:lang w:bidi="fa-IR"/>
        </w:rPr>
        <w:t>DfMA</w:t>
      </w:r>
      <w:proofErr w:type="spellEnd"/>
      <w:r w:rsidR="00C86722" w:rsidRPr="00F6024E">
        <w:rPr>
          <w:rFonts w:asciiTheme="majorBidi" w:hAnsiTheme="majorBidi" w:cstheme="majorBidi"/>
          <w:sz w:val="22"/>
          <w:szCs w:val="22"/>
          <w:lang w:bidi="fa-IR"/>
        </w:rPr>
        <w:t xml:space="preserve"> method for industrialized construction; (2)</w:t>
      </w:r>
      <w:r w:rsidRPr="00F6024E">
        <w:rPr>
          <w:rFonts w:asciiTheme="majorBidi" w:hAnsiTheme="majorBidi" w:cstheme="majorBidi"/>
          <w:sz w:val="22"/>
          <w:szCs w:val="22"/>
        </w:rPr>
        <w:t xml:space="preserve"> Providing a clear and organized overview of the research process, including the chosen database, study retrieval </w:t>
      </w:r>
      <w:r w:rsidRPr="00F6024E">
        <w:rPr>
          <w:rFonts w:asciiTheme="majorBidi" w:hAnsiTheme="majorBidi" w:cstheme="majorBidi"/>
          <w:sz w:val="22"/>
          <w:szCs w:val="22"/>
        </w:rPr>
        <w:t>methods, and the indicators and criteria used for selecting target articles</w:t>
      </w:r>
      <w:r w:rsidR="00C86722" w:rsidRPr="00F6024E">
        <w:rPr>
          <w:rFonts w:asciiTheme="majorBidi" w:hAnsiTheme="majorBidi" w:cstheme="majorBidi"/>
          <w:sz w:val="22"/>
          <w:szCs w:val="22"/>
          <w:lang w:bidi="fa-IR"/>
        </w:rPr>
        <w:t>; (3) being</w:t>
      </w:r>
      <w:r w:rsidR="00C86722" w:rsidRPr="00F6024E">
        <w:rPr>
          <w:sz w:val="22"/>
          <w:szCs w:val="22"/>
          <w:lang w:bidi="fa-IR"/>
        </w:rPr>
        <w:t xml:space="preserve"> able to update and repeat the process; and (4) representing and integrating studies in the field of </w:t>
      </w:r>
      <w:proofErr w:type="spellStart"/>
      <w:r w:rsidR="00C86722" w:rsidRPr="00F6024E">
        <w:rPr>
          <w:sz w:val="22"/>
          <w:szCs w:val="22"/>
          <w:lang w:bidi="fa-IR"/>
        </w:rPr>
        <w:t>DfMA</w:t>
      </w:r>
      <w:proofErr w:type="spellEnd"/>
      <w:r w:rsidR="00C86722" w:rsidRPr="00F6024E">
        <w:rPr>
          <w:sz w:val="22"/>
          <w:szCs w:val="22"/>
          <w:lang w:bidi="fa-IR"/>
        </w:rPr>
        <w:t xml:space="preserve"> to advance industrialized construction and achieve the specified research goals (Figure 3).</w:t>
      </w:r>
      <w:r w:rsidR="00F6024E" w:rsidRPr="00F6024E">
        <w:rPr>
          <w:sz w:val="22"/>
          <w:szCs w:val="22"/>
          <w:lang w:bidi="fa-IR"/>
        </w:rPr>
        <w:t xml:space="preserve"> </w:t>
      </w:r>
      <w:r w:rsidR="00F6024E" w:rsidRPr="00F6024E">
        <w:rPr>
          <w:sz w:val="22"/>
          <w:szCs w:val="22"/>
        </w:rPr>
        <w:t xml:space="preserve">As a result of the bibliometric analysis conducted in stage 1, as shown in Figure 1, a qualitative analysis of the selected articles was performed. This analysis was carried out manually by the researchers. According to the research objectives, the qualitative </w:t>
      </w:r>
      <w:r w:rsidR="00F6024E" w:rsidRPr="00C121AF">
        <w:rPr>
          <w:sz w:val="22"/>
          <w:szCs w:val="22"/>
        </w:rPr>
        <w:t>analysis aimed to identify the factors</w:t>
      </w:r>
      <w:r w:rsidR="00C86722" w:rsidRPr="00C121AF">
        <w:rPr>
          <w:lang w:bidi="fa-IR"/>
        </w:rPr>
        <w:t xml:space="preserve">, </w:t>
      </w:r>
      <w:r w:rsidR="00C86722" w:rsidRPr="00C121AF">
        <w:rPr>
          <w:sz w:val="22"/>
          <w:szCs w:val="22"/>
          <w:lang w:bidi="fa-IR"/>
        </w:rPr>
        <w:t xml:space="preserve">introduce a conceptual framework for </w:t>
      </w:r>
      <w:proofErr w:type="spellStart"/>
      <w:r w:rsidR="00C86722" w:rsidRPr="00C121AF">
        <w:rPr>
          <w:sz w:val="22"/>
          <w:szCs w:val="22"/>
          <w:lang w:bidi="fa-IR"/>
        </w:rPr>
        <w:t>DfMA</w:t>
      </w:r>
      <w:proofErr w:type="spellEnd"/>
      <w:r w:rsidR="00C86722" w:rsidRPr="00C121AF">
        <w:rPr>
          <w:sz w:val="22"/>
          <w:szCs w:val="22"/>
          <w:lang w:bidi="fa-IR"/>
        </w:rPr>
        <w:t xml:space="preserve"> to industrialized construction, and identify future construction needs. The current study is a developmental-applied type using qualitative research methods, specifically a research synthesis. This research synthesis involves analyzing existing research to resolve conflicts in the literature a</w:t>
      </w:r>
      <w:r w:rsidR="00C86722" w:rsidRPr="00FC4529">
        <w:rPr>
          <w:sz w:val="22"/>
          <w:szCs w:val="22"/>
          <w:lang w:bidi="fa-IR"/>
        </w:rPr>
        <w:t xml:space="preserve">nd identify </w:t>
      </w:r>
      <w:r w:rsidR="00FC4529" w:rsidRPr="00FC4529">
        <w:rPr>
          <w:sz w:val="22"/>
          <w:szCs w:val="22"/>
          <w:lang w:bidi="fa-IR"/>
        </w:rPr>
        <w:t xml:space="preserve">key indicators for each of the components influencing </w:t>
      </w:r>
      <w:proofErr w:type="spellStart"/>
      <w:proofErr w:type="gramStart"/>
      <w:r w:rsidR="00FC4529" w:rsidRPr="00FC4529">
        <w:rPr>
          <w:sz w:val="22"/>
          <w:szCs w:val="22"/>
          <w:lang w:bidi="fa-IR"/>
        </w:rPr>
        <w:t>DfMA</w:t>
      </w:r>
      <w:proofErr w:type="spellEnd"/>
      <w:r w:rsidR="00FC4529" w:rsidRPr="00FC4529">
        <w:rPr>
          <w:sz w:val="22"/>
          <w:szCs w:val="22"/>
          <w:lang w:bidi="fa-IR"/>
        </w:rPr>
        <w:t xml:space="preserve">  in</w:t>
      </w:r>
      <w:proofErr w:type="gramEnd"/>
      <w:r w:rsidR="00FC4529" w:rsidRPr="00FC4529">
        <w:rPr>
          <w:sz w:val="22"/>
          <w:szCs w:val="22"/>
          <w:lang w:bidi="fa-IR"/>
        </w:rPr>
        <w:t xml:space="preserve"> industrial construction</w:t>
      </w:r>
      <w:r w:rsidR="00C86722" w:rsidRPr="00FC4529" w:rsidDel="00D62438">
        <w:rPr>
          <w:sz w:val="22"/>
          <w:szCs w:val="22"/>
          <w:lang w:bidi="fa-IR"/>
        </w:rPr>
        <w:t xml:space="preserve"> </w:t>
      </w:r>
      <w:r w:rsidR="00C86722" w:rsidRPr="00FC4529">
        <w:rPr>
          <w:sz w:val="22"/>
          <w:szCs w:val="22"/>
          <w:lang w:bidi="fa-IR"/>
        </w:rPr>
        <w:t>(</w:t>
      </w:r>
      <w:proofErr w:type="spellStart"/>
      <w:r w:rsidR="00C86722" w:rsidRPr="00FC4529">
        <w:rPr>
          <w:sz w:val="22"/>
          <w:szCs w:val="22"/>
          <w:lang w:bidi="fa-IR"/>
        </w:rPr>
        <w:t>Coope</w:t>
      </w:r>
      <w:proofErr w:type="spellEnd"/>
      <w:r w:rsidR="00C86722" w:rsidRPr="00FC4529">
        <w:rPr>
          <w:sz w:val="22"/>
          <w:szCs w:val="22"/>
          <w:lang w:bidi="fa-IR"/>
        </w:rPr>
        <w:t>, 2017).</w:t>
      </w:r>
    </w:p>
    <w:p w14:paraId="652D02B4" w14:textId="1651A832" w:rsidR="00C86722" w:rsidRPr="00D55EF3" w:rsidRDefault="00C86722" w:rsidP="00FC4529">
      <w:pPr>
        <w:spacing w:after="0"/>
        <w:rPr>
          <w:rFonts w:ascii="Times New Roman" w:hAnsi="Times New Roman" w:cs="Times New Roman"/>
          <w:b/>
          <w:bCs/>
          <w:rtl/>
          <w:lang w:bidi="fa-IR"/>
        </w:rPr>
      </w:pPr>
      <w:r w:rsidRPr="00D55EF3">
        <w:rPr>
          <w:rFonts w:ascii="Times New Roman" w:hAnsi="Times New Roman" w:cs="Times New Roman"/>
          <w:b/>
          <w:bCs/>
          <w:lang w:bidi="fa-IR"/>
        </w:rPr>
        <w:t>3.2.1. Data curation</w:t>
      </w:r>
    </w:p>
    <w:p w14:paraId="0ACD9DA4" w14:textId="77777777" w:rsidR="00C86722" w:rsidRPr="00D55EF3" w:rsidRDefault="00C86722" w:rsidP="00FC4529">
      <w:pPr>
        <w:tabs>
          <w:tab w:val="left" w:pos="5658"/>
        </w:tabs>
        <w:spacing w:after="0"/>
        <w:jc w:val="both"/>
        <w:rPr>
          <w:rFonts w:ascii="Times New Roman" w:hAnsi="Times New Roman" w:cs="Times New Roman"/>
          <w:lang w:bidi="fa-IR"/>
        </w:rPr>
        <w:sectPr w:rsidR="00C86722" w:rsidRPr="00D55EF3" w:rsidSect="00C86722">
          <w:type w:val="continuous"/>
          <w:pgSz w:w="12240" w:h="15840"/>
          <w:pgMar w:top="1440" w:right="1440" w:bottom="1440" w:left="1440" w:header="720" w:footer="720" w:gutter="0"/>
          <w:cols w:num="2" w:space="720"/>
          <w:docGrid w:linePitch="360"/>
        </w:sectPr>
      </w:pPr>
      <w:r w:rsidRPr="00D55EF3">
        <w:rPr>
          <w:rFonts w:ascii="Times New Roman" w:hAnsi="Times New Roman" w:cs="Times New Roman"/>
          <w:lang w:bidi="fa-IR"/>
        </w:rPr>
        <w:t xml:space="preserve">This study employed data curation to retrieve </w:t>
      </w:r>
      <w:r w:rsidRPr="00FB6711">
        <w:rPr>
          <w:rFonts w:ascii="Times New Roman" w:hAnsi="Times New Roman" w:cs="Times New Roman"/>
          <w:lang w:bidi="fa-IR"/>
        </w:rPr>
        <w:t>information from a database of scientific studies. The research analysis has access to several databases, including Scopus, Web of Science (</w:t>
      </w:r>
      <w:proofErr w:type="spellStart"/>
      <w:r w:rsidRPr="00FB6711">
        <w:rPr>
          <w:rFonts w:ascii="Times New Roman" w:hAnsi="Times New Roman" w:cs="Times New Roman"/>
          <w:lang w:bidi="fa-IR"/>
        </w:rPr>
        <w:t>WoS</w:t>
      </w:r>
      <w:proofErr w:type="spellEnd"/>
      <w:r w:rsidRPr="00FB6711">
        <w:rPr>
          <w:rFonts w:ascii="Times New Roman" w:hAnsi="Times New Roman" w:cs="Times New Roman"/>
          <w:lang w:bidi="fa-IR"/>
        </w:rPr>
        <w:t xml:space="preserve">), Science Direct, and Google Scholar. The searched keywords are </w:t>
      </w:r>
      <w:proofErr w:type="gramStart"/>
      <w:r w:rsidRPr="00FB6711">
        <w:rPr>
          <w:rFonts w:ascii="Times New Roman" w:hAnsi="Times New Roman" w:cs="Times New Roman"/>
          <w:lang w:bidi="fa-IR"/>
        </w:rPr>
        <w:t xml:space="preserve">“ </w:t>
      </w:r>
      <w:proofErr w:type="spellStart"/>
      <w:r w:rsidRPr="00FB6711">
        <w:rPr>
          <w:rFonts w:ascii="Times New Roman" w:hAnsi="Times New Roman" w:cs="Times New Roman"/>
          <w:lang w:bidi="fa-IR"/>
        </w:rPr>
        <w:t>DfMA</w:t>
      </w:r>
      <w:proofErr w:type="spellEnd"/>
      <w:proofErr w:type="gramEnd"/>
      <w:r w:rsidRPr="00FB6711">
        <w:rPr>
          <w:rFonts w:ascii="Times New Roman" w:hAnsi="Times New Roman" w:cs="Times New Roman"/>
          <w:lang w:bidi="fa-IR"/>
        </w:rPr>
        <w:t>” OR “design for manufacture and assembly” AND “construction” OR “building” OR “architecture” in the TITLE-ABS-KEY. The search</w:t>
      </w:r>
      <w:r w:rsidRPr="00D55EF3">
        <w:rPr>
          <w:rFonts w:ascii="Times New Roman" w:hAnsi="Times New Roman" w:cs="Times New Roman"/>
          <w:lang w:bidi="fa-IR"/>
        </w:rPr>
        <w:t xml:space="preserve"> was conducted between 2015 and 2023. A meticulous selection procedure refined the results to the proper engineering field regarding the initial filtering. For example, at this stage, papers focused on other fields. According to the source, irrelevant journal or conference </w:t>
      </w:r>
      <w:r w:rsidRPr="00D55EF3">
        <w:rPr>
          <w:rFonts w:ascii="Times New Roman" w:hAnsi="Times New Roman" w:cs="Times New Roman"/>
          <w:lang w:bidi="fa-IR"/>
        </w:rPr>
        <w:lastRenderedPageBreak/>
        <w:t xml:space="preserve">articles were eliminated to improve the selection of articles. A search is undertaken to find studies relevant to the </w:t>
      </w:r>
      <w:r w:rsidRPr="00FC4529">
        <w:rPr>
          <w:rFonts w:ascii="Times New Roman" w:hAnsi="Times New Roman" w:cs="Times New Roman"/>
          <w:lang w:bidi="fa-IR"/>
        </w:rPr>
        <w:t>study goal. As a result of the second-level filtering, we enhanced the result by "industrialized construction" (step 1).  In order to choose articles, we utilized a manual method and identified genuine and valid keywords</w:t>
      </w:r>
      <w:r w:rsidRPr="00D55EF3">
        <w:rPr>
          <w:rFonts w:ascii="Times New Roman" w:hAnsi="Times New Roman" w:cs="Times New Roman"/>
          <w:lang w:bidi="fa-IR"/>
        </w:rPr>
        <w:t xml:space="preserve">. This analysis solely looks at research in that field to further define the features, influencing factors, and usage state of </w:t>
      </w:r>
      <w:proofErr w:type="spellStart"/>
      <w:r w:rsidRPr="00D55EF3">
        <w:rPr>
          <w:rFonts w:ascii="Times New Roman" w:hAnsi="Times New Roman" w:cs="Times New Roman"/>
          <w:lang w:bidi="fa-IR"/>
        </w:rPr>
        <w:t>DfMA</w:t>
      </w:r>
      <w:proofErr w:type="spellEnd"/>
      <w:r w:rsidRPr="00D55EF3">
        <w:rPr>
          <w:rFonts w:ascii="Times New Roman" w:hAnsi="Times New Roman" w:cs="Times New Roman"/>
          <w:lang w:bidi="fa-IR"/>
        </w:rPr>
        <w:t xml:space="preserve"> in industrialized </w:t>
      </w:r>
      <w:r w:rsidRPr="00D55EF3">
        <w:rPr>
          <w:rFonts w:ascii="Times New Roman" w:hAnsi="Times New Roman" w:cs="Times New Roman"/>
          <w:lang w:bidi="fa-IR"/>
        </w:rPr>
        <w:t xml:space="preserve">construction. The PRISMA diagram shows the article selection procedure </w:t>
      </w:r>
      <w:proofErr w:type="gramStart"/>
      <w:r w:rsidRPr="00D55EF3">
        <w:rPr>
          <w:rFonts w:ascii="Times New Roman" w:hAnsi="Times New Roman" w:cs="Times New Roman"/>
          <w:lang w:bidi="fa-IR"/>
        </w:rPr>
        <w:t>( Fig</w:t>
      </w:r>
      <w:proofErr w:type="gramEnd"/>
      <w:r w:rsidRPr="00D55EF3">
        <w:rPr>
          <w:rFonts w:ascii="Times New Roman" w:hAnsi="Times New Roman" w:cs="Times New Roman"/>
          <w:lang w:bidi="fa-IR"/>
        </w:rPr>
        <w:t xml:space="preserve"> 3). The team reviewed the 174 selected publications and found that the research covered many topics. The titles, summaries, and key phrases of the 92 selected articles were examined to encode them. The entire text was scanned and coded if the necessary information could not be obtained from the title, abstract, and keywords. The theoretical </w:t>
      </w:r>
      <w:proofErr w:type="gramStart"/>
      <w:r w:rsidRPr="00D55EF3">
        <w:rPr>
          <w:rFonts w:ascii="Times New Roman" w:hAnsi="Times New Roman" w:cs="Times New Roman"/>
          <w:lang w:bidi="fa-IR"/>
        </w:rPr>
        <w:t>saturation  was</w:t>
      </w:r>
      <w:proofErr w:type="gramEnd"/>
      <w:r w:rsidRPr="00D55EF3">
        <w:rPr>
          <w:rFonts w:ascii="Times New Roman" w:hAnsi="Times New Roman" w:cs="Times New Roman"/>
          <w:lang w:bidi="fa-IR"/>
        </w:rPr>
        <w:t xml:space="preserve"> reached attained in the 51st sample.</w:t>
      </w:r>
    </w:p>
    <w:p w14:paraId="1E6F96C1" w14:textId="77777777" w:rsidR="00C86722" w:rsidRPr="00D55EF3" w:rsidRDefault="00C86722" w:rsidP="00C86722">
      <w:pPr>
        <w:ind w:firstLine="720"/>
        <w:rPr>
          <w:rFonts w:ascii="Times New Roman" w:hAnsi="Times New Roman" w:cs="Times New Roman"/>
          <w:lang w:bidi="fa-IR"/>
        </w:rPr>
        <w:sectPr w:rsidR="00C86722" w:rsidRPr="00D55EF3" w:rsidSect="00290F44">
          <w:type w:val="continuous"/>
          <w:pgSz w:w="12240" w:h="15840"/>
          <w:pgMar w:top="1440" w:right="1440" w:bottom="1440" w:left="1440" w:header="720" w:footer="720" w:gutter="0"/>
          <w:cols w:space="720"/>
          <w:docGrid w:linePitch="360"/>
        </w:sectPr>
      </w:pPr>
    </w:p>
    <w:p w14:paraId="51246D19" w14:textId="79C45529" w:rsidR="00C86722" w:rsidRPr="00D55EF3" w:rsidRDefault="00C121AF" w:rsidP="00D25899">
      <w:pPr>
        <w:bidi/>
        <w:ind w:firstLine="720"/>
        <w:jc w:val="center"/>
        <w:rPr>
          <w:rFonts w:ascii="Times New Roman" w:hAnsi="Times New Roman" w:cs="Times New Roman"/>
          <w:noProof/>
          <w:sz w:val="20"/>
          <w:szCs w:val="20"/>
          <w:lang w:bidi="fa-IR"/>
        </w:rPr>
      </w:pPr>
      <w:r w:rsidRPr="00852652">
        <w:rPr>
          <w:rFonts w:asciiTheme="majorBidi" w:hAnsiTheme="majorBidi" w:cstheme="majorBidi"/>
          <w:noProof/>
          <w:sz w:val="20"/>
          <w:szCs w:val="20"/>
          <w:lang w:bidi="fa-IR"/>
        </w:rPr>
        <w:drawing>
          <wp:inline distT="0" distB="0" distL="0" distR="0" wp14:anchorId="7C03FD41" wp14:editId="3E66F258">
            <wp:extent cx="3808098" cy="97155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0856" cy="1010523"/>
                    </a:xfrm>
                    <a:prstGeom prst="rect">
                      <a:avLst/>
                    </a:prstGeom>
                    <a:noFill/>
                    <a:ln>
                      <a:noFill/>
                    </a:ln>
                  </pic:spPr>
                </pic:pic>
              </a:graphicData>
            </a:graphic>
          </wp:inline>
        </w:drawing>
      </w:r>
    </w:p>
    <w:p w14:paraId="7B60E119" w14:textId="185127B8" w:rsidR="000D57BE" w:rsidRPr="00D55EF3" w:rsidRDefault="000D57BE" w:rsidP="000D57BE">
      <w:pPr>
        <w:tabs>
          <w:tab w:val="left" w:pos="2400"/>
        </w:tabs>
        <w:jc w:val="center"/>
        <w:rPr>
          <w:rFonts w:ascii="Times New Roman" w:hAnsi="Times New Roman" w:cs="Times New Roman"/>
          <w:color w:val="000000"/>
          <w:sz w:val="18"/>
          <w:szCs w:val="18"/>
        </w:rPr>
      </w:pPr>
      <w:r w:rsidRPr="00D55EF3">
        <w:rPr>
          <w:rFonts w:ascii="Times New Roman" w:hAnsi="Times New Roman" w:cs="Times New Roman"/>
          <w:color w:val="000000"/>
          <w:sz w:val="18"/>
          <w:szCs w:val="18"/>
        </w:rPr>
        <w:t xml:space="preserve">Figure. 2. </w:t>
      </w:r>
      <w:r w:rsidRPr="00D55EF3">
        <w:rPr>
          <w:rStyle w:val="rynqvb"/>
          <w:rFonts w:ascii="Times New Roman" w:hAnsi="Times New Roman" w:cs="Times New Roman"/>
          <w:sz w:val="18"/>
          <w:szCs w:val="18"/>
          <w:lang w:val="en"/>
        </w:rPr>
        <w:t>Steps of qualitative research analysis</w:t>
      </w:r>
      <w:r w:rsidRPr="00D55EF3">
        <w:rPr>
          <w:rFonts w:ascii="Times New Roman" w:hAnsi="Times New Roman" w:cs="Times New Roman"/>
          <w:color w:val="000000"/>
          <w:sz w:val="18"/>
          <w:szCs w:val="18"/>
        </w:rPr>
        <w:t xml:space="preserve"> (</w:t>
      </w:r>
      <w:proofErr w:type="spellStart"/>
      <w:r w:rsidRPr="00D55EF3">
        <w:rPr>
          <w:rFonts w:ascii="Times New Roman" w:hAnsi="Times New Roman" w:cs="Times New Roman"/>
          <w:color w:val="000000"/>
          <w:sz w:val="18"/>
          <w:szCs w:val="18"/>
        </w:rPr>
        <w:t>Denyer</w:t>
      </w:r>
      <w:proofErr w:type="spellEnd"/>
      <w:r w:rsidRPr="00D55EF3">
        <w:rPr>
          <w:rFonts w:ascii="Times New Roman" w:hAnsi="Times New Roman" w:cs="Times New Roman"/>
          <w:color w:val="000000"/>
          <w:sz w:val="18"/>
          <w:szCs w:val="18"/>
        </w:rPr>
        <w:t xml:space="preserve"> and </w:t>
      </w:r>
      <w:proofErr w:type="spellStart"/>
      <w:r w:rsidRPr="00D55EF3">
        <w:rPr>
          <w:rFonts w:ascii="Times New Roman" w:hAnsi="Times New Roman" w:cs="Times New Roman"/>
          <w:color w:val="000000"/>
          <w:sz w:val="18"/>
          <w:szCs w:val="18"/>
        </w:rPr>
        <w:t>Tranfield</w:t>
      </w:r>
      <w:proofErr w:type="spellEnd"/>
      <w:r w:rsidRPr="00D55EF3">
        <w:rPr>
          <w:rFonts w:ascii="Times New Roman" w:hAnsi="Times New Roman" w:cs="Times New Roman"/>
          <w:color w:val="000000"/>
          <w:sz w:val="18"/>
          <w:szCs w:val="18"/>
        </w:rPr>
        <w:t>, 2009)</w:t>
      </w:r>
    </w:p>
    <w:p w14:paraId="48A93E26" w14:textId="33624E54" w:rsidR="000D57BE" w:rsidRPr="00D55EF3" w:rsidRDefault="00C121AF" w:rsidP="00342C5B">
      <w:pPr>
        <w:jc w:val="center"/>
        <w:rPr>
          <w:rFonts w:ascii="Times New Roman" w:hAnsi="Times New Roman" w:cs="Times New Roman"/>
          <w:lang w:bidi="fa-IR"/>
        </w:rPr>
      </w:pPr>
      <w:r w:rsidRPr="00852652">
        <w:rPr>
          <w:rFonts w:asciiTheme="majorBidi" w:hAnsiTheme="majorBidi" w:cstheme="majorBidi"/>
          <w:noProof/>
          <w:lang w:bidi="fa-IR"/>
        </w:rPr>
        <w:drawing>
          <wp:inline distT="0" distB="0" distL="0" distR="0" wp14:anchorId="5D63B62B" wp14:editId="40E64405">
            <wp:extent cx="4257675" cy="472461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869" cy="4735923"/>
                    </a:xfrm>
                    <a:prstGeom prst="rect">
                      <a:avLst/>
                    </a:prstGeom>
                    <a:noFill/>
                    <a:ln>
                      <a:noFill/>
                    </a:ln>
                  </pic:spPr>
                </pic:pic>
              </a:graphicData>
            </a:graphic>
          </wp:inline>
        </w:drawing>
      </w:r>
    </w:p>
    <w:p w14:paraId="1FC2159E" w14:textId="77777777" w:rsidR="000D57BE" w:rsidRPr="00D55EF3" w:rsidRDefault="000D57BE" w:rsidP="000D57BE">
      <w:pPr>
        <w:jc w:val="center"/>
        <w:rPr>
          <w:rFonts w:ascii="Times New Roman" w:hAnsi="Times New Roman" w:cs="Times New Roman"/>
          <w:sz w:val="18"/>
          <w:szCs w:val="18"/>
          <w:lang w:bidi="fa-IR"/>
        </w:rPr>
      </w:pPr>
      <w:r w:rsidRPr="00D55EF3">
        <w:rPr>
          <w:rFonts w:ascii="Times New Roman" w:hAnsi="Times New Roman" w:cs="Times New Roman"/>
          <w:color w:val="000000"/>
          <w:sz w:val="18"/>
          <w:szCs w:val="18"/>
        </w:rPr>
        <w:lastRenderedPageBreak/>
        <w:t>Figure 3. The PRISMA diagram for the process of selecting articles</w:t>
      </w:r>
    </w:p>
    <w:p w14:paraId="22FD377F" w14:textId="77777777" w:rsidR="000D57BE" w:rsidRPr="00D55EF3" w:rsidRDefault="000D57BE" w:rsidP="000D57BE">
      <w:pPr>
        <w:spacing w:line="240" w:lineRule="auto"/>
        <w:rPr>
          <w:rFonts w:ascii="Times New Roman" w:hAnsi="Times New Roman" w:cs="Times New Roman"/>
          <w:b/>
          <w:bCs/>
          <w:color w:val="000000" w:themeColor="text1"/>
          <w:lang w:bidi="fa-IR"/>
        </w:rPr>
        <w:sectPr w:rsidR="000D57BE" w:rsidRPr="00D55EF3" w:rsidSect="00BB5460">
          <w:type w:val="continuous"/>
          <w:pgSz w:w="12240" w:h="15840"/>
          <w:pgMar w:top="1440" w:right="1440" w:bottom="1440" w:left="1440" w:header="720" w:footer="720" w:gutter="0"/>
          <w:cols w:space="720"/>
          <w:docGrid w:linePitch="360"/>
        </w:sectPr>
      </w:pPr>
    </w:p>
    <w:p w14:paraId="07DE074B" w14:textId="6AF3B896" w:rsidR="000D57BE" w:rsidRPr="00D55EF3" w:rsidRDefault="000D57BE" w:rsidP="000D57BE">
      <w:pPr>
        <w:spacing w:line="240" w:lineRule="auto"/>
        <w:rPr>
          <w:rFonts w:ascii="Times New Roman" w:hAnsi="Times New Roman" w:cs="Times New Roman"/>
          <w:b/>
          <w:bCs/>
          <w:color w:val="000000" w:themeColor="text1"/>
        </w:rPr>
      </w:pPr>
      <w:r w:rsidRPr="00243FA1">
        <w:rPr>
          <w:rFonts w:ascii="Times New Roman" w:hAnsi="Times New Roman" w:cs="Times New Roman"/>
          <w:b/>
          <w:bCs/>
          <w:color w:val="000000" w:themeColor="text1"/>
          <w:lang w:bidi="fa-IR"/>
        </w:rPr>
        <w:t>3.3.</w:t>
      </w:r>
      <w:r w:rsidRPr="00243FA1">
        <w:rPr>
          <w:rFonts w:ascii="Times New Roman" w:hAnsi="Times New Roman" w:cs="Times New Roman"/>
          <w:b/>
          <w:bCs/>
          <w:color w:val="000000" w:themeColor="text1"/>
        </w:rPr>
        <w:t>2. Content analysis</w:t>
      </w:r>
    </w:p>
    <w:p w14:paraId="5160E0BB" w14:textId="18536B04" w:rsidR="000D57BE" w:rsidRPr="007D5465" w:rsidRDefault="000D57BE" w:rsidP="007D5465">
      <w:pPr>
        <w:spacing w:line="240" w:lineRule="auto"/>
        <w:jc w:val="both"/>
        <w:rPr>
          <w:rFonts w:ascii="Times New Roman" w:hAnsi="Times New Roman" w:cs="Times New Roman"/>
          <w:color w:val="000000" w:themeColor="text1"/>
        </w:rPr>
        <w:sectPr w:rsidR="000D57BE" w:rsidRPr="007D5465" w:rsidSect="000D57BE">
          <w:type w:val="continuous"/>
          <w:pgSz w:w="12240" w:h="15840"/>
          <w:pgMar w:top="1440" w:right="1440" w:bottom="1440" w:left="1440" w:header="720" w:footer="720" w:gutter="0"/>
          <w:cols w:num="2" w:space="720"/>
          <w:docGrid w:linePitch="360"/>
        </w:sectPr>
      </w:pPr>
      <w:r w:rsidRPr="0066308F">
        <w:rPr>
          <w:rFonts w:ascii="Times New Roman" w:hAnsi="Times New Roman" w:cs="Times New Roman"/>
          <w:color w:val="000000" w:themeColor="text1"/>
        </w:rPr>
        <w:t>Literature reviews are the foundation of the knowledge to be explored in the current research. We can improve our comprehension of our studies' subject matter by analyzing and synthesizing data from earlier investigations (Fisch</w:t>
      </w:r>
      <w:r w:rsidR="002976E6" w:rsidRPr="0066308F">
        <w:rPr>
          <w:rFonts w:ascii="Times New Roman" w:hAnsi="Times New Roman" w:cs="Times New Roman"/>
          <w:color w:val="000000" w:themeColor="text1"/>
        </w:rPr>
        <w:t xml:space="preserve"> </w:t>
      </w:r>
      <w:r w:rsidRPr="0066308F">
        <w:rPr>
          <w:rFonts w:ascii="Times New Roman" w:hAnsi="Times New Roman" w:cs="Times New Roman"/>
          <w:color w:val="000000" w:themeColor="text1"/>
        </w:rPr>
        <w:t>&amp;</w:t>
      </w:r>
      <w:r w:rsidR="002976E6" w:rsidRPr="0066308F">
        <w:rPr>
          <w:rFonts w:ascii="Times New Roman" w:hAnsi="Times New Roman" w:cs="Times New Roman"/>
          <w:color w:val="000000" w:themeColor="text1"/>
        </w:rPr>
        <w:t xml:space="preserve"> </w:t>
      </w:r>
      <w:r w:rsidRPr="0066308F">
        <w:rPr>
          <w:rFonts w:ascii="Times New Roman" w:hAnsi="Times New Roman" w:cs="Times New Roman"/>
          <w:color w:val="000000" w:themeColor="text1"/>
        </w:rPr>
        <w:t>Block, 2018). We used a mechanism-based review approach in our synthetical approach to all chosen publications (</w:t>
      </w:r>
      <w:proofErr w:type="spellStart"/>
      <w:r w:rsidRPr="0066308F">
        <w:rPr>
          <w:rFonts w:ascii="Times New Roman" w:hAnsi="Times New Roman" w:cs="Times New Roman"/>
          <w:color w:val="000000" w:themeColor="text1"/>
        </w:rPr>
        <w:t>Denyer</w:t>
      </w:r>
      <w:proofErr w:type="spellEnd"/>
      <w:r w:rsidRPr="0066308F">
        <w:rPr>
          <w:rFonts w:ascii="Times New Roman" w:hAnsi="Times New Roman" w:cs="Times New Roman"/>
          <w:color w:val="000000" w:themeColor="text1"/>
        </w:rPr>
        <w:t xml:space="preserve"> et al., 2008; Van Burg </w:t>
      </w:r>
      <w:r w:rsidR="002976E6" w:rsidRPr="0066308F">
        <w:rPr>
          <w:rFonts w:ascii="Times New Roman" w:hAnsi="Times New Roman" w:cs="Times New Roman"/>
          <w:color w:val="000000" w:themeColor="text1"/>
        </w:rPr>
        <w:t>&amp;</w:t>
      </w:r>
      <w:r w:rsidRPr="0066308F">
        <w:rPr>
          <w:rFonts w:ascii="Times New Roman" w:hAnsi="Times New Roman" w:cs="Times New Roman"/>
          <w:color w:val="000000" w:themeColor="text1"/>
        </w:rPr>
        <w:t xml:space="preserve"> </w:t>
      </w:r>
      <w:proofErr w:type="spellStart"/>
      <w:r w:rsidRPr="0066308F">
        <w:rPr>
          <w:rFonts w:ascii="Times New Roman" w:hAnsi="Times New Roman" w:cs="Times New Roman"/>
          <w:color w:val="000000" w:themeColor="text1"/>
        </w:rPr>
        <w:t>Romme</w:t>
      </w:r>
      <w:proofErr w:type="spellEnd"/>
      <w:r w:rsidRPr="0066308F">
        <w:rPr>
          <w:rFonts w:ascii="Times New Roman" w:hAnsi="Times New Roman" w:cs="Times New Roman"/>
          <w:color w:val="000000" w:themeColor="text1"/>
        </w:rPr>
        <w:t xml:space="preserve">, 2014; </w:t>
      </w:r>
      <w:proofErr w:type="spellStart"/>
      <w:r w:rsidRPr="0066308F">
        <w:rPr>
          <w:rFonts w:ascii="Times New Roman" w:hAnsi="Times New Roman" w:cs="Times New Roman"/>
          <w:color w:val="000000" w:themeColor="text1"/>
        </w:rPr>
        <w:t>Romme</w:t>
      </w:r>
      <w:proofErr w:type="spellEnd"/>
      <w:r w:rsidRPr="0066308F">
        <w:rPr>
          <w:rFonts w:ascii="Times New Roman" w:hAnsi="Times New Roman" w:cs="Times New Roman"/>
          <w:color w:val="000000" w:themeColor="text1"/>
        </w:rPr>
        <w:t xml:space="preserve"> </w:t>
      </w:r>
      <w:r w:rsidR="002976E6" w:rsidRPr="0066308F">
        <w:rPr>
          <w:rFonts w:ascii="Times New Roman" w:hAnsi="Times New Roman" w:cs="Times New Roman"/>
          <w:color w:val="000000" w:themeColor="text1"/>
        </w:rPr>
        <w:t>&amp;</w:t>
      </w:r>
      <w:r w:rsidRPr="0066308F">
        <w:rPr>
          <w:rFonts w:ascii="Times New Roman" w:hAnsi="Times New Roman" w:cs="Times New Roman"/>
          <w:color w:val="000000" w:themeColor="text1"/>
        </w:rPr>
        <w:t xml:space="preserve"> </w:t>
      </w:r>
      <w:proofErr w:type="spellStart"/>
      <w:r w:rsidRPr="0066308F">
        <w:rPr>
          <w:rFonts w:ascii="Times New Roman" w:hAnsi="Times New Roman" w:cs="Times New Roman"/>
          <w:color w:val="000000" w:themeColor="text1"/>
        </w:rPr>
        <w:t>Dimov</w:t>
      </w:r>
      <w:proofErr w:type="spellEnd"/>
      <w:r w:rsidRPr="0066308F">
        <w:rPr>
          <w:rFonts w:ascii="Times New Roman" w:hAnsi="Times New Roman" w:cs="Times New Roman"/>
          <w:color w:val="000000" w:themeColor="text1"/>
        </w:rPr>
        <w:t>, 2021).</w:t>
      </w:r>
      <w:r w:rsidR="002976E6" w:rsidRPr="0066308F">
        <w:rPr>
          <w:rFonts w:ascii="Times New Roman" w:hAnsi="Times New Roman" w:cs="Times New Roman"/>
          <w:color w:val="000000" w:themeColor="text1"/>
        </w:rPr>
        <w:t xml:space="preserve"> </w:t>
      </w:r>
      <w:r w:rsidRPr="0066308F">
        <w:rPr>
          <w:rFonts w:ascii="Times New Roman" w:hAnsi="Times New Roman" w:cs="Times New Roman"/>
          <w:color w:val="000000" w:themeColor="text1"/>
        </w:rPr>
        <w:t xml:space="preserve">Due to the stage 1 implementation of the bibliometric analysis, as illustrated in Figure 1, a qualitative examination of the chosen articles was conducted. Researchers performed this analysis manually. A qualitative analysis was conducted to meet the research goals of </w:t>
      </w:r>
      <w:proofErr w:type="spellStart"/>
      <w:r w:rsidRPr="0066308F">
        <w:rPr>
          <w:rFonts w:ascii="Times New Roman" w:hAnsi="Times New Roman" w:cs="Times New Roman"/>
          <w:color w:val="000000" w:themeColor="text1"/>
        </w:rPr>
        <w:t>DfMA</w:t>
      </w:r>
      <w:proofErr w:type="spellEnd"/>
      <w:r w:rsidRPr="0066308F">
        <w:rPr>
          <w:rFonts w:ascii="Times New Roman" w:hAnsi="Times New Roman" w:cs="Times New Roman"/>
          <w:color w:val="000000" w:themeColor="text1"/>
        </w:rPr>
        <w:t xml:space="preserve"> </w:t>
      </w:r>
      <w:r w:rsidRPr="0066308F">
        <w:rPr>
          <w:rFonts w:ascii="Times New Roman" w:hAnsi="Times New Roman" w:cs="Times New Roman"/>
          <w:color w:val="000000" w:themeColor="text1"/>
        </w:rPr>
        <w:t>for industrializ</w:t>
      </w:r>
      <w:r w:rsidR="002976E6" w:rsidRPr="0066308F">
        <w:rPr>
          <w:rFonts w:ascii="Times New Roman" w:hAnsi="Times New Roman" w:cs="Times New Roman"/>
          <w:color w:val="000000" w:themeColor="text1"/>
        </w:rPr>
        <w:t>ed</w:t>
      </w:r>
      <w:r w:rsidRPr="0066308F">
        <w:rPr>
          <w:rFonts w:ascii="Times New Roman" w:hAnsi="Times New Roman" w:cs="Times New Roman"/>
          <w:color w:val="000000" w:themeColor="text1"/>
        </w:rPr>
        <w:t xml:space="preserve"> construction and identifying future construction needs to determine the influencing factors and provide a conceptual framework. The qualitative research utilized content</w:t>
      </w:r>
      <w:r w:rsidRPr="005D094E">
        <w:rPr>
          <w:rFonts w:ascii="Times New Roman" w:hAnsi="Times New Roman" w:cs="Times New Roman"/>
          <w:color w:val="000000" w:themeColor="text1"/>
        </w:rPr>
        <w:t xml:space="preserve"> analysis to examine the data. The text is analyzed and organized into manageable categories for content analysis. First, the text is coded into specific categories, which are then further grouped into "code categories" to summarize the data. The types of research content analysis are conceptual and relational.  The sub-themes with the most conceptual and semantic similarities were merged to create new words and meanings. These sub-themes were then categorized as the main themes. The coding, sub-themes, and primary themes have all undergone several revisions in this process.</w:t>
      </w:r>
    </w:p>
    <w:p w14:paraId="187B7357" w14:textId="63357240" w:rsidR="000D57BE" w:rsidRPr="005D094E" w:rsidRDefault="000D57BE" w:rsidP="000D57BE">
      <w:pPr>
        <w:spacing w:line="240" w:lineRule="auto"/>
        <w:jc w:val="both"/>
        <w:rPr>
          <w:rFonts w:ascii="Times New Roman" w:hAnsi="Times New Roman" w:cs="Times New Roman"/>
          <w:b/>
          <w:bCs/>
          <w:sz w:val="28"/>
          <w:szCs w:val="28"/>
        </w:rPr>
      </w:pPr>
      <w:r w:rsidRPr="00243FA1">
        <w:rPr>
          <w:rFonts w:ascii="Times New Roman" w:hAnsi="Times New Roman" w:cs="Times New Roman"/>
          <w:b/>
          <w:bCs/>
          <w:sz w:val="28"/>
          <w:szCs w:val="28"/>
        </w:rPr>
        <w:t>4. Results and Finding</w:t>
      </w:r>
    </w:p>
    <w:p w14:paraId="53049311" w14:textId="18F48DD3" w:rsidR="000D57BE" w:rsidRPr="005D094E" w:rsidRDefault="000D57BE" w:rsidP="000D57BE">
      <w:pPr>
        <w:spacing w:line="240" w:lineRule="auto"/>
        <w:jc w:val="both"/>
        <w:rPr>
          <w:rFonts w:ascii="Times New Roman" w:hAnsi="Times New Roman" w:cs="Times New Roman"/>
          <w:b/>
          <w:bCs/>
        </w:rPr>
      </w:pPr>
      <w:r w:rsidRPr="005D094E">
        <w:rPr>
          <w:rFonts w:ascii="Times New Roman" w:hAnsi="Times New Roman" w:cs="Times New Roman"/>
          <w:b/>
          <w:bCs/>
        </w:rPr>
        <w:t xml:space="preserve">4.1. bibliometric analysis </w:t>
      </w:r>
    </w:p>
    <w:p w14:paraId="718AD16F" w14:textId="77777777" w:rsidR="000D57BE" w:rsidRPr="005D094E" w:rsidRDefault="000D57BE" w:rsidP="000D57BE">
      <w:pPr>
        <w:tabs>
          <w:tab w:val="left" w:pos="5658"/>
        </w:tabs>
        <w:spacing w:line="240" w:lineRule="auto"/>
        <w:jc w:val="both"/>
        <w:rPr>
          <w:rFonts w:ascii="Times New Roman" w:hAnsi="Times New Roman" w:cs="Times New Roman"/>
          <w:b/>
          <w:bCs/>
          <w:color w:val="2196D1"/>
          <w:rtl/>
        </w:rPr>
      </w:pPr>
      <w:r w:rsidRPr="005D094E">
        <w:rPr>
          <w:rFonts w:ascii="Times New Roman" w:hAnsi="Times New Roman" w:cs="Times New Roman"/>
          <w:color w:val="000000"/>
        </w:rPr>
        <w:t xml:space="preserve">This section covers the findings of the research methodology outlined in section 3.1 and Fig 1, which describes the </w:t>
      </w:r>
      <w:proofErr w:type="spellStart"/>
      <w:r w:rsidRPr="005D094E">
        <w:rPr>
          <w:rFonts w:ascii="Times New Roman" w:hAnsi="Times New Roman" w:cs="Times New Roman"/>
          <w:color w:val="000000"/>
        </w:rPr>
        <w:t>scientometric</w:t>
      </w:r>
      <w:proofErr w:type="spellEnd"/>
      <w:r w:rsidRPr="005D094E">
        <w:rPr>
          <w:rFonts w:ascii="Times New Roman" w:hAnsi="Times New Roman" w:cs="Times New Roman"/>
          <w:color w:val="000000"/>
        </w:rPr>
        <w:t xml:space="preserve"> analysis.</w:t>
      </w:r>
    </w:p>
    <w:p w14:paraId="75917C7E" w14:textId="6DE41A28" w:rsidR="000D57BE" w:rsidRPr="005D094E" w:rsidRDefault="000D57BE" w:rsidP="000D57BE">
      <w:pPr>
        <w:tabs>
          <w:tab w:val="left" w:pos="5658"/>
        </w:tabs>
        <w:spacing w:line="240" w:lineRule="auto"/>
        <w:rPr>
          <w:rFonts w:ascii="Times New Roman" w:hAnsi="Times New Roman" w:cs="Times New Roman"/>
          <w:b/>
          <w:bCs/>
          <w:i/>
          <w:iCs/>
          <w:color w:val="000000"/>
          <w:lang w:bidi="fa-IR"/>
        </w:rPr>
      </w:pPr>
      <w:r w:rsidRPr="005D094E">
        <w:rPr>
          <w:rFonts w:ascii="Times New Roman" w:hAnsi="Times New Roman" w:cs="Times New Roman"/>
          <w:b/>
          <w:bCs/>
        </w:rPr>
        <w:t>4.1.1. Data evaluation</w:t>
      </w:r>
      <w:r w:rsidRPr="005D094E">
        <w:rPr>
          <w:rFonts w:ascii="Times New Roman" w:hAnsi="Times New Roman" w:cs="Times New Roman"/>
          <w:b/>
          <w:bCs/>
          <w:color w:val="000000"/>
        </w:rPr>
        <w:t xml:space="preserve"> </w:t>
      </w:r>
      <w:r w:rsidR="0066308F">
        <w:rPr>
          <w:rFonts w:ascii="Times New Roman" w:hAnsi="Times New Roman" w:cs="Times New Roman"/>
          <w:b/>
          <w:bCs/>
          <w:color w:val="000000"/>
        </w:rPr>
        <w:t xml:space="preserve">in </w:t>
      </w:r>
      <w:r w:rsidRPr="005D094E">
        <w:rPr>
          <w:rFonts w:ascii="Times New Roman" w:hAnsi="Times New Roman" w:cs="Times New Roman"/>
          <w:b/>
          <w:bCs/>
          <w:color w:val="000000"/>
        </w:rPr>
        <w:t>industrialized construction</w:t>
      </w:r>
    </w:p>
    <w:p w14:paraId="23BDBE53" w14:textId="59BCE895" w:rsidR="000D57BE" w:rsidRPr="00243FA1" w:rsidRDefault="00243FA1" w:rsidP="00243FA1">
      <w:pPr>
        <w:tabs>
          <w:tab w:val="left" w:pos="4176"/>
        </w:tabs>
        <w:jc w:val="both"/>
        <w:rPr>
          <w:rFonts w:asciiTheme="majorBidi" w:hAnsiTheme="majorBidi" w:cstheme="majorBidi"/>
          <w:lang w:bidi="fa-IR"/>
        </w:rPr>
        <w:sectPr w:rsidR="000D57BE" w:rsidRPr="00243FA1" w:rsidSect="000D57BE">
          <w:type w:val="continuous"/>
          <w:pgSz w:w="12240" w:h="15840"/>
          <w:pgMar w:top="1440" w:right="1440" w:bottom="1440" w:left="1440" w:header="720" w:footer="720" w:gutter="0"/>
          <w:cols w:num="2" w:space="720"/>
          <w:docGrid w:linePitch="360"/>
        </w:sectPr>
      </w:pPr>
      <w:r w:rsidRPr="00243FA1">
        <w:rPr>
          <w:rFonts w:asciiTheme="majorBidi" w:hAnsiTheme="majorBidi" w:cstheme="majorBidi"/>
          <w:highlight w:val="green"/>
        </w:rPr>
        <w:t xml:space="preserve">between 2015 and 2023, there was a focus on advanced construction approaches in annual journal releases. Figure 4 illustrates annual journal articles published about industrialized construction (IC) with advanced construction. The graph indicates that there has been a significant increase in journal papers on </w:t>
      </w:r>
      <w:r w:rsidRPr="00243FA1">
        <w:rPr>
          <w:rFonts w:asciiTheme="majorBidi" w:hAnsiTheme="majorBidi" w:cstheme="majorBidi"/>
          <w:highlight w:val="green"/>
        </w:rPr>
        <w:t xml:space="preserve">industrialized construction over the past nine years, with the most rapid growth occurring after 2018. As depicted in the figure, industrialized construction and modern method construction (MMC) received few journal papers in the early 2010s. However, in early 2015, MMC, industrialized construction, and construction 4.0 emerged significantly in industrialized countries. As a result, the field received greater attention and increased funding prospects. Consequently, there has been a surge in the publication of </w:t>
      </w:r>
      <w:r w:rsidRPr="00816F02">
        <w:rPr>
          <w:rFonts w:asciiTheme="majorBidi" w:hAnsiTheme="majorBidi" w:cstheme="majorBidi"/>
          <w:highlight w:val="green"/>
        </w:rPr>
        <w:t>journal papers on (IC) and MMC construction since 2018, leading to a rise in articles in prestigious building journals</w:t>
      </w:r>
      <w:r w:rsidR="00816F02" w:rsidRPr="00816F02">
        <w:rPr>
          <w:rFonts w:asciiTheme="majorBidi" w:hAnsiTheme="majorBidi" w:cstheme="majorBidi"/>
          <w:highlight w:val="green"/>
        </w:rPr>
        <w:t xml:space="preserve"> (</w:t>
      </w:r>
      <w:proofErr w:type="spellStart"/>
      <w:r w:rsidR="00816F02" w:rsidRPr="00816F02">
        <w:rPr>
          <w:rFonts w:asciiTheme="majorBidi" w:hAnsiTheme="majorBidi" w:cstheme="majorBidi"/>
          <w:highlight w:val="green"/>
        </w:rPr>
        <w:t>Esmaeili</w:t>
      </w:r>
      <w:proofErr w:type="spellEnd"/>
      <w:r w:rsidR="00816F02" w:rsidRPr="00816F02">
        <w:rPr>
          <w:rFonts w:asciiTheme="majorBidi" w:hAnsiTheme="majorBidi" w:cstheme="majorBidi"/>
          <w:highlight w:val="green"/>
        </w:rPr>
        <w:t xml:space="preserve"> et al., 2023).</w:t>
      </w:r>
    </w:p>
    <w:p w14:paraId="48A06202" w14:textId="77777777" w:rsidR="007253A2" w:rsidRDefault="007253A2" w:rsidP="000D57BE">
      <w:pPr>
        <w:tabs>
          <w:tab w:val="left" w:pos="4176"/>
        </w:tabs>
        <w:jc w:val="center"/>
        <w:rPr>
          <w:rFonts w:ascii="Times New Roman" w:hAnsi="Times New Roman" w:cs="Times New Roman"/>
          <w:rtl/>
          <w:lang w:bidi="fa-IR"/>
        </w:rPr>
      </w:pPr>
    </w:p>
    <w:p w14:paraId="0B67D901" w14:textId="4EAFC834" w:rsidR="000D57BE" w:rsidRPr="00D55EF3" w:rsidRDefault="00C121AF" w:rsidP="000D57BE">
      <w:pPr>
        <w:tabs>
          <w:tab w:val="left" w:pos="4176"/>
        </w:tabs>
        <w:jc w:val="center"/>
        <w:rPr>
          <w:rFonts w:ascii="Times New Roman" w:hAnsi="Times New Roman" w:cs="Times New Roman"/>
          <w:lang w:bidi="fa-IR"/>
        </w:rPr>
      </w:pPr>
      <w:r w:rsidRPr="00852652">
        <w:rPr>
          <w:rFonts w:asciiTheme="majorBidi" w:hAnsiTheme="majorBidi" w:cstheme="majorBidi"/>
          <w:b/>
          <w:bCs/>
          <w:noProof/>
          <w:sz w:val="18"/>
          <w:szCs w:val="18"/>
          <w:lang w:bidi="fa-IR"/>
        </w:rPr>
        <w:drawing>
          <wp:inline distT="0" distB="0" distL="0" distR="0" wp14:anchorId="462FBAB8" wp14:editId="5E20BA0E">
            <wp:extent cx="2667000" cy="1612203"/>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9261" cy="1704245"/>
                    </a:xfrm>
                    <a:prstGeom prst="rect">
                      <a:avLst/>
                    </a:prstGeom>
                    <a:noFill/>
                    <a:ln>
                      <a:noFill/>
                    </a:ln>
                  </pic:spPr>
                </pic:pic>
              </a:graphicData>
            </a:graphic>
          </wp:inline>
        </w:drawing>
      </w:r>
    </w:p>
    <w:p w14:paraId="081D1E5F" w14:textId="64963B2E" w:rsidR="000D57BE" w:rsidRPr="00243FA1" w:rsidRDefault="000D57BE" w:rsidP="000D57BE">
      <w:pPr>
        <w:tabs>
          <w:tab w:val="left" w:pos="2400"/>
        </w:tabs>
        <w:spacing w:line="276" w:lineRule="auto"/>
        <w:jc w:val="center"/>
        <w:rPr>
          <w:rFonts w:ascii="Times New Roman" w:hAnsi="Times New Roman" w:cs="Times New Roman"/>
          <w:color w:val="000000"/>
          <w:sz w:val="18"/>
          <w:szCs w:val="18"/>
        </w:rPr>
      </w:pPr>
      <w:r w:rsidRPr="00243FA1">
        <w:rPr>
          <w:rFonts w:ascii="Times New Roman" w:hAnsi="Times New Roman" w:cs="Times New Roman"/>
          <w:color w:val="000000"/>
          <w:sz w:val="18"/>
          <w:szCs w:val="18"/>
        </w:rPr>
        <w:t>Figure. 4: Annual publications from 2015 to 2023</w:t>
      </w:r>
      <w:r w:rsidR="00243FA1" w:rsidRPr="00243FA1">
        <w:rPr>
          <w:rFonts w:asciiTheme="majorBidi" w:hAnsiTheme="majorBidi" w:cstheme="majorBidi"/>
          <w:sz w:val="18"/>
          <w:szCs w:val="18"/>
        </w:rPr>
        <w:t xml:space="preserve"> (</w:t>
      </w:r>
      <w:proofErr w:type="spellStart"/>
      <w:r w:rsidR="00243FA1" w:rsidRPr="00243FA1">
        <w:rPr>
          <w:rFonts w:asciiTheme="majorBidi" w:hAnsiTheme="majorBidi" w:cstheme="majorBidi"/>
          <w:sz w:val="18"/>
          <w:szCs w:val="18"/>
        </w:rPr>
        <w:t>Esmaeili</w:t>
      </w:r>
      <w:proofErr w:type="spellEnd"/>
      <w:r w:rsidR="00243FA1" w:rsidRPr="00243FA1">
        <w:rPr>
          <w:rFonts w:asciiTheme="majorBidi" w:hAnsiTheme="majorBidi" w:cstheme="majorBidi"/>
          <w:sz w:val="18"/>
          <w:szCs w:val="18"/>
        </w:rPr>
        <w:t xml:space="preserve"> et al., 2023)</w:t>
      </w:r>
    </w:p>
    <w:p w14:paraId="71D1AEF1" w14:textId="77777777" w:rsidR="000D57BE" w:rsidRPr="005D094E" w:rsidRDefault="000D57BE" w:rsidP="000D57BE">
      <w:pPr>
        <w:tabs>
          <w:tab w:val="left" w:pos="5658"/>
        </w:tabs>
        <w:spacing w:line="276" w:lineRule="auto"/>
        <w:jc w:val="both"/>
        <w:rPr>
          <w:rFonts w:ascii="Times New Roman" w:hAnsi="Times New Roman" w:cs="Times New Roman"/>
          <w:b/>
          <w:bCs/>
          <w:color w:val="000000"/>
        </w:rPr>
        <w:sectPr w:rsidR="000D57BE" w:rsidRPr="005D094E" w:rsidSect="00290F44">
          <w:type w:val="continuous"/>
          <w:pgSz w:w="12240" w:h="15840"/>
          <w:pgMar w:top="1440" w:right="1440" w:bottom="1440" w:left="1440" w:header="720" w:footer="720" w:gutter="0"/>
          <w:cols w:space="720"/>
          <w:docGrid w:linePitch="360"/>
        </w:sectPr>
      </w:pPr>
    </w:p>
    <w:p w14:paraId="7737A147" w14:textId="49251D09" w:rsidR="000D57BE" w:rsidRPr="00D55EF3" w:rsidRDefault="000D57BE" w:rsidP="000D57BE">
      <w:pPr>
        <w:tabs>
          <w:tab w:val="left" w:pos="5658"/>
        </w:tabs>
        <w:spacing w:line="276" w:lineRule="auto"/>
        <w:jc w:val="both"/>
        <w:rPr>
          <w:rFonts w:ascii="Times New Roman" w:hAnsi="Times New Roman" w:cs="Times New Roman"/>
          <w:b/>
          <w:bCs/>
          <w:color w:val="000000"/>
        </w:rPr>
      </w:pPr>
      <w:r w:rsidRPr="005D094E">
        <w:rPr>
          <w:rFonts w:ascii="Times New Roman" w:hAnsi="Times New Roman" w:cs="Times New Roman"/>
          <w:b/>
          <w:bCs/>
          <w:color w:val="000000"/>
        </w:rPr>
        <w:lastRenderedPageBreak/>
        <w:t xml:space="preserve">4.1.2. Co-occurrence resolution of author keywords in </w:t>
      </w:r>
      <w:r w:rsidR="007E79F1">
        <w:rPr>
          <w:rFonts w:ascii="Times New Roman" w:hAnsi="Times New Roman" w:cs="Times New Roman"/>
          <w:b/>
          <w:bCs/>
          <w:color w:val="000000"/>
        </w:rPr>
        <w:t>industrialized construction</w:t>
      </w:r>
    </w:p>
    <w:p w14:paraId="43BD20FB" w14:textId="0BB11B5C" w:rsidR="000D57BE" w:rsidRPr="00F014FE" w:rsidRDefault="00F014FE" w:rsidP="00F014FE">
      <w:pPr>
        <w:tabs>
          <w:tab w:val="left" w:pos="4176"/>
        </w:tabs>
        <w:jc w:val="both"/>
        <w:rPr>
          <w:rFonts w:asciiTheme="majorBidi" w:hAnsiTheme="majorBidi" w:cstheme="majorBidi"/>
          <w:lang w:bidi="fa-IR"/>
        </w:rPr>
        <w:sectPr w:rsidR="000D57BE" w:rsidRPr="00F014FE" w:rsidSect="000D57BE">
          <w:type w:val="continuous"/>
          <w:pgSz w:w="12240" w:h="15840"/>
          <w:pgMar w:top="1440" w:right="1440" w:bottom="1440" w:left="1440" w:header="720" w:footer="720" w:gutter="0"/>
          <w:cols w:num="2" w:space="720"/>
          <w:docGrid w:linePitch="360"/>
        </w:sectPr>
      </w:pPr>
      <w:r w:rsidRPr="00403E6C">
        <w:rPr>
          <w:rFonts w:asciiTheme="majorBidi" w:hAnsiTheme="majorBidi" w:cstheme="majorBidi"/>
          <w:highlight w:val="green"/>
        </w:rPr>
        <w:t>As explained in the previous study (</w:t>
      </w:r>
      <w:proofErr w:type="spellStart"/>
      <w:r w:rsidRPr="00403E6C">
        <w:rPr>
          <w:rFonts w:asciiTheme="majorBidi" w:hAnsiTheme="majorBidi" w:cstheme="majorBidi"/>
          <w:highlight w:val="green"/>
        </w:rPr>
        <w:t>Esmaeili</w:t>
      </w:r>
      <w:proofErr w:type="spellEnd"/>
      <w:r w:rsidRPr="00403E6C">
        <w:rPr>
          <w:rFonts w:asciiTheme="majorBidi" w:hAnsiTheme="majorBidi" w:cstheme="majorBidi"/>
          <w:highlight w:val="green"/>
        </w:rPr>
        <w:t xml:space="preserve"> et al., 2023), the methodology for selecting industrialized construction research areas was similar. A baseline number of occurrences for keywords was set to 10, with 50 of the 3,248 keywords meeting this criterion. The selection of entries was based on two factors: (1) the existing </w:t>
      </w:r>
      <w:r w:rsidRPr="00403E6C">
        <w:rPr>
          <w:rFonts w:asciiTheme="majorBidi" w:hAnsiTheme="majorBidi" w:cstheme="majorBidi"/>
          <w:highlight w:val="green"/>
        </w:rPr>
        <w:t xml:space="preserve">bibliometric literature review (e.g., </w:t>
      </w:r>
      <w:proofErr w:type="spellStart"/>
      <w:r w:rsidRPr="00403E6C">
        <w:rPr>
          <w:rFonts w:asciiTheme="majorBidi" w:hAnsiTheme="majorBidi" w:cstheme="majorBidi"/>
          <w:highlight w:val="green"/>
        </w:rPr>
        <w:t>Oraee</w:t>
      </w:r>
      <w:proofErr w:type="spellEnd"/>
      <w:r w:rsidRPr="00403E6C">
        <w:rPr>
          <w:rFonts w:asciiTheme="majorBidi" w:hAnsiTheme="majorBidi" w:cstheme="majorBidi"/>
          <w:highlight w:val="green"/>
        </w:rPr>
        <w:t xml:space="preserve"> et al., 2017a; Hosseini et al., 2018) and (2) several experiments conducted to produce optimal graphics for research clusters. The co-occurrence keywords were grouped into clusters with various colors, highlighting prominent themes such as sustainability, industrialization, automation, and industry 4.0, which have been increasingly addressed in the literature on industrialized </w:t>
      </w:r>
      <w:proofErr w:type="gramStart"/>
      <w:r w:rsidRPr="00403E6C">
        <w:rPr>
          <w:rFonts w:asciiTheme="majorBidi" w:hAnsiTheme="majorBidi" w:cstheme="majorBidi"/>
          <w:highlight w:val="green"/>
        </w:rPr>
        <w:t>construction</w:t>
      </w:r>
      <w:r w:rsidR="0066308F" w:rsidRPr="00403E6C">
        <w:rPr>
          <w:rFonts w:asciiTheme="majorBidi" w:hAnsiTheme="majorBidi" w:cstheme="majorBidi"/>
          <w:highlight w:val="green"/>
        </w:rPr>
        <w:t xml:space="preserve"> </w:t>
      </w:r>
      <w:r w:rsidR="00BD56FB">
        <w:rPr>
          <w:rFonts w:asciiTheme="majorBidi" w:hAnsiTheme="majorBidi" w:cstheme="majorBidi"/>
        </w:rPr>
        <w:t>.</w:t>
      </w:r>
      <w:proofErr w:type="gramEnd"/>
    </w:p>
    <w:p w14:paraId="0C32C35A" w14:textId="77777777" w:rsidR="00795587" w:rsidRPr="00D55EF3" w:rsidRDefault="00795587" w:rsidP="00795587">
      <w:pPr>
        <w:tabs>
          <w:tab w:val="left" w:pos="5658"/>
        </w:tabs>
        <w:spacing w:after="0" w:line="276" w:lineRule="auto"/>
        <w:rPr>
          <w:rFonts w:ascii="Times New Roman" w:hAnsi="Times New Roman" w:cs="Times New Roman"/>
          <w:b/>
          <w:bCs/>
          <w:color w:val="000000"/>
        </w:rPr>
        <w:sectPr w:rsidR="00795587" w:rsidRPr="00D55EF3" w:rsidSect="00290F44">
          <w:type w:val="continuous"/>
          <w:pgSz w:w="12240" w:h="15840"/>
          <w:pgMar w:top="1440" w:right="1440" w:bottom="1440" w:left="1440" w:header="720" w:footer="720" w:gutter="0"/>
          <w:cols w:space="720"/>
          <w:docGrid w:linePitch="360"/>
        </w:sectPr>
      </w:pPr>
    </w:p>
    <w:p w14:paraId="17CC1F35" w14:textId="7931F28B" w:rsidR="00795587" w:rsidRPr="00D55EF3" w:rsidRDefault="00795587" w:rsidP="00795587">
      <w:pPr>
        <w:tabs>
          <w:tab w:val="left" w:pos="5658"/>
        </w:tabs>
        <w:spacing w:after="0" w:line="276" w:lineRule="auto"/>
        <w:rPr>
          <w:rFonts w:ascii="Times New Roman" w:hAnsi="Times New Roman" w:cs="Times New Roman"/>
          <w:b/>
          <w:bCs/>
          <w:i/>
          <w:iCs/>
          <w:color w:val="000000"/>
        </w:rPr>
      </w:pPr>
      <w:r w:rsidRPr="00D55EF3">
        <w:rPr>
          <w:rFonts w:ascii="Times New Roman" w:hAnsi="Times New Roman" w:cs="Times New Roman"/>
          <w:b/>
          <w:bCs/>
          <w:color w:val="000000"/>
        </w:rPr>
        <w:t xml:space="preserve">4.2. Pattern of </w:t>
      </w:r>
      <w:proofErr w:type="spellStart"/>
      <w:r w:rsidRPr="00D55EF3">
        <w:rPr>
          <w:rFonts w:ascii="Times New Roman" w:hAnsi="Times New Roman" w:cs="Times New Roman"/>
          <w:b/>
          <w:bCs/>
          <w:color w:val="000000"/>
        </w:rPr>
        <w:t>DfMA</w:t>
      </w:r>
      <w:proofErr w:type="spellEnd"/>
      <w:r w:rsidRPr="00D55EF3">
        <w:rPr>
          <w:rFonts w:ascii="Times New Roman" w:hAnsi="Times New Roman" w:cs="Times New Roman"/>
          <w:b/>
          <w:bCs/>
          <w:color w:val="000000"/>
        </w:rPr>
        <w:t xml:space="preserve"> for industrialized construction</w:t>
      </w:r>
    </w:p>
    <w:p w14:paraId="72DD90C8" w14:textId="10C5439C" w:rsidR="00795587" w:rsidRPr="00D55EF3" w:rsidRDefault="00795587" w:rsidP="00BD537A">
      <w:pPr>
        <w:tabs>
          <w:tab w:val="left" w:pos="5658"/>
        </w:tabs>
        <w:spacing w:line="276" w:lineRule="auto"/>
        <w:jc w:val="both"/>
        <w:rPr>
          <w:rFonts w:ascii="Times New Roman" w:hAnsi="Times New Roman" w:cs="Times New Roman"/>
          <w:color w:val="000000"/>
        </w:rPr>
        <w:sectPr w:rsidR="00795587" w:rsidRPr="00D55EF3" w:rsidSect="00795587">
          <w:type w:val="continuous"/>
          <w:pgSz w:w="12240" w:h="15840"/>
          <w:pgMar w:top="1440" w:right="1440" w:bottom="1440" w:left="1440" w:header="720" w:footer="720" w:gutter="0"/>
          <w:cols w:num="2" w:space="720"/>
          <w:docGrid w:linePitch="360"/>
        </w:sectPr>
      </w:pPr>
      <w:r w:rsidRPr="00D55EF3">
        <w:rPr>
          <w:rFonts w:ascii="Times New Roman" w:hAnsi="Times New Roman" w:cs="Times New Roman"/>
          <w:color w:val="000000"/>
        </w:rPr>
        <w:t xml:space="preserve">In this context, it is evident that "prefabrication" is the primary keyword in this field of study. More research has been conducted on "prefabrication" than </w:t>
      </w:r>
      <w:proofErr w:type="spellStart"/>
      <w:r w:rsidRPr="00D55EF3">
        <w:rPr>
          <w:rFonts w:ascii="Times New Roman" w:hAnsi="Times New Roman" w:cs="Times New Roman"/>
          <w:color w:val="000000"/>
        </w:rPr>
        <w:t>DfMA</w:t>
      </w:r>
      <w:proofErr w:type="spellEnd"/>
      <w:r w:rsidRPr="00D55EF3">
        <w:rPr>
          <w:rFonts w:ascii="Times New Roman" w:hAnsi="Times New Roman" w:cs="Times New Roman"/>
          <w:color w:val="000000"/>
        </w:rPr>
        <w:t xml:space="preserve">, a more recent research topic. The larger node size indicates that more studies have been conducted on specific subjects. Based on the node's color, Figure </w:t>
      </w:r>
      <w:r w:rsidR="00595913">
        <w:rPr>
          <w:rFonts w:ascii="Times New Roman" w:hAnsi="Times New Roman" w:cs="Times New Roman"/>
          <w:color w:val="000000"/>
        </w:rPr>
        <w:t>5</w:t>
      </w:r>
      <w:r w:rsidRPr="00D55EF3">
        <w:rPr>
          <w:rFonts w:ascii="Times New Roman" w:hAnsi="Times New Roman" w:cs="Times New Roman"/>
          <w:color w:val="000000"/>
        </w:rPr>
        <w:t xml:space="preserve"> demonstrates</w:t>
      </w:r>
      <w:r w:rsidR="005D094E">
        <w:rPr>
          <w:rFonts w:ascii="Times New Roman" w:hAnsi="Times New Roman" w:cs="Times New Roman"/>
          <w:color w:val="000000"/>
        </w:rPr>
        <w:t xml:space="preserve"> </w:t>
      </w:r>
      <w:r w:rsidRPr="005D094E">
        <w:rPr>
          <w:rFonts w:ascii="Times New Roman" w:hAnsi="Times New Roman" w:cs="Times New Roman"/>
          <w:color w:val="000000"/>
        </w:rPr>
        <w:t xml:space="preserve">that referred documents on prefabrication began, on average, in last-2020. </w:t>
      </w:r>
      <w:r w:rsidRPr="005D094E">
        <w:rPr>
          <w:rFonts w:ascii="Times New Roman" w:hAnsi="Times New Roman" w:cs="Times New Roman"/>
          <w:color w:val="000000"/>
        </w:rPr>
        <w:t xml:space="preserve">Two thousand twenty-one documents look at off-site construction and </w:t>
      </w:r>
      <w:proofErr w:type="spellStart"/>
      <w:r w:rsidRPr="005D094E">
        <w:rPr>
          <w:rFonts w:ascii="Times New Roman" w:hAnsi="Times New Roman" w:cs="Times New Roman"/>
          <w:color w:val="000000"/>
        </w:rPr>
        <w:t>DfMA</w:t>
      </w:r>
      <w:proofErr w:type="spellEnd"/>
      <w:r w:rsidRPr="005D094E">
        <w:rPr>
          <w:rFonts w:ascii="Times New Roman" w:hAnsi="Times New Roman" w:cs="Times New Roman"/>
          <w:color w:val="000000"/>
        </w:rPr>
        <w:t>. The mentioned documents examined sustainable development, feature recognition</w:t>
      </w:r>
      <w:r w:rsidRPr="00D55EF3">
        <w:rPr>
          <w:rFonts w:ascii="Times New Roman" w:hAnsi="Times New Roman" w:cs="Times New Roman"/>
          <w:color w:val="000000"/>
        </w:rPr>
        <w:t xml:space="preserve">, engineering design, and policies in 2019, all related to </w:t>
      </w:r>
      <w:proofErr w:type="spellStart"/>
      <w:r w:rsidRPr="00D55EF3">
        <w:rPr>
          <w:rFonts w:ascii="Times New Roman" w:hAnsi="Times New Roman" w:cs="Times New Roman"/>
          <w:color w:val="000000"/>
        </w:rPr>
        <w:t>DfMA</w:t>
      </w:r>
      <w:proofErr w:type="spellEnd"/>
      <w:r w:rsidRPr="00D55EF3">
        <w:rPr>
          <w:rFonts w:ascii="Times New Roman" w:hAnsi="Times New Roman" w:cs="Times New Roman"/>
          <w:color w:val="000000"/>
        </w:rPr>
        <w:t xml:space="preserve">. This demonstrates a specific development in prefabrication technology that allows </w:t>
      </w:r>
      <w:proofErr w:type="spellStart"/>
      <w:r w:rsidRPr="00D55EF3">
        <w:rPr>
          <w:rFonts w:ascii="Times New Roman" w:hAnsi="Times New Roman" w:cs="Times New Roman"/>
          <w:color w:val="000000"/>
        </w:rPr>
        <w:t>DfMA</w:t>
      </w:r>
      <w:proofErr w:type="spellEnd"/>
      <w:r w:rsidRPr="00D55EF3">
        <w:rPr>
          <w:rFonts w:ascii="Times New Roman" w:hAnsi="Times New Roman" w:cs="Times New Roman"/>
          <w:color w:val="000000"/>
        </w:rPr>
        <w:t xml:space="preserve"> to optimize construction. BIM-related documents appear to have begun in 2020 and are associated with off-site construction and modular </w:t>
      </w:r>
      <w:r w:rsidR="00A20C10">
        <w:rPr>
          <w:rFonts w:ascii="Times New Roman" w:hAnsi="Times New Roman" w:cs="Times New Roman"/>
          <w:color w:val="000000"/>
        </w:rPr>
        <w:t>construction</w:t>
      </w:r>
      <w:r w:rsidRPr="00D55EF3">
        <w:rPr>
          <w:rFonts w:ascii="Times New Roman" w:hAnsi="Times New Roman" w:cs="Times New Roman"/>
          <w:color w:val="000000"/>
        </w:rPr>
        <w:t>.</w:t>
      </w:r>
    </w:p>
    <w:p w14:paraId="5F838BEF" w14:textId="0DA58A11" w:rsidR="00795587" w:rsidRPr="00D55EF3" w:rsidRDefault="00795587" w:rsidP="007253A2">
      <w:pPr>
        <w:tabs>
          <w:tab w:val="left" w:pos="3132"/>
        </w:tabs>
        <w:rPr>
          <w:rFonts w:ascii="Times New Roman" w:hAnsi="Times New Roman" w:cs="Times New Roman"/>
          <w:lang w:bidi="fa-IR"/>
        </w:rPr>
        <w:sectPr w:rsidR="00795587" w:rsidRPr="00D55EF3" w:rsidSect="00795587">
          <w:type w:val="continuous"/>
          <w:pgSz w:w="12240" w:h="15840"/>
          <w:pgMar w:top="1440" w:right="1440" w:bottom="1440" w:left="1440" w:header="720" w:footer="720" w:gutter="0"/>
          <w:cols w:space="720"/>
          <w:docGrid w:linePitch="360"/>
        </w:sectPr>
      </w:pPr>
    </w:p>
    <w:p w14:paraId="7237FF58" w14:textId="77777777" w:rsidR="006B13D7" w:rsidRDefault="006B13D7" w:rsidP="006B13D7">
      <w:pPr>
        <w:tabs>
          <w:tab w:val="left" w:pos="3132"/>
        </w:tabs>
        <w:jc w:val="center"/>
        <w:rPr>
          <w:lang w:bidi="fa-IR"/>
        </w:rPr>
        <w:sectPr w:rsidR="006B13D7" w:rsidSect="00795587">
          <w:type w:val="continuous"/>
          <w:pgSz w:w="12240" w:h="15840"/>
          <w:pgMar w:top="1440" w:right="1440" w:bottom="1440" w:left="1440" w:header="720" w:footer="720" w:gutter="0"/>
          <w:cols w:space="720"/>
          <w:docGrid w:linePitch="360"/>
        </w:sectPr>
      </w:pPr>
      <w:r w:rsidRPr="00852652">
        <w:rPr>
          <w:rFonts w:asciiTheme="majorBidi" w:hAnsiTheme="majorBidi" w:cstheme="majorBidi"/>
          <w:b/>
          <w:bCs/>
          <w:noProof/>
          <w:color w:val="000000"/>
          <w:sz w:val="18"/>
          <w:szCs w:val="18"/>
          <w:lang w:bidi="fa-IR"/>
        </w:rPr>
        <w:drawing>
          <wp:inline distT="0" distB="0" distL="0" distR="0" wp14:anchorId="1DD9E62F" wp14:editId="4B605790">
            <wp:extent cx="4409768" cy="2742840"/>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2571" cy="2781903"/>
                    </a:xfrm>
                    <a:prstGeom prst="rect">
                      <a:avLst/>
                    </a:prstGeom>
                    <a:noFill/>
                    <a:ln>
                      <a:noFill/>
                    </a:ln>
                  </pic:spPr>
                </pic:pic>
              </a:graphicData>
            </a:graphic>
          </wp:inline>
        </w:drawing>
      </w:r>
    </w:p>
    <w:p w14:paraId="694BD93D" w14:textId="6A0CFA95" w:rsidR="006B13D7" w:rsidRPr="00852652" w:rsidRDefault="006B13D7" w:rsidP="006B13D7">
      <w:pPr>
        <w:jc w:val="center"/>
        <w:rPr>
          <w:rFonts w:asciiTheme="majorBidi" w:hAnsiTheme="majorBidi" w:cstheme="majorBidi"/>
          <w:color w:val="000000"/>
          <w:sz w:val="18"/>
          <w:szCs w:val="18"/>
          <w:rtl/>
        </w:rPr>
      </w:pPr>
      <w:r w:rsidRPr="00852652">
        <w:rPr>
          <w:rFonts w:asciiTheme="majorBidi" w:hAnsiTheme="majorBidi" w:cstheme="majorBidi"/>
          <w:color w:val="000000"/>
          <w:sz w:val="18"/>
          <w:szCs w:val="18"/>
        </w:rPr>
        <w:t xml:space="preserve">Figure </w:t>
      </w:r>
      <w:r w:rsidR="00595913">
        <w:rPr>
          <w:rFonts w:asciiTheme="majorBidi" w:hAnsiTheme="majorBidi" w:cstheme="majorBidi"/>
          <w:color w:val="000000"/>
          <w:sz w:val="18"/>
          <w:szCs w:val="18"/>
        </w:rPr>
        <w:t>5</w:t>
      </w:r>
      <w:r w:rsidRPr="00852652">
        <w:rPr>
          <w:rFonts w:asciiTheme="majorBidi" w:hAnsiTheme="majorBidi" w:cstheme="majorBidi"/>
          <w:color w:val="000000"/>
          <w:sz w:val="18"/>
          <w:szCs w:val="18"/>
        </w:rPr>
        <w:t>. Science mapping of research keywords of referred papers</w:t>
      </w:r>
    </w:p>
    <w:p w14:paraId="4A631AFC" w14:textId="77777777" w:rsidR="009E5DC4" w:rsidRDefault="009E5DC4" w:rsidP="009E5DC4">
      <w:pPr>
        <w:tabs>
          <w:tab w:val="left" w:pos="5658"/>
        </w:tabs>
        <w:spacing w:line="276" w:lineRule="auto"/>
        <w:jc w:val="both"/>
        <w:rPr>
          <w:rFonts w:ascii="Times New Roman" w:hAnsi="Times New Roman" w:cs="Times New Roman"/>
          <w:b/>
          <w:bCs/>
          <w:color w:val="000000"/>
          <w:sz w:val="24"/>
          <w:szCs w:val="24"/>
        </w:rPr>
      </w:pPr>
    </w:p>
    <w:p w14:paraId="4ADEF4FC" w14:textId="52C428EE" w:rsidR="00A20C10" w:rsidRPr="00D55EF3" w:rsidRDefault="00A20C10" w:rsidP="009E5DC4">
      <w:pPr>
        <w:tabs>
          <w:tab w:val="left" w:pos="5658"/>
        </w:tabs>
        <w:spacing w:line="276" w:lineRule="auto"/>
        <w:jc w:val="both"/>
        <w:rPr>
          <w:rFonts w:ascii="Times New Roman" w:hAnsi="Times New Roman" w:cs="Times New Roman"/>
          <w:b/>
          <w:bCs/>
          <w:color w:val="000000"/>
          <w:sz w:val="24"/>
          <w:szCs w:val="24"/>
        </w:rPr>
        <w:sectPr w:rsidR="00A20C10" w:rsidRPr="00D55EF3" w:rsidSect="00EE4C48">
          <w:type w:val="continuous"/>
          <w:pgSz w:w="12240" w:h="15840"/>
          <w:pgMar w:top="1440" w:right="1440" w:bottom="1440" w:left="1440" w:header="720" w:footer="720" w:gutter="0"/>
          <w:cols w:space="720"/>
          <w:docGrid w:linePitch="360"/>
        </w:sectPr>
      </w:pPr>
    </w:p>
    <w:p w14:paraId="280FFFF5" w14:textId="7A55DBD2" w:rsidR="009E5DC4" w:rsidRPr="00D55EF3" w:rsidRDefault="009E5DC4" w:rsidP="009E5DC4">
      <w:pPr>
        <w:tabs>
          <w:tab w:val="left" w:pos="5658"/>
        </w:tabs>
        <w:spacing w:line="276" w:lineRule="auto"/>
        <w:jc w:val="both"/>
        <w:rPr>
          <w:rFonts w:ascii="Times New Roman" w:hAnsi="Times New Roman" w:cs="Times New Roman"/>
          <w:b/>
          <w:bCs/>
          <w:color w:val="000000"/>
          <w:sz w:val="24"/>
          <w:szCs w:val="24"/>
        </w:rPr>
      </w:pPr>
      <w:r w:rsidRPr="00D55EF3">
        <w:rPr>
          <w:rFonts w:ascii="Times New Roman" w:hAnsi="Times New Roman" w:cs="Times New Roman"/>
          <w:b/>
          <w:bCs/>
          <w:color w:val="000000"/>
          <w:sz w:val="24"/>
          <w:szCs w:val="24"/>
        </w:rPr>
        <w:t xml:space="preserve">4.3. Systematic review </w:t>
      </w:r>
    </w:p>
    <w:p w14:paraId="08DB11C1" w14:textId="77777777" w:rsidR="009E5DC4" w:rsidRPr="00D55EF3" w:rsidRDefault="009E5DC4" w:rsidP="009E5DC4">
      <w:pPr>
        <w:tabs>
          <w:tab w:val="left" w:pos="5658"/>
        </w:tabs>
        <w:spacing w:line="276" w:lineRule="auto"/>
        <w:jc w:val="both"/>
        <w:rPr>
          <w:rFonts w:ascii="Times New Roman" w:hAnsi="Times New Roman" w:cs="Times New Roman"/>
          <w:b/>
          <w:bCs/>
        </w:rPr>
      </w:pPr>
      <w:r w:rsidRPr="00D55EF3">
        <w:rPr>
          <w:rFonts w:ascii="Times New Roman" w:hAnsi="Times New Roman" w:cs="Times New Roman"/>
          <w:b/>
          <w:bCs/>
          <w:color w:val="000000"/>
        </w:rPr>
        <w:t>4.3.1.</w:t>
      </w:r>
      <w:r w:rsidRPr="00D55EF3">
        <w:rPr>
          <w:rFonts w:ascii="Times New Roman" w:hAnsi="Times New Roman" w:cs="Times New Roman"/>
          <w:b/>
          <w:bCs/>
        </w:rPr>
        <w:t xml:space="preserve"> Data evaluation in </w:t>
      </w:r>
      <w:proofErr w:type="spellStart"/>
      <w:r w:rsidRPr="00D55EF3">
        <w:rPr>
          <w:rFonts w:ascii="Times New Roman" w:hAnsi="Times New Roman" w:cs="Times New Roman"/>
          <w:b/>
          <w:bCs/>
        </w:rPr>
        <w:t>DfMA</w:t>
      </w:r>
      <w:proofErr w:type="spellEnd"/>
      <w:r w:rsidRPr="00D55EF3">
        <w:rPr>
          <w:rFonts w:ascii="Times New Roman" w:hAnsi="Times New Roman" w:cs="Times New Roman"/>
          <w:b/>
          <w:bCs/>
        </w:rPr>
        <w:t xml:space="preserve"> for industrialized construction</w:t>
      </w:r>
    </w:p>
    <w:p w14:paraId="71029CF3" w14:textId="358CAFB1" w:rsidR="009E5DC4" w:rsidRDefault="009E5DC4" w:rsidP="00BD537A">
      <w:pPr>
        <w:tabs>
          <w:tab w:val="left" w:pos="3132"/>
        </w:tabs>
        <w:jc w:val="both"/>
        <w:rPr>
          <w:rFonts w:ascii="Times New Roman" w:hAnsi="Times New Roman" w:cs="Times New Roman"/>
        </w:rPr>
      </w:pPr>
      <w:r w:rsidRPr="00D55EF3">
        <w:rPr>
          <w:rFonts w:ascii="Times New Roman" w:eastAsia="Times New Roman" w:hAnsi="Times New Roman" w:cs="Times New Roman"/>
          <w:lang w:val="en"/>
        </w:rPr>
        <w:lastRenderedPageBreak/>
        <w:t xml:space="preserve">The criteria for selecting articles for keyword research, year of publication and type of source in academic databases have been used to collect 174 articles. According to the studies that have investigated the use of </w:t>
      </w:r>
      <w:proofErr w:type="spellStart"/>
      <w:r w:rsidRPr="00D55EF3">
        <w:rPr>
          <w:rFonts w:ascii="Times New Roman" w:eastAsia="Times New Roman" w:hAnsi="Times New Roman" w:cs="Times New Roman"/>
          <w:lang w:val="en"/>
        </w:rPr>
        <w:t>DfMA</w:t>
      </w:r>
      <w:proofErr w:type="spellEnd"/>
      <w:r w:rsidRPr="00D55EF3">
        <w:rPr>
          <w:rFonts w:ascii="Times New Roman" w:eastAsia="Times New Roman" w:hAnsi="Times New Roman" w:cs="Times New Roman"/>
          <w:lang w:val="en"/>
        </w:rPr>
        <w:t xml:space="preserve"> in </w:t>
      </w:r>
      <w:r w:rsidR="00A20C10">
        <w:rPr>
          <w:rFonts w:ascii="Times New Roman" w:eastAsia="Times New Roman" w:hAnsi="Times New Roman" w:cs="Times New Roman"/>
          <w:lang w:val="en"/>
        </w:rPr>
        <w:t xml:space="preserve">industrialized construction </w:t>
      </w:r>
      <w:r w:rsidRPr="00D55EF3">
        <w:rPr>
          <w:rFonts w:ascii="Times New Roman" w:eastAsia="Times New Roman" w:hAnsi="Times New Roman" w:cs="Times New Roman"/>
          <w:lang w:val="en"/>
        </w:rPr>
        <w:t xml:space="preserve">and based </w:t>
      </w:r>
      <w:r w:rsidRPr="006B13D7">
        <w:rPr>
          <w:rFonts w:ascii="Times New Roman" w:eastAsia="Times New Roman" w:hAnsi="Times New Roman" w:cs="Times New Roman"/>
          <w:lang w:val="en"/>
        </w:rPr>
        <w:t xml:space="preserve">on the stated research method, 51 articles were selected as the most relevant articles for the </w:t>
      </w:r>
      <w:proofErr w:type="gramStart"/>
      <w:r w:rsidRPr="006B13D7">
        <w:rPr>
          <w:rFonts w:ascii="Times New Roman" w:eastAsia="Times New Roman" w:hAnsi="Times New Roman" w:cs="Times New Roman"/>
          <w:lang w:val="en"/>
        </w:rPr>
        <w:t>research.</w:t>
      </w:r>
      <w:r w:rsidRPr="006B13D7">
        <w:rPr>
          <w:rFonts w:ascii="Times New Roman" w:hAnsi="Times New Roman" w:cs="Times New Roman"/>
        </w:rPr>
        <w:t>The</w:t>
      </w:r>
      <w:proofErr w:type="gramEnd"/>
      <w:r w:rsidRPr="006B13D7">
        <w:rPr>
          <w:rFonts w:ascii="Times New Roman" w:hAnsi="Times New Roman" w:cs="Times New Roman"/>
        </w:rPr>
        <w:t xml:space="preserve"> total number of research elements 78 was more than the articles chosen for the qualitative analysis</w:t>
      </w:r>
      <w:r w:rsidRPr="00D55EF3">
        <w:rPr>
          <w:rFonts w:ascii="Times New Roman" w:hAnsi="Times New Roman" w:cs="Times New Roman"/>
        </w:rPr>
        <w:t xml:space="preserve">. Therefore, for the qualitative analysis (synthesis analysis), the research elements had to be counted </w:t>
      </w:r>
      <w:r w:rsidRPr="005D094E">
        <w:rPr>
          <w:rFonts w:asciiTheme="majorBidi" w:hAnsiTheme="majorBidi" w:cstheme="majorBidi"/>
        </w:rPr>
        <w:t>multiple times and grouped into different categories.</w:t>
      </w:r>
      <w:r w:rsidR="005D094E" w:rsidRPr="005D094E">
        <w:rPr>
          <w:rFonts w:asciiTheme="majorBidi" w:hAnsiTheme="majorBidi" w:cstheme="majorBidi"/>
        </w:rPr>
        <w:t xml:space="preserve"> Various </w:t>
      </w:r>
      <w:proofErr w:type="spellStart"/>
      <w:r w:rsidR="005D094E" w:rsidRPr="005D094E">
        <w:rPr>
          <w:rFonts w:asciiTheme="majorBidi" w:hAnsiTheme="majorBidi" w:cstheme="majorBidi"/>
        </w:rPr>
        <w:t>DfMA</w:t>
      </w:r>
      <w:proofErr w:type="spellEnd"/>
      <w:r w:rsidR="005D094E" w:rsidRPr="005D094E">
        <w:rPr>
          <w:rFonts w:asciiTheme="majorBidi" w:hAnsiTheme="majorBidi" w:cstheme="majorBidi"/>
        </w:rPr>
        <w:t xml:space="preserve"> factors have been studied and suggested to enhance industrialized construction</w:t>
      </w:r>
      <w:r w:rsidRPr="005D094E">
        <w:rPr>
          <w:rFonts w:asciiTheme="majorBidi" w:hAnsiTheme="majorBidi" w:cstheme="majorBidi"/>
        </w:rPr>
        <w:t>.</w:t>
      </w:r>
      <w:r w:rsidR="005D094E">
        <w:rPr>
          <w:rFonts w:asciiTheme="majorBidi" w:hAnsiTheme="majorBidi" w:cstheme="majorBidi"/>
        </w:rPr>
        <w:t xml:space="preserve"> </w:t>
      </w:r>
      <w:r w:rsidRPr="005D094E">
        <w:rPr>
          <w:rFonts w:asciiTheme="majorBidi" w:hAnsiTheme="majorBidi" w:cstheme="majorBidi"/>
        </w:rPr>
        <w:t>After thoroughly searching databases and carefully analyzing the gathered information,</w:t>
      </w:r>
      <w:r w:rsidR="005D094E" w:rsidRPr="005D094E">
        <w:rPr>
          <w:rFonts w:asciiTheme="majorBidi" w:hAnsiTheme="majorBidi" w:cstheme="majorBidi"/>
        </w:rPr>
        <w:t xml:space="preserve"> </w:t>
      </w:r>
      <w:proofErr w:type="gramStart"/>
      <w:r w:rsidR="005D094E" w:rsidRPr="005D094E">
        <w:rPr>
          <w:rFonts w:asciiTheme="majorBidi" w:hAnsiTheme="majorBidi" w:cstheme="majorBidi"/>
        </w:rPr>
        <w:t>We</w:t>
      </w:r>
      <w:proofErr w:type="gramEnd"/>
      <w:r w:rsidR="005D094E" w:rsidRPr="005D094E">
        <w:rPr>
          <w:rFonts w:asciiTheme="majorBidi" w:hAnsiTheme="majorBidi" w:cstheme="majorBidi"/>
        </w:rPr>
        <w:t xml:space="preserve"> have created a list of nine </w:t>
      </w:r>
      <w:proofErr w:type="spellStart"/>
      <w:r w:rsidR="005D094E" w:rsidRPr="005D094E">
        <w:rPr>
          <w:rFonts w:asciiTheme="majorBidi" w:hAnsiTheme="majorBidi" w:cstheme="majorBidi"/>
        </w:rPr>
        <w:t>DfMA</w:t>
      </w:r>
      <w:proofErr w:type="spellEnd"/>
      <w:r w:rsidR="005D094E" w:rsidRPr="005D094E">
        <w:rPr>
          <w:rFonts w:asciiTheme="majorBidi" w:hAnsiTheme="majorBidi" w:cstheme="majorBidi"/>
        </w:rPr>
        <w:t xml:space="preserve"> factors for industrialized construction, as shown in Table </w:t>
      </w:r>
      <w:r w:rsidR="00595913">
        <w:rPr>
          <w:rFonts w:asciiTheme="majorBidi" w:hAnsiTheme="majorBidi" w:cstheme="majorBidi"/>
        </w:rPr>
        <w:t>1</w:t>
      </w:r>
      <w:r w:rsidR="005D094E" w:rsidRPr="005D094E">
        <w:rPr>
          <w:rFonts w:asciiTheme="majorBidi" w:hAnsiTheme="majorBidi" w:cstheme="majorBidi"/>
        </w:rPr>
        <w:t>, along with their corresponding explanations</w:t>
      </w:r>
      <w:r w:rsidRPr="005D094E">
        <w:rPr>
          <w:rFonts w:asciiTheme="majorBidi" w:hAnsiTheme="majorBidi" w:cstheme="majorBidi"/>
        </w:rPr>
        <w:t>. Under each main section, a new subsection was added to list all articles discussing the application</w:t>
      </w:r>
      <w:r w:rsidRPr="00D55EF3">
        <w:rPr>
          <w:rFonts w:ascii="Times New Roman" w:hAnsi="Times New Roman" w:cs="Times New Roman"/>
        </w:rPr>
        <w:t xml:space="preserve"> rules for that specific </w:t>
      </w:r>
      <w:proofErr w:type="gramStart"/>
      <w:r w:rsidRPr="00D55EF3">
        <w:rPr>
          <w:rFonts w:ascii="Times New Roman" w:hAnsi="Times New Roman" w:cs="Times New Roman"/>
        </w:rPr>
        <w:t xml:space="preserve">area </w:t>
      </w:r>
      <w:r w:rsidR="00403E6C">
        <w:rPr>
          <w:rFonts w:ascii="Times New Roman" w:hAnsi="Times New Roman" w:cs="Times New Roman"/>
        </w:rPr>
        <w:t>.</w:t>
      </w:r>
      <w:proofErr w:type="gramEnd"/>
    </w:p>
    <w:p w14:paraId="6E8B49CF" w14:textId="14D60175" w:rsidR="006B13D7" w:rsidRPr="00D55EF3" w:rsidRDefault="006B13D7" w:rsidP="00BD537A">
      <w:pPr>
        <w:tabs>
          <w:tab w:val="left" w:pos="3132"/>
        </w:tabs>
        <w:jc w:val="both"/>
        <w:rPr>
          <w:rFonts w:ascii="Times New Roman" w:hAnsi="Times New Roman" w:cs="Times New Roman"/>
        </w:rPr>
        <w:sectPr w:rsidR="006B13D7" w:rsidRPr="00D55EF3" w:rsidSect="009E5DC4">
          <w:type w:val="continuous"/>
          <w:pgSz w:w="12240" w:h="15840"/>
          <w:pgMar w:top="1440" w:right="1440" w:bottom="1440" w:left="1440" w:header="720" w:footer="720" w:gutter="0"/>
          <w:cols w:num="2" w:space="720"/>
          <w:docGrid w:linePitch="360"/>
        </w:sectPr>
      </w:pPr>
    </w:p>
    <w:p w14:paraId="50D2116E" w14:textId="1EF6C607" w:rsidR="006B13D7" w:rsidRPr="00852652" w:rsidRDefault="006B13D7" w:rsidP="006B13D7">
      <w:pPr>
        <w:spacing w:after="0"/>
        <w:rPr>
          <w:rFonts w:asciiTheme="majorBidi" w:hAnsiTheme="majorBidi" w:cstheme="majorBidi"/>
          <w:sz w:val="18"/>
          <w:szCs w:val="18"/>
        </w:rPr>
        <w:sectPr w:rsidR="006B13D7" w:rsidRPr="00852652" w:rsidSect="00EE4C48">
          <w:type w:val="continuous"/>
          <w:pgSz w:w="12240" w:h="15840"/>
          <w:pgMar w:top="1440" w:right="1440" w:bottom="1440" w:left="1440" w:header="720" w:footer="720" w:gutter="0"/>
          <w:cols w:space="720"/>
          <w:docGrid w:linePitch="360"/>
        </w:sectPr>
      </w:pPr>
      <w:r w:rsidRPr="00852652">
        <w:rPr>
          <w:rFonts w:asciiTheme="majorBidi" w:hAnsiTheme="majorBidi" w:cstheme="majorBidi"/>
          <w:sz w:val="18"/>
          <w:szCs w:val="18"/>
        </w:rPr>
        <w:t xml:space="preserve">Table </w:t>
      </w:r>
      <w:r w:rsidR="00595913">
        <w:rPr>
          <w:rFonts w:asciiTheme="majorBidi" w:hAnsiTheme="majorBidi" w:cstheme="majorBidi"/>
          <w:sz w:val="18"/>
          <w:szCs w:val="18"/>
        </w:rPr>
        <w:t>1</w:t>
      </w:r>
      <w:r w:rsidRPr="00852652">
        <w:rPr>
          <w:rFonts w:asciiTheme="majorBidi" w:hAnsiTheme="majorBidi" w:cstheme="majorBidi"/>
          <w:sz w:val="18"/>
          <w:szCs w:val="18"/>
        </w:rPr>
        <w:t xml:space="preserve">. </w:t>
      </w:r>
      <w:r>
        <w:rPr>
          <w:rFonts w:asciiTheme="majorBidi" w:hAnsiTheme="majorBidi" w:cstheme="majorBidi"/>
          <w:sz w:val="18"/>
          <w:szCs w:val="18"/>
        </w:rPr>
        <w:t>Summary</w:t>
      </w:r>
      <w:r w:rsidRPr="00852652">
        <w:rPr>
          <w:rFonts w:asciiTheme="majorBidi" w:hAnsiTheme="majorBidi" w:cstheme="majorBidi"/>
          <w:sz w:val="18"/>
          <w:szCs w:val="18"/>
        </w:rPr>
        <w:t xml:space="preserve"> of </w:t>
      </w:r>
      <w:proofErr w:type="gramStart"/>
      <w:r w:rsidRPr="00852652">
        <w:rPr>
          <w:rFonts w:asciiTheme="majorBidi" w:hAnsiTheme="majorBidi" w:cstheme="majorBidi"/>
          <w:sz w:val="18"/>
          <w:szCs w:val="18"/>
        </w:rPr>
        <w:t>research  themes</w:t>
      </w:r>
      <w:proofErr w:type="gramEnd"/>
      <w:r w:rsidRPr="00852652">
        <w:rPr>
          <w:rFonts w:asciiTheme="majorBidi" w:hAnsiTheme="majorBidi" w:cstheme="majorBidi"/>
          <w:sz w:val="18"/>
          <w:szCs w:val="18"/>
        </w:rPr>
        <w:t xml:space="preserve">  related to industrializ</w:t>
      </w:r>
      <w:r>
        <w:rPr>
          <w:rFonts w:asciiTheme="majorBidi" w:hAnsiTheme="majorBidi" w:cstheme="majorBidi"/>
          <w:sz w:val="18"/>
          <w:szCs w:val="18"/>
        </w:rPr>
        <w:t>ed construction</w:t>
      </w:r>
    </w:p>
    <w:p w14:paraId="25F37DC8" w14:textId="77777777" w:rsidR="006B13D7" w:rsidRPr="00BB5460" w:rsidRDefault="006B13D7" w:rsidP="006B13D7">
      <w:pPr>
        <w:spacing w:after="0"/>
        <w:rPr>
          <w:rFonts w:asciiTheme="majorBidi" w:hAnsiTheme="majorBidi" w:cstheme="majorBidi"/>
        </w:rPr>
        <w:sectPr w:rsidR="006B13D7" w:rsidRPr="00BB5460" w:rsidSect="00047A0A">
          <w:type w:val="continuous"/>
          <w:pgSz w:w="12240" w:h="15840"/>
          <w:pgMar w:top="1440" w:right="1440" w:bottom="1440" w:left="1440" w:header="720" w:footer="720" w:gutter="0"/>
          <w:cols w:space="720"/>
          <w:docGrid w:linePitch="360"/>
        </w:sectPr>
      </w:pPr>
    </w:p>
    <w:tbl>
      <w:tblPr>
        <w:tblStyle w:val="TableGrid"/>
        <w:tblW w:w="10030" w:type="dxa"/>
        <w:tblLook w:val="04A0" w:firstRow="1" w:lastRow="0" w:firstColumn="1" w:lastColumn="0" w:noHBand="0" w:noVBand="1"/>
      </w:tblPr>
      <w:tblGrid>
        <w:gridCol w:w="573"/>
        <w:gridCol w:w="2413"/>
        <w:gridCol w:w="7044"/>
      </w:tblGrid>
      <w:tr w:rsidR="00A20C10" w:rsidRPr="001336AC" w14:paraId="053E869C" w14:textId="77777777" w:rsidTr="00C2154F">
        <w:trPr>
          <w:trHeight w:val="256"/>
        </w:trPr>
        <w:tc>
          <w:tcPr>
            <w:tcW w:w="573" w:type="dxa"/>
          </w:tcPr>
          <w:p w14:paraId="6E690940" w14:textId="77777777" w:rsidR="00A20C10" w:rsidRPr="00BB5460" w:rsidRDefault="00A20C10" w:rsidP="00C2154F">
            <w:pPr>
              <w:jc w:val="center"/>
              <w:rPr>
                <w:rFonts w:asciiTheme="majorBidi" w:hAnsiTheme="majorBidi" w:cstheme="majorBidi"/>
              </w:rPr>
            </w:pPr>
            <w:r w:rsidRPr="00BB5460">
              <w:rPr>
                <w:rFonts w:asciiTheme="majorBidi" w:hAnsiTheme="majorBidi" w:cstheme="majorBidi"/>
              </w:rPr>
              <w:t>Id</w:t>
            </w:r>
          </w:p>
        </w:tc>
        <w:tc>
          <w:tcPr>
            <w:tcW w:w="2413" w:type="dxa"/>
          </w:tcPr>
          <w:p w14:paraId="4E94C5E6" w14:textId="77777777" w:rsidR="00A20C10" w:rsidRPr="00BB5460" w:rsidRDefault="00A20C10" w:rsidP="00C2154F">
            <w:pPr>
              <w:jc w:val="center"/>
              <w:rPr>
                <w:rFonts w:asciiTheme="majorBidi" w:hAnsiTheme="majorBidi" w:cstheme="majorBidi"/>
              </w:rPr>
            </w:pPr>
            <w:r w:rsidRPr="00BB5460">
              <w:rPr>
                <w:rFonts w:asciiTheme="majorBidi" w:hAnsiTheme="majorBidi" w:cstheme="majorBidi"/>
              </w:rPr>
              <w:t>Research theme</w:t>
            </w:r>
          </w:p>
        </w:tc>
        <w:tc>
          <w:tcPr>
            <w:tcW w:w="7044" w:type="dxa"/>
          </w:tcPr>
          <w:p w14:paraId="3C78E6E4" w14:textId="77777777" w:rsidR="00A20C10" w:rsidRPr="00BB5460" w:rsidRDefault="00A20C10" w:rsidP="00C2154F">
            <w:pPr>
              <w:jc w:val="center"/>
              <w:rPr>
                <w:rFonts w:asciiTheme="majorBidi" w:hAnsiTheme="majorBidi" w:cstheme="majorBidi"/>
              </w:rPr>
            </w:pPr>
            <w:r w:rsidRPr="009E5DC4">
              <w:rPr>
                <w:rFonts w:asciiTheme="majorBidi" w:hAnsiTheme="majorBidi" w:cstheme="majorBidi"/>
              </w:rPr>
              <w:t>Reference</w:t>
            </w:r>
          </w:p>
        </w:tc>
      </w:tr>
      <w:tr w:rsidR="00A20C10" w:rsidRPr="00852652" w14:paraId="1AF939D1" w14:textId="77777777" w:rsidTr="00C2154F">
        <w:trPr>
          <w:trHeight w:val="919"/>
        </w:trPr>
        <w:tc>
          <w:tcPr>
            <w:tcW w:w="573" w:type="dxa"/>
          </w:tcPr>
          <w:p w14:paraId="4ABEB09D" w14:textId="77777777" w:rsidR="00A20C10" w:rsidRPr="00852652" w:rsidRDefault="00A20C10" w:rsidP="00C2154F">
            <w:pPr>
              <w:jc w:val="center"/>
              <w:rPr>
                <w:sz w:val="20"/>
                <w:szCs w:val="20"/>
              </w:rPr>
            </w:pPr>
            <w:r w:rsidRPr="00852652">
              <w:rPr>
                <w:sz w:val="20"/>
                <w:szCs w:val="20"/>
              </w:rPr>
              <w:t>1</w:t>
            </w:r>
          </w:p>
        </w:tc>
        <w:tc>
          <w:tcPr>
            <w:tcW w:w="2413" w:type="dxa"/>
          </w:tcPr>
          <w:p w14:paraId="108A5BBE" w14:textId="77777777" w:rsidR="00A20C10" w:rsidRPr="00852652" w:rsidRDefault="00A20C10" w:rsidP="00C2154F">
            <w:pPr>
              <w:jc w:val="center"/>
              <w:rPr>
                <w:rFonts w:asciiTheme="majorBidi" w:hAnsiTheme="majorBidi" w:cstheme="majorBidi"/>
                <w:sz w:val="20"/>
                <w:szCs w:val="20"/>
              </w:rPr>
            </w:pPr>
          </w:p>
          <w:p w14:paraId="26EE404C" w14:textId="77777777" w:rsidR="00A20C10" w:rsidRPr="00852652" w:rsidRDefault="00A20C10" w:rsidP="00C2154F">
            <w:pPr>
              <w:jc w:val="center"/>
              <w:rPr>
                <w:rFonts w:asciiTheme="majorBidi" w:hAnsiTheme="majorBidi" w:cstheme="majorBidi"/>
                <w:sz w:val="20"/>
                <w:szCs w:val="20"/>
              </w:rPr>
            </w:pPr>
            <w:r w:rsidRPr="00852652">
              <w:rPr>
                <w:rFonts w:asciiTheme="majorBidi" w:hAnsiTheme="majorBidi" w:cstheme="majorBidi"/>
                <w:sz w:val="20"/>
                <w:szCs w:val="20"/>
              </w:rPr>
              <w:t>Construction 4.0</w:t>
            </w:r>
          </w:p>
        </w:tc>
        <w:tc>
          <w:tcPr>
            <w:tcW w:w="7044" w:type="dxa"/>
          </w:tcPr>
          <w:p w14:paraId="1D2566E6" w14:textId="77777777" w:rsidR="00A20C10" w:rsidRPr="00852652" w:rsidRDefault="00A20C10" w:rsidP="00C2154F">
            <w:pPr>
              <w:rPr>
                <w:rFonts w:asciiTheme="majorBidi" w:hAnsiTheme="majorBidi" w:cstheme="majorBidi"/>
                <w:color w:val="000000" w:themeColor="text1"/>
                <w:sz w:val="20"/>
                <w:szCs w:val="20"/>
              </w:rPr>
            </w:pPr>
          </w:p>
          <w:p w14:paraId="3EE93D60" w14:textId="77777777" w:rsidR="00A20C10" w:rsidRPr="00852652" w:rsidRDefault="00A20C10" w:rsidP="00C2154F">
            <w:pPr>
              <w:rPr>
                <w:rFonts w:asciiTheme="majorBidi" w:hAnsiTheme="majorBidi" w:cstheme="majorBidi"/>
                <w:color w:val="000000" w:themeColor="text1"/>
                <w:sz w:val="20"/>
                <w:szCs w:val="20"/>
              </w:rPr>
            </w:pPr>
            <w:r w:rsidRPr="00852652">
              <w:rPr>
                <w:rFonts w:asciiTheme="majorBidi" w:hAnsiTheme="majorBidi" w:cstheme="majorBidi"/>
                <w:color w:val="000000" w:themeColor="text1"/>
                <w:sz w:val="20"/>
                <w:szCs w:val="20"/>
              </w:rPr>
              <w:t>Cheng et al., (2023),</w:t>
            </w:r>
            <w:r>
              <w:rPr>
                <w:rFonts w:asciiTheme="majorBidi" w:hAnsiTheme="majorBidi" w:cstheme="majorBidi"/>
                <w:color w:val="000000" w:themeColor="text1"/>
                <w:sz w:val="20"/>
                <w:szCs w:val="20"/>
              </w:rPr>
              <w:t xml:space="preserve"> </w:t>
            </w:r>
            <w:r w:rsidRPr="00852652">
              <w:rPr>
                <w:rFonts w:asciiTheme="majorBidi" w:hAnsiTheme="majorBidi" w:cstheme="majorBidi"/>
                <w:color w:val="000000" w:themeColor="text1"/>
                <w:sz w:val="20"/>
                <w:szCs w:val="20"/>
              </w:rPr>
              <w:t xml:space="preserve">Tan et al., (2023), </w:t>
            </w:r>
            <w:proofErr w:type="spellStart"/>
            <w:r w:rsidRPr="00852652">
              <w:rPr>
                <w:rFonts w:asciiTheme="majorBidi" w:hAnsiTheme="majorBidi" w:cstheme="majorBidi"/>
                <w:color w:val="000000" w:themeColor="text1"/>
                <w:sz w:val="20"/>
                <w:szCs w:val="20"/>
              </w:rPr>
              <w:t>Weththasinghe</w:t>
            </w:r>
            <w:proofErr w:type="spellEnd"/>
            <w:r>
              <w:rPr>
                <w:rFonts w:asciiTheme="majorBidi" w:hAnsiTheme="majorBidi" w:cstheme="majorBidi"/>
                <w:color w:val="000000" w:themeColor="text1"/>
                <w:sz w:val="20"/>
                <w:szCs w:val="20"/>
              </w:rPr>
              <w:t xml:space="preserve"> </w:t>
            </w:r>
            <w:r w:rsidRPr="00852652">
              <w:rPr>
                <w:rFonts w:asciiTheme="majorBidi" w:hAnsiTheme="majorBidi" w:cstheme="majorBidi"/>
                <w:color w:val="000000" w:themeColor="text1"/>
                <w:sz w:val="20"/>
                <w:szCs w:val="20"/>
              </w:rPr>
              <w:t xml:space="preserve">&amp; Wong, (2022), </w:t>
            </w:r>
            <w:proofErr w:type="spellStart"/>
            <w:r w:rsidRPr="00852652">
              <w:rPr>
                <w:rFonts w:asciiTheme="majorBidi" w:hAnsiTheme="majorBidi" w:cstheme="majorBidi"/>
                <w:color w:val="000000" w:themeColor="text1"/>
                <w:sz w:val="20"/>
                <w:szCs w:val="20"/>
              </w:rPr>
              <w:t>Tuvayanond</w:t>
            </w:r>
            <w:proofErr w:type="spellEnd"/>
            <w:r w:rsidRPr="00852652">
              <w:rPr>
                <w:rFonts w:asciiTheme="majorBidi" w:hAnsiTheme="majorBidi" w:cstheme="majorBidi"/>
                <w:color w:val="000000" w:themeColor="text1"/>
                <w:sz w:val="20"/>
                <w:szCs w:val="20"/>
              </w:rPr>
              <w:t xml:space="preserve">&amp; </w:t>
            </w:r>
            <w:proofErr w:type="spellStart"/>
            <w:r w:rsidRPr="00852652">
              <w:rPr>
                <w:rFonts w:asciiTheme="majorBidi" w:hAnsiTheme="majorBidi" w:cstheme="majorBidi"/>
                <w:color w:val="000000" w:themeColor="text1"/>
                <w:sz w:val="20"/>
                <w:szCs w:val="20"/>
              </w:rPr>
              <w:t>Prasittisopin</w:t>
            </w:r>
            <w:proofErr w:type="spellEnd"/>
            <w:r w:rsidRPr="00852652">
              <w:rPr>
                <w:rFonts w:asciiTheme="majorBidi" w:hAnsiTheme="majorBidi" w:cstheme="majorBidi"/>
                <w:color w:val="000000" w:themeColor="text1"/>
                <w:sz w:val="20"/>
                <w:szCs w:val="20"/>
              </w:rPr>
              <w:t>, (2023),</w:t>
            </w:r>
            <w:r w:rsidRPr="00852652">
              <w:rPr>
                <w:rStyle w:val="fontstyle01"/>
                <w:rFonts w:asciiTheme="majorBidi" w:hAnsiTheme="majorBidi" w:cstheme="majorBidi"/>
                <w:color w:val="000000" w:themeColor="text1"/>
                <w:sz w:val="20"/>
                <w:szCs w:val="20"/>
              </w:rPr>
              <w:t xml:space="preserve"> O. </w:t>
            </w:r>
            <w:proofErr w:type="spellStart"/>
            <w:r w:rsidRPr="00852652">
              <w:rPr>
                <w:rStyle w:val="fontstyle01"/>
                <w:rFonts w:asciiTheme="majorBidi" w:hAnsiTheme="majorBidi" w:cstheme="majorBidi"/>
                <w:color w:val="000000" w:themeColor="text1"/>
                <w:sz w:val="20"/>
                <w:szCs w:val="20"/>
              </w:rPr>
              <w:t>Olawumi</w:t>
            </w:r>
            <w:proofErr w:type="spellEnd"/>
            <w:r w:rsidRPr="00852652">
              <w:rPr>
                <w:rStyle w:val="fontstyle01"/>
                <w:rFonts w:asciiTheme="majorBidi" w:hAnsiTheme="majorBidi" w:cstheme="majorBidi"/>
                <w:color w:val="000000" w:themeColor="text1"/>
                <w:sz w:val="20"/>
                <w:szCs w:val="20"/>
              </w:rPr>
              <w:t>&amp; Chan, (2022)</w:t>
            </w:r>
          </w:p>
          <w:p w14:paraId="14E47215" w14:textId="77777777" w:rsidR="00A20C10" w:rsidRPr="00852652" w:rsidRDefault="00A20C10" w:rsidP="00C2154F">
            <w:pPr>
              <w:rPr>
                <w:rFonts w:asciiTheme="majorBidi" w:hAnsiTheme="majorBidi" w:cstheme="majorBidi"/>
                <w:color w:val="000000" w:themeColor="text1"/>
                <w:sz w:val="20"/>
                <w:szCs w:val="20"/>
              </w:rPr>
            </w:pPr>
          </w:p>
        </w:tc>
      </w:tr>
      <w:tr w:rsidR="00A20C10" w:rsidRPr="00852652" w14:paraId="17AA72BB" w14:textId="77777777" w:rsidTr="00C2154F">
        <w:trPr>
          <w:trHeight w:val="1339"/>
        </w:trPr>
        <w:tc>
          <w:tcPr>
            <w:tcW w:w="573" w:type="dxa"/>
          </w:tcPr>
          <w:p w14:paraId="662BC484" w14:textId="77777777" w:rsidR="00A20C10" w:rsidRPr="00852652" w:rsidRDefault="00A20C10" w:rsidP="00C2154F">
            <w:pPr>
              <w:jc w:val="center"/>
              <w:rPr>
                <w:sz w:val="20"/>
                <w:szCs w:val="20"/>
              </w:rPr>
            </w:pPr>
            <w:r w:rsidRPr="00852652">
              <w:rPr>
                <w:sz w:val="20"/>
                <w:szCs w:val="20"/>
              </w:rPr>
              <w:t>2</w:t>
            </w:r>
          </w:p>
        </w:tc>
        <w:tc>
          <w:tcPr>
            <w:tcW w:w="2413" w:type="dxa"/>
          </w:tcPr>
          <w:p w14:paraId="381EE1A2" w14:textId="77777777" w:rsidR="00A20C10" w:rsidRPr="00852652" w:rsidRDefault="00A20C10" w:rsidP="00C2154F">
            <w:pPr>
              <w:jc w:val="center"/>
              <w:rPr>
                <w:rFonts w:asciiTheme="majorBidi" w:hAnsiTheme="majorBidi" w:cstheme="majorBidi"/>
                <w:sz w:val="20"/>
                <w:szCs w:val="20"/>
              </w:rPr>
            </w:pPr>
          </w:p>
          <w:p w14:paraId="13C2C9FD" w14:textId="77777777" w:rsidR="00A20C10" w:rsidRPr="00852652" w:rsidRDefault="00A20C10" w:rsidP="00C2154F">
            <w:pPr>
              <w:jc w:val="center"/>
              <w:rPr>
                <w:rFonts w:asciiTheme="majorBidi" w:hAnsiTheme="majorBidi" w:cstheme="majorBidi"/>
                <w:sz w:val="20"/>
                <w:szCs w:val="20"/>
              </w:rPr>
            </w:pPr>
          </w:p>
          <w:p w14:paraId="32CBA2FD" w14:textId="77777777" w:rsidR="00A20C10" w:rsidRPr="00852652" w:rsidRDefault="00A20C10" w:rsidP="00C2154F">
            <w:pPr>
              <w:jc w:val="center"/>
              <w:rPr>
                <w:rFonts w:asciiTheme="majorBidi" w:hAnsiTheme="majorBidi" w:cstheme="majorBidi"/>
                <w:sz w:val="20"/>
                <w:szCs w:val="20"/>
              </w:rPr>
            </w:pPr>
            <w:r>
              <w:rPr>
                <w:rFonts w:asciiTheme="majorBidi" w:hAnsiTheme="majorBidi" w:cstheme="majorBidi"/>
                <w:sz w:val="20"/>
                <w:szCs w:val="20"/>
              </w:rPr>
              <w:t>Off-site</w:t>
            </w:r>
            <w:r w:rsidRPr="00852652">
              <w:rPr>
                <w:rFonts w:asciiTheme="majorBidi" w:hAnsiTheme="majorBidi" w:cstheme="majorBidi"/>
                <w:sz w:val="20"/>
                <w:szCs w:val="20"/>
              </w:rPr>
              <w:t xml:space="preserve"> construction</w:t>
            </w:r>
          </w:p>
        </w:tc>
        <w:tc>
          <w:tcPr>
            <w:tcW w:w="7044" w:type="dxa"/>
          </w:tcPr>
          <w:p w14:paraId="4938809A" w14:textId="77777777" w:rsidR="00A20C10" w:rsidRPr="00852652" w:rsidRDefault="00A20C10" w:rsidP="00C2154F">
            <w:pPr>
              <w:jc w:val="both"/>
              <w:rPr>
                <w:rFonts w:asciiTheme="majorBidi" w:hAnsiTheme="majorBidi" w:cstheme="majorBidi"/>
                <w:color w:val="000000" w:themeColor="text1"/>
                <w:sz w:val="20"/>
                <w:szCs w:val="20"/>
              </w:rPr>
            </w:pPr>
            <w:r w:rsidRPr="00852652">
              <w:rPr>
                <w:rFonts w:asciiTheme="majorBidi" w:hAnsiTheme="majorBidi" w:cstheme="majorBidi"/>
                <w:color w:val="000000" w:themeColor="text1"/>
                <w:sz w:val="20"/>
                <w:szCs w:val="20"/>
              </w:rPr>
              <w:t>Cheng et al., (2023),</w:t>
            </w:r>
            <w:r w:rsidRPr="00852652">
              <w:rPr>
                <w:rStyle w:val="fontstyle01"/>
                <w:rFonts w:asciiTheme="majorBidi" w:hAnsiTheme="majorBidi" w:cstheme="majorBidi"/>
                <w:color w:val="000000" w:themeColor="text1"/>
                <w:sz w:val="20"/>
                <w:szCs w:val="20"/>
              </w:rPr>
              <w:t xml:space="preserve"> Wasim et al., (2020),</w:t>
            </w:r>
            <w:r w:rsidRPr="00852652">
              <w:rPr>
                <w:rFonts w:asciiTheme="majorBidi" w:hAnsiTheme="majorBidi" w:cstheme="majorBidi"/>
                <w:color w:val="000000" w:themeColor="text1"/>
                <w:sz w:val="20"/>
                <w:szCs w:val="20"/>
              </w:rPr>
              <w:t xml:space="preserve"> </w:t>
            </w:r>
            <w:proofErr w:type="spellStart"/>
            <w:r w:rsidRPr="00852652">
              <w:rPr>
                <w:rFonts w:asciiTheme="majorBidi" w:hAnsiTheme="majorBidi" w:cstheme="majorBidi"/>
                <w:color w:val="000000" w:themeColor="text1"/>
                <w:sz w:val="20"/>
                <w:szCs w:val="20"/>
              </w:rPr>
              <w:t>Gbadamosi</w:t>
            </w:r>
            <w:proofErr w:type="spellEnd"/>
            <w:r w:rsidRPr="00852652">
              <w:rPr>
                <w:rFonts w:asciiTheme="majorBidi" w:hAnsiTheme="majorBidi" w:cstheme="majorBidi"/>
                <w:color w:val="000000" w:themeColor="text1"/>
                <w:sz w:val="20"/>
                <w:szCs w:val="20"/>
              </w:rPr>
              <w:t xml:space="preserve"> et al., (2020), </w:t>
            </w:r>
            <w:proofErr w:type="spellStart"/>
            <w:r w:rsidRPr="00852652">
              <w:rPr>
                <w:rFonts w:asciiTheme="majorBidi" w:hAnsiTheme="majorBidi" w:cstheme="majorBidi"/>
                <w:color w:val="000000" w:themeColor="text1"/>
                <w:sz w:val="20"/>
                <w:szCs w:val="20"/>
              </w:rPr>
              <w:t>Bakhshi</w:t>
            </w:r>
            <w:proofErr w:type="spellEnd"/>
            <w:r w:rsidRPr="00852652">
              <w:rPr>
                <w:rFonts w:asciiTheme="majorBidi" w:hAnsiTheme="majorBidi" w:cstheme="majorBidi"/>
                <w:color w:val="000000" w:themeColor="text1"/>
                <w:sz w:val="20"/>
                <w:szCs w:val="20"/>
              </w:rPr>
              <w:t xml:space="preserve"> et al., (2022), Shang et al., (2020), Tan et al., (2022), </w:t>
            </w:r>
            <w:proofErr w:type="spellStart"/>
            <w:r w:rsidRPr="00852652">
              <w:rPr>
                <w:rFonts w:asciiTheme="majorBidi" w:hAnsiTheme="majorBidi" w:cstheme="majorBidi"/>
                <w:color w:val="000000" w:themeColor="text1"/>
                <w:sz w:val="20"/>
                <w:szCs w:val="20"/>
              </w:rPr>
              <w:t>Baoa</w:t>
            </w:r>
            <w:proofErr w:type="spellEnd"/>
            <w:r w:rsidRPr="00852652">
              <w:rPr>
                <w:rFonts w:asciiTheme="majorBidi" w:hAnsiTheme="majorBidi" w:cstheme="majorBidi"/>
                <w:color w:val="000000" w:themeColor="text1"/>
                <w:sz w:val="20"/>
                <w:szCs w:val="20"/>
              </w:rPr>
              <w:t xml:space="preserve"> et al., (2022), </w:t>
            </w:r>
            <w:proofErr w:type="spellStart"/>
            <w:r w:rsidRPr="00852652">
              <w:rPr>
                <w:rFonts w:asciiTheme="majorBidi" w:hAnsiTheme="majorBidi" w:cstheme="majorBidi"/>
                <w:color w:val="000000" w:themeColor="text1"/>
                <w:sz w:val="20"/>
                <w:szCs w:val="20"/>
              </w:rPr>
              <w:t>Weththasinghe</w:t>
            </w:r>
            <w:proofErr w:type="spellEnd"/>
            <w:r w:rsidRPr="00852652">
              <w:rPr>
                <w:rFonts w:asciiTheme="majorBidi" w:hAnsiTheme="majorBidi" w:cstheme="majorBidi"/>
                <w:color w:val="000000" w:themeColor="text1"/>
                <w:sz w:val="20"/>
                <w:szCs w:val="20"/>
              </w:rPr>
              <w:t xml:space="preserve">&amp; </w:t>
            </w:r>
            <w:proofErr w:type="gramStart"/>
            <w:r w:rsidRPr="00852652">
              <w:rPr>
                <w:rFonts w:asciiTheme="majorBidi" w:hAnsiTheme="majorBidi" w:cstheme="majorBidi"/>
                <w:color w:val="000000" w:themeColor="text1"/>
                <w:sz w:val="20"/>
                <w:szCs w:val="20"/>
              </w:rPr>
              <w:t>Wong .</w:t>
            </w:r>
            <w:proofErr w:type="gramEnd"/>
            <w:r w:rsidRPr="00852652">
              <w:rPr>
                <w:rFonts w:asciiTheme="majorBidi" w:hAnsiTheme="majorBidi" w:cstheme="majorBidi"/>
                <w:color w:val="000000" w:themeColor="text1"/>
                <w:sz w:val="20"/>
                <w:szCs w:val="20"/>
              </w:rPr>
              <w:t xml:space="preserve">, (2022), Alfieri et al., (2020), </w:t>
            </w:r>
            <w:proofErr w:type="spellStart"/>
            <w:r w:rsidRPr="00852652">
              <w:rPr>
                <w:rFonts w:asciiTheme="majorBidi" w:hAnsiTheme="majorBidi" w:cstheme="majorBidi"/>
                <w:color w:val="000000" w:themeColor="text1"/>
                <w:sz w:val="20"/>
                <w:szCs w:val="20"/>
              </w:rPr>
              <w:t>Gbadamosi</w:t>
            </w:r>
            <w:proofErr w:type="spellEnd"/>
            <w:r w:rsidRPr="00852652">
              <w:rPr>
                <w:rFonts w:asciiTheme="majorBidi" w:hAnsiTheme="majorBidi" w:cstheme="majorBidi"/>
                <w:color w:val="000000" w:themeColor="text1"/>
                <w:sz w:val="20"/>
                <w:szCs w:val="20"/>
              </w:rPr>
              <w:t xml:space="preserve"> et al., (2019), Jung&amp; Yu, (2022), SUN&amp; KIM , (2022), Ofori-</w:t>
            </w:r>
            <w:proofErr w:type="spellStart"/>
            <w:r w:rsidRPr="00852652">
              <w:rPr>
                <w:rFonts w:asciiTheme="majorBidi" w:hAnsiTheme="majorBidi" w:cstheme="majorBidi"/>
                <w:color w:val="000000" w:themeColor="text1"/>
                <w:sz w:val="20"/>
                <w:szCs w:val="20"/>
              </w:rPr>
              <w:t>Kuragu</w:t>
            </w:r>
            <w:proofErr w:type="spellEnd"/>
            <w:r w:rsidRPr="00852652">
              <w:rPr>
                <w:rFonts w:asciiTheme="majorBidi" w:hAnsiTheme="majorBidi" w:cstheme="majorBidi"/>
                <w:color w:val="000000" w:themeColor="text1"/>
                <w:sz w:val="20"/>
                <w:szCs w:val="20"/>
              </w:rPr>
              <w:t xml:space="preserve">&amp; Robert , (2021), </w:t>
            </w:r>
            <w:proofErr w:type="spellStart"/>
            <w:r w:rsidRPr="00852652">
              <w:rPr>
                <w:rFonts w:asciiTheme="majorBidi" w:hAnsiTheme="majorBidi" w:cstheme="majorBidi"/>
                <w:color w:val="000000" w:themeColor="text1"/>
                <w:sz w:val="20"/>
                <w:szCs w:val="20"/>
              </w:rPr>
              <w:t>Charlson</w:t>
            </w:r>
            <w:proofErr w:type="spellEnd"/>
            <w:r w:rsidRPr="00852652">
              <w:rPr>
                <w:rFonts w:asciiTheme="majorBidi" w:hAnsiTheme="majorBidi" w:cstheme="majorBidi"/>
                <w:color w:val="000000" w:themeColor="text1"/>
                <w:sz w:val="20"/>
                <w:szCs w:val="20"/>
              </w:rPr>
              <w:t xml:space="preserve">&amp; </w:t>
            </w:r>
            <w:proofErr w:type="spellStart"/>
            <w:r w:rsidRPr="00852652">
              <w:rPr>
                <w:rFonts w:asciiTheme="majorBidi" w:hAnsiTheme="majorBidi" w:cstheme="majorBidi"/>
                <w:color w:val="000000" w:themeColor="text1"/>
                <w:sz w:val="20"/>
                <w:szCs w:val="20"/>
              </w:rPr>
              <w:t>Dimka</w:t>
            </w:r>
            <w:proofErr w:type="spellEnd"/>
            <w:r w:rsidRPr="00852652">
              <w:rPr>
                <w:rFonts w:asciiTheme="majorBidi" w:hAnsiTheme="majorBidi" w:cstheme="majorBidi"/>
                <w:color w:val="000000" w:themeColor="text1"/>
                <w:sz w:val="20"/>
                <w:szCs w:val="20"/>
              </w:rPr>
              <w:t xml:space="preserve"> , (2021), </w:t>
            </w:r>
            <w:proofErr w:type="spellStart"/>
            <w:r w:rsidRPr="00852652">
              <w:rPr>
                <w:rFonts w:asciiTheme="majorBidi" w:hAnsiTheme="majorBidi" w:cstheme="majorBidi"/>
                <w:color w:val="000000" w:themeColor="text1"/>
                <w:sz w:val="20"/>
                <w:szCs w:val="20"/>
              </w:rPr>
              <w:t>Kalemi</w:t>
            </w:r>
            <w:proofErr w:type="spellEnd"/>
            <w:r w:rsidRPr="00852652">
              <w:rPr>
                <w:rFonts w:asciiTheme="majorBidi" w:hAnsiTheme="majorBidi" w:cstheme="majorBidi"/>
                <w:color w:val="000000" w:themeColor="text1"/>
                <w:sz w:val="20"/>
                <w:szCs w:val="20"/>
              </w:rPr>
              <w:t xml:space="preserve"> et al., (2020), RANKOHI et al., (2022), Hui, (2022),</w:t>
            </w:r>
            <w:r w:rsidRPr="00852652">
              <w:rPr>
                <w:rStyle w:val="fontstyle01"/>
                <w:rFonts w:asciiTheme="majorBidi" w:hAnsiTheme="majorBidi" w:cstheme="majorBidi"/>
                <w:color w:val="000000" w:themeColor="text1"/>
                <w:sz w:val="20"/>
                <w:szCs w:val="20"/>
              </w:rPr>
              <w:t xml:space="preserve"> Cao et al., (2021).</w:t>
            </w:r>
          </w:p>
        </w:tc>
      </w:tr>
      <w:tr w:rsidR="00A20C10" w:rsidRPr="00852652" w14:paraId="4277990F" w14:textId="77777777" w:rsidTr="00C2154F">
        <w:trPr>
          <w:trHeight w:val="884"/>
        </w:trPr>
        <w:tc>
          <w:tcPr>
            <w:tcW w:w="573" w:type="dxa"/>
          </w:tcPr>
          <w:p w14:paraId="01004129" w14:textId="77777777" w:rsidR="00A20C10" w:rsidRPr="00852652" w:rsidRDefault="00A20C10" w:rsidP="00C2154F">
            <w:pPr>
              <w:jc w:val="center"/>
              <w:rPr>
                <w:sz w:val="20"/>
                <w:szCs w:val="20"/>
              </w:rPr>
            </w:pPr>
            <w:r w:rsidRPr="00852652">
              <w:rPr>
                <w:sz w:val="20"/>
                <w:szCs w:val="20"/>
              </w:rPr>
              <w:t>3</w:t>
            </w:r>
          </w:p>
        </w:tc>
        <w:tc>
          <w:tcPr>
            <w:tcW w:w="2413" w:type="dxa"/>
          </w:tcPr>
          <w:p w14:paraId="01D0717A" w14:textId="77777777" w:rsidR="00A20C10" w:rsidRPr="00852652" w:rsidRDefault="00A20C10" w:rsidP="00C2154F">
            <w:pPr>
              <w:jc w:val="center"/>
              <w:rPr>
                <w:rFonts w:asciiTheme="majorBidi" w:hAnsiTheme="majorBidi" w:cstheme="majorBidi"/>
                <w:sz w:val="20"/>
                <w:szCs w:val="20"/>
              </w:rPr>
            </w:pPr>
          </w:p>
          <w:p w14:paraId="349E15E9" w14:textId="77777777" w:rsidR="00A20C10" w:rsidRPr="00852652" w:rsidRDefault="00A20C10" w:rsidP="00C2154F">
            <w:pPr>
              <w:jc w:val="center"/>
              <w:rPr>
                <w:rFonts w:asciiTheme="majorBidi" w:hAnsiTheme="majorBidi" w:cstheme="majorBidi"/>
                <w:sz w:val="20"/>
                <w:szCs w:val="20"/>
              </w:rPr>
            </w:pPr>
            <w:r w:rsidRPr="00852652">
              <w:rPr>
                <w:rFonts w:asciiTheme="majorBidi" w:hAnsiTheme="majorBidi" w:cstheme="majorBidi"/>
                <w:sz w:val="20"/>
                <w:szCs w:val="20"/>
              </w:rPr>
              <w:t>prefabrication</w:t>
            </w:r>
          </w:p>
        </w:tc>
        <w:tc>
          <w:tcPr>
            <w:tcW w:w="7044" w:type="dxa"/>
          </w:tcPr>
          <w:p w14:paraId="2FBB60A6" w14:textId="77777777" w:rsidR="00A20C10" w:rsidRPr="00852652" w:rsidRDefault="00A20C10" w:rsidP="00C2154F">
            <w:pPr>
              <w:rPr>
                <w:rFonts w:asciiTheme="majorBidi" w:hAnsiTheme="majorBidi" w:cstheme="majorBidi"/>
                <w:color w:val="000000" w:themeColor="text1"/>
                <w:sz w:val="20"/>
                <w:szCs w:val="20"/>
              </w:rPr>
            </w:pPr>
            <w:r w:rsidRPr="00852652">
              <w:rPr>
                <w:rFonts w:asciiTheme="majorBidi" w:hAnsiTheme="majorBidi" w:cstheme="majorBidi"/>
                <w:color w:val="000000" w:themeColor="text1"/>
                <w:sz w:val="20"/>
                <w:szCs w:val="20"/>
              </w:rPr>
              <w:t xml:space="preserve">Razak et al., (2022), </w:t>
            </w:r>
            <w:proofErr w:type="spellStart"/>
            <w:r w:rsidRPr="00852652">
              <w:rPr>
                <w:rFonts w:asciiTheme="majorBidi" w:hAnsiTheme="majorBidi" w:cstheme="majorBidi"/>
                <w:color w:val="000000" w:themeColor="text1"/>
                <w:sz w:val="20"/>
                <w:szCs w:val="20"/>
              </w:rPr>
              <w:t>Yuana</w:t>
            </w:r>
            <w:proofErr w:type="spellEnd"/>
            <w:r w:rsidRPr="00852652">
              <w:rPr>
                <w:rFonts w:asciiTheme="majorBidi" w:hAnsiTheme="majorBidi" w:cstheme="majorBidi"/>
                <w:color w:val="000000" w:themeColor="text1"/>
                <w:sz w:val="20"/>
                <w:szCs w:val="20"/>
              </w:rPr>
              <w:t xml:space="preserve"> et al., (2016),</w:t>
            </w:r>
            <w:r w:rsidRPr="00852652">
              <w:rPr>
                <w:rStyle w:val="fontstyle01"/>
                <w:rFonts w:asciiTheme="majorBidi" w:hAnsiTheme="majorBidi" w:cstheme="majorBidi"/>
                <w:color w:val="000000" w:themeColor="text1"/>
                <w:sz w:val="20"/>
                <w:szCs w:val="20"/>
              </w:rPr>
              <w:t xml:space="preserve"> Wasim et al., (2020),</w:t>
            </w:r>
            <w:r w:rsidRPr="00852652">
              <w:rPr>
                <w:rFonts w:asciiTheme="majorBidi" w:hAnsiTheme="majorBidi" w:cstheme="majorBidi"/>
                <w:color w:val="000000" w:themeColor="text1"/>
                <w:sz w:val="20"/>
                <w:szCs w:val="20"/>
              </w:rPr>
              <w:t xml:space="preserve"> Shang et al., (2020), Lu et </w:t>
            </w:r>
            <w:proofErr w:type="gramStart"/>
            <w:r w:rsidRPr="00852652">
              <w:rPr>
                <w:rFonts w:asciiTheme="majorBidi" w:hAnsiTheme="majorBidi" w:cstheme="majorBidi"/>
                <w:color w:val="000000" w:themeColor="text1"/>
                <w:sz w:val="20"/>
                <w:szCs w:val="20"/>
              </w:rPr>
              <w:t>al .</w:t>
            </w:r>
            <w:proofErr w:type="gramEnd"/>
            <w:r w:rsidRPr="00852652">
              <w:rPr>
                <w:rFonts w:asciiTheme="majorBidi" w:hAnsiTheme="majorBidi" w:cstheme="majorBidi"/>
                <w:color w:val="000000" w:themeColor="text1"/>
                <w:sz w:val="20"/>
                <w:szCs w:val="20"/>
              </w:rPr>
              <w:t>, (2020), Gao et al., (2019), Alfieri et al., (2020), Gao et al., (2018),</w:t>
            </w:r>
            <w:r w:rsidRPr="00852652">
              <w:rPr>
                <w:rStyle w:val="fontstyle01"/>
                <w:rFonts w:asciiTheme="majorBidi" w:hAnsiTheme="majorBidi" w:cstheme="majorBidi"/>
                <w:color w:val="000000" w:themeColor="text1"/>
                <w:sz w:val="20"/>
                <w:szCs w:val="20"/>
              </w:rPr>
              <w:t xml:space="preserve"> </w:t>
            </w:r>
            <w:proofErr w:type="spellStart"/>
            <w:r w:rsidRPr="00852652">
              <w:rPr>
                <w:rStyle w:val="fontstyle01"/>
                <w:rFonts w:asciiTheme="majorBidi" w:hAnsiTheme="majorBidi" w:cstheme="majorBidi"/>
                <w:color w:val="000000" w:themeColor="text1"/>
                <w:sz w:val="20"/>
                <w:szCs w:val="20"/>
              </w:rPr>
              <w:t>Rosarius</w:t>
            </w:r>
            <w:proofErr w:type="spellEnd"/>
            <w:r w:rsidRPr="00852652">
              <w:rPr>
                <w:rStyle w:val="fontstyle01"/>
                <w:rFonts w:asciiTheme="majorBidi" w:hAnsiTheme="majorBidi" w:cstheme="majorBidi"/>
                <w:color w:val="000000" w:themeColor="text1"/>
                <w:sz w:val="20"/>
                <w:szCs w:val="20"/>
              </w:rPr>
              <w:t>&amp; Soto, (2021),</w:t>
            </w:r>
            <w:r w:rsidRPr="00852652">
              <w:rPr>
                <w:rFonts w:asciiTheme="majorBidi" w:hAnsiTheme="majorBidi" w:cstheme="majorBidi"/>
                <w:color w:val="000000" w:themeColor="text1"/>
                <w:sz w:val="20"/>
                <w:szCs w:val="20"/>
              </w:rPr>
              <w:t xml:space="preserve"> Wasim et al., (2020), </w:t>
            </w:r>
            <w:proofErr w:type="spellStart"/>
            <w:r w:rsidRPr="00852652">
              <w:rPr>
                <w:rFonts w:asciiTheme="majorBidi" w:hAnsiTheme="majorBidi" w:cstheme="majorBidi"/>
                <w:color w:val="000000" w:themeColor="text1"/>
                <w:sz w:val="20"/>
                <w:szCs w:val="20"/>
              </w:rPr>
              <w:t>Montali</w:t>
            </w:r>
            <w:proofErr w:type="spellEnd"/>
            <w:r w:rsidRPr="00852652">
              <w:rPr>
                <w:rFonts w:asciiTheme="majorBidi" w:hAnsiTheme="majorBidi" w:cstheme="majorBidi"/>
                <w:color w:val="000000" w:themeColor="text1"/>
                <w:sz w:val="20"/>
                <w:szCs w:val="20"/>
              </w:rPr>
              <w:t xml:space="preserve"> et al., (2019), Ofori-</w:t>
            </w:r>
            <w:proofErr w:type="spellStart"/>
            <w:r w:rsidRPr="00852652">
              <w:rPr>
                <w:rFonts w:asciiTheme="majorBidi" w:hAnsiTheme="majorBidi" w:cstheme="majorBidi"/>
                <w:color w:val="000000" w:themeColor="text1"/>
                <w:sz w:val="20"/>
                <w:szCs w:val="20"/>
              </w:rPr>
              <w:t>Kuragu</w:t>
            </w:r>
            <w:proofErr w:type="spellEnd"/>
            <w:r w:rsidRPr="00852652">
              <w:rPr>
                <w:rFonts w:asciiTheme="majorBidi" w:hAnsiTheme="majorBidi" w:cstheme="majorBidi"/>
                <w:color w:val="000000" w:themeColor="text1"/>
                <w:sz w:val="20"/>
                <w:szCs w:val="20"/>
              </w:rPr>
              <w:t>&amp; Robert , (2021), Qi&amp; Costin , (2023),</w:t>
            </w:r>
            <w:r w:rsidRPr="00852652">
              <w:rPr>
                <w:rStyle w:val="markedcontent"/>
                <w:rFonts w:asciiTheme="majorBidi" w:hAnsiTheme="majorBidi" w:cstheme="majorBidi"/>
                <w:color w:val="000000" w:themeColor="text1"/>
                <w:sz w:val="20"/>
                <w:szCs w:val="20"/>
              </w:rPr>
              <w:t xml:space="preserve"> </w:t>
            </w:r>
            <w:proofErr w:type="spellStart"/>
            <w:r w:rsidRPr="00852652">
              <w:rPr>
                <w:rStyle w:val="markedcontent"/>
                <w:rFonts w:asciiTheme="majorBidi" w:hAnsiTheme="majorBidi" w:cstheme="majorBidi"/>
                <w:color w:val="000000" w:themeColor="text1"/>
                <w:sz w:val="20"/>
                <w:szCs w:val="20"/>
              </w:rPr>
              <w:t>Shanmugaratna</w:t>
            </w:r>
            <w:proofErr w:type="spellEnd"/>
            <w:r w:rsidRPr="00852652">
              <w:rPr>
                <w:rStyle w:val="markedcontent"/>
                <w:rFonts w:asciiTheme="majorBidi" w:hAnsiTheme="majorBidi" w:cstheme="majorBidi"/>
                <w:color w:val="000000" w:themeColor="text1"/>
                <w:sz w:val="20"/>
                <w:szCs w:val="20"/>
              </w:rPr>
              <w:t>, (2019)</w:t>
            </w:r>
          </w:p>
        </w:tc>
      </w:tr>
      <w:tr w:rsidR="00A20C10" w:rsidRPr="00852652" w14:paraId="0BB5AF4E" w14:textId="77777777" w:rsidTr="00C2154F">
        <w:trPr>
          <w:trHeight w:val="675"/>
        </w:trPr>
        <w:tc>
          <w:tcPr>
            <w:tcW w:w="573" w:type="dxa"/>
          </w:tcPr>
          <w:p w14:paraId="0137A0FE" w14:textId="77777777" w:rsidR="00A20C10" w:rsidRPr="00852652" w:rsidRDefault="00A20C10" w:rsidP="00C2154F">
            <w:pPr>
              <w:jc w:val="center"/>
              <w:rPr>
                <w:sz w:val="20"/>
                <w:szCs w:val="20"/>
              </w:rPr>
            </w:pPr>
            <w:r w:rsidRPr="00852652">
              <w:rPr>
                <w:sz w:val="20"/>
                <w:szCs w:val="20"/>
              </w:rPr>
              <w:t>4</w:t>
            </w:r>
          </w:p>
        </w:tc>
        <w:tc>
          <w:tcPr>
            <w:tcW w:w="2413" w:type="dxa"/>
          </w:tcPr>
          <w:p w14:paraId="4E27E579" w14:textId="77777777" w:rsidR="00A20C10" w:rsidRPr="00852652" w:rsidRDefault="00A20C10" w:rsidP="00C2154F">
            <w:pPr>
              <w:jc w:val="center"/>
              <w:rPr>
                <w:rFonts w:asciiTheme="majorBidi" w:hAnsiTheme="majorBidi" w:cstheme="majorBidi"/>
                <w:sz w:val="20"/>
                <w:szCs w:val="20"/>
              </w:rPr>
            </w:pPr>
          </w:p>
          <w:p w14:paraId="6B9B2B72" w14:textId="77777777" w:rsidR="00A20C10" w:rsidRPr="00852652" w:rsidRDefault="00A20C10" w:rsidP="00C2154F">
            <w:pPr>
              <w:jc w:val="center"/>
              <w:rPr>
                <w:rFonts w:asciiTheme="majorBidi" w:hAnsiTheme="majorBidi" w:cstheme="majorBidi"/>
                <w:sz w:val="20"/>
                <w:szCs w:val="20"/>
              </w:rPr>
            </w:pPr>
            <w:r w:rsidRPr="00852652">
              <w:rPr>
                <w:rFonts w:asciiTheme="majorBidi" w:hAnsiTheme="majorBidi" w:cstheme="majorBidi"/>
                <w:sz w:val="20"/>
                <w:szCs w:val="20"/>
              </w:rPr>
              <w:t>automation</w:t>
            </w:r>
          </w:p>
        </w:tc>
        <w:tc>
          <w:tcPr>
            <w:tcW w:w="7044" w:type="dxa"/>
          </w:tcPr>
          <w:p w14:paraId="3ADEAD93" w14:textId="77777777" w:rsidR="00A20C10" w:rsidRPr="00852652" w:rsidRDefault="00A20C10" w:rsidP="00C2154F">
            <w:pPr>
              <w:rPr>
                <w:rFonts w:asciiTheme="majorBidi" w:hAnsiTheme="majorBidi" w:cstheme="majorBidi"/>
                <w:color w:val="000000" w:themeColor="text1"/>
                <w:sz w:val="20"/>
                <w:szCs w:val="20"/>
                <w:lang w:bidi="fa-IR"/>
              </w:rPr>
            </w:pPr>
            <w:r w:rsidRPr="00852652">
              <w:rPr>
                <w:rStyle w:val="fontstyle01"/>
                <w:rFonts w:asciiTheme="majorBidi" w:hAnsiTheme="majorBidi" w:cstheme="majorBidi"/>
                <w:color w:val="000000" w:themeColor="text1"/>
                <w:sz w:val="20"/>
                <w:szCs w:val="20"/>
              </w:rPr>
              <w:t>Cao et al., (2022),</w:t>
            </w:r>
            <w:r w:rsidRPr="00852652">
              <w:rPr>
                <w:rFonts w:asciiTheme="majorBidi" w:hAnsiTheme="majorBidi" w:cstheme="majorBidi"/>
                <w:color w:val="000000" w:themeColor="text1"/>
                <w:sz w:val="20"/>
                <w:szCs w:val="20"/>
              </w:rPr>
              <w:t xml:space="preserve"> Masters&amp; Johnston, (2019), Tan et al., (2022), SUN&amp; KIM, (2022), </w:t>
            </w:r>
            <w:proofErr w:type="spellStart"/>
            <w:r w:rsidRPr="00852652">
              <w:rPr>
                <w:rFonts w:asciiTheme="majorBidi" w:hAnsiTheme="majorBidi" w:cstheme="majorBidi"/>
                <w:color w:val="000000" w:themeColor="text1"/>
                <w:sz w:val="20"/>
                <w:szCs w:val="20"/>
              </w:rPr>
              <w:t>shan</w:t>
            </w:r>
            <w:proofErr w:type="spellEnd"/>
            <w:r w:rsidRPr="00852652">
              <w:rPr>
                <w:rFonts w:asciiTheme="majorBidi" w:hAnsiTheme="majorBidi" w:cstheme="majorBidi"/>
                <w:color w:val="000000" w:themeColor="text1"/>
                <w:sz w:val="20"/>
                <w:szCs w:val="20"/>
              </w:rPr>
              <w:t xml:space="preserve"> Ng &amp; Mark, (2019), </w:t>
            </w:r>
            <w:proofErr w:type="spellStart"/>
            <w:r w:rsidRPr="00852652">
              <w:rPr>
                <w:rFonts w:asciiTheme="majorBidi" w:hAnsiTheme="majorBidi" w:cstheme="majorBidi"/>
                <w:color w:val="000000" w:themeColor="text1"/>
                <w:sz w:val="20"/>
                <w:szCs w:val="20"/>
              </w:rPr>
              <w:t>Tuvayanond</w:t>
            </w:r>
            <w:proofErr w:type="spellEnd"/>
            <w:r w:rsidRPr="00852652">
              <w:rPr>
                <w:rFonts w:asciiTheme="majorBidi" w:hAnsiTheme="majorBidi" w:cstheme="majorBidi"/>
                <w:color w:val="000000" w:themeColor="text1"/>
                <w:sz w:val="20"/>
                <w:szCs w:val="20"/>
              </w:rPr>
              <w:t xml:space="preserve">&amp; </w:t>
            </w:r>
            <w:proofErr w:type="spellStart"/>
            <w:r w:rsidRPr="00852652">
              <w:rPr>
                <w:rFonts w:asciiTheme="majorBidi" w:hAnsiTheme="majorBidi" w:cstheme="majorBidi"/>
                <w:color w:val="000000" w:themeColor="text1"/>
                <w:sz w:val="20"/>
                <w:szCs w:val="20"/>
              </w:rPr>
              <w:t>Prasittisopin</w:t>
            </w:r>
            <w:proofErr w:type="spellEnd"/>
            <w:r w:rsidRPr="00852652">
              <w:rPr>
                <w:rFonts w:asciiTheme="majorBidi" w:hAnsiTheme="majorBidi" w:cstheme="majorBidi"/>
                <w:color w:val="000000" w:themeColor="text1"/>
                <w:sz w:val="20"/>
                <w:szCs w:val="20"/>
              </w:rPr>
              <w:t>, (2023),</w:t>
            </w:r>
            <w:r w:rsidRPr="00852652">
              <w:rPr>
                <w:rStyle w:val="fontstyle01"/>
                <w:rFonts w:asciiTheme="majorBidi" w:hAnsiTheme="majorBidi" w:cstheme="majorBidi"/>
                <w:color w:val="000000" w:themeColor="text1"/>
                <w:sz w:val="20"/>
                <w:szCs w:val="20"/>
              </w:rPr>
              <w:t xml:space="preserve"> </w:t>
            </w:r>
            <w:proofErr w:type="spellStart"/>
            <w:r w:rsidRPr="00852652">
              <w:rPr>
                <w:rStyle w:val="fontstyle01"/>
                <w:rFonts w:asciiTheme="majorBidi" w:hAnsiTheme="majorBidi" w:cstheme="majorBidi"/>
                <w:color w:val="000000" w:themeColor="text1"/>
                <w:sz w:val="20"/>
                <w:szCs w:val="20"/>
              </w:rPr>
              <w:t>Jalali</w:t>
            </w:r>
            <w:proofErr w:type="spellEnd"/>
            <w:r w:rsidRPr="00852652">
              <w:rPr>
                <w:rStyle w:val="fontstyle01"/>
                <w:rFonts w:asciiTheme="majorBidi" w:hAnsiTheme="majorBidi" w:cstheme="majorBidi"/>
                <w:color w:val="000000" w:themeColor="text1"/>
                <w:sz w:val="20"/>
                <w:szCs w:val="20"/>
              </w:rPr>
              <w:t xml:space="preserve"> </w:t>
            </w:r>
            <w:proofErr w:type="spellStart"/>
            <w:r w:rsidRPr="00852652">
              <w:rPr>
                <w:rStyle w:val="fontstyle01"/>
                <w:rFonts w:asciiTheme="majorBidi" w:hAnsiTheme="majorBidi" w:cstheme="majorBidi"/>
                <w:color w:val="000000" w:themeColor="text1"/>
                <w:sz w:val="20"/>
                <w:szCs w:val="20"/>
              </w:rPr>
              <w:t>Yazdi</w:t>
            </w:r>
            <w:proofErr w:type="spellEnd"/>
            <w:r w:rsidRPr="00852652">
              <w:rPr>
                <w:rStyle w:val="fontstyle01"/>
                <w:rFonts w:asciiTheme="majorBidi" w:hAnsiTheme="majorBidi" w:cstheme="majorBidi"/>
                <w:color w:val="000000" w:themeColor="text1"/>
                <w:sz w:val="20"/>
                <w:szCs w:val="20"/>
              </w:rPr>
              <w:t xml:space="preserve"> </w:t>
            </w:r>
            <w:proofErr w:type="gramStart"/>
            <w:r w:rsidRPr="00852652">
              <w:rPr>
                <w:rStyle w:val="fontstyle01"/>
                <w:rFonts w:asciiTheme="majorBidi" w:hAnsiTheme="majorBidi" w:cstheme="majorBidi"/>
                <w:color w:val="000000" w:themeColor="text1"/>
                <w:sz w:val="20"/>
                <w:szCs w:val="20"/>
              </w:rPr>
              <w:t>et al.,(</w:t>
            </w:r>
            <w:proofErr w:type="gramEnd"/>
            <w:r w:rsidRPr="00852652">
              <w:rPr>
                <w:rStyle w:val="fontstyle01"/>
                <w:rFonts w:asciiTheme="majorBidi" w:hAnsiTheme="majorBidi" w:cstheme="majorBidi"/>
                <w:color w:val="000000" w:themeColor="text1"/>
                <w:sz w:val="20"/>
                <w:szCs w:val="20"/>
              </w:rPr>
              <w:t xml:space="preserve">2021), O. </w:t>
            </w:r>
            <w:proofErr w:type="spellStart"/>
            <w:r w:rsidRPr="00852652">
              <w:rPr>
                <w:rStyle w:val="fontstyle01"/>
                <w:rFonts w:asciiTheme="majorBidi" w:hAnsiTheme="majorBidi" w:cstheme="majorBidi"/>
                <w:color w:val="000000" w:themeColor="text1"/>
                <w:sz w:val="20"/>
                <w:szCs w:val="20"/>
              </w:rPr>
              <w:t>Olawumi</w:t>
            </w:r>
            <w:proofErr w:type="spellEnd"/>
            <w:r w:rsidRPr="00852652">
              <w:rPr>
                <w:rStyle w:val="fontstyle01"/>
                <w:rFonts w:asciiTheme="majorBidi" w:hAnsiTheme="majorBidi" w:cstheme="majorBidi"/>
                <w:color w:val="000000" w:themeColor="text1"/>
                <w:sz w:val="20"/>
                <w:szCs w:val="20"/>
              </w:rPr>
              <w:t xml:space="preserve"> et al., (</w:t>
            </w:r>
            <w:r>
              <w:rPr>
                <w:rStyle w:val="fontstyle01"/>
                <w:rFonts w:asciiTheme="majorBidi" w:hAnsiTheme="majorBidi" w:cstheme="majorBidi"/>
                <w:color w:val="000000" w:themeColor="text1"/>
                <w:sz w:val="20"/>
                <w:szCs w:val="20"/>
              </w:rPr>
              <w:t>2022</w:t>
            </w:r>
            <w:r w:rsidRPr="00852652">
              <w:rPr>
                <w:rStyle w:val="fontstyle01"/>
                <w:rFonts w:asciiTheme="majorBidi" w:hAnsiTheme="majorBidi" w:cstheme="majorBidi"/>
                <w:color w:val="000000" w:themeColor="text1"/>
                <w:sz w:val="20"/>
                <w:szCs w:val="20"/>
              </w:rPr>
              <w:t>)</w:t>
            </w:r>
          </w:p>
        </w:tc>
      </w:tr>
      <w:tr w:rsidR="00A20C10" w:rsidRPr="00852652" w14:paraId="4CD1D588" w14:textId="77777777" w:rsidTr="00C2154F">
        <w:trPr>
          <w:trHeight w:val="1339"/>
        </w:trPr>
        <w:tc>
          <w:tcPr>
            <w:tcW w:w="573" w:type="dxa"/>
          </w:tcPr>
          <w:p w14:paraId="54130113" w14:textId="77777777" w:rsidR="00A20C10" w:rsidRPr="00852652" w:rsidRDefault="00A20C10" w:rsidP="00C2154F">
            <w:pPr>
              <w:jc w:val="center"/>
              <w:rPr>
                <w:sz w:val="20"/>
                <w:szCs w:val="20"/>
              </w:rPr>
            </w:pPr>
            <w:r w:rsidRPr="00852652">
              <w:rPr>
                <w:sz w:val="20"/>
                <w:szCs w:val="20"/>
              </w:rPr>
              <w:t>5</w:t>
            </w:r>
          </w:p>
        </w:tc>
        <w:tc>
          <w:tcPr>
            <w:tcW w:w="2413" w:type="dxa"/>
          </w:tcPr>
          <w:p w14:paraId="781D2983" w14:textId="77777777" w:rsidR="00A20C10" w:rsidRPr="00852652" w:rsidRDefault="00A20C10" w:rsidP="00C2154F">
            <w:pPr>
              <w:jc w:val="center"/>
              <w:rPr>
                <w:rFonts w:asciiTheme="majorBidi" w:hAnsiTheme="majorBidi" w:cstheme="majorBidi"/>
                <w:sz w:val="20"/>
                <w:szCs w:val="20"/>
              </w:rPr>
            </w:pPr>
          </w:p>
          <w:p w14:paraId="11CE9136" w14:textId="77777777" w:rsidR="00A20C10" w:rsidRPr="00852652" w:rsidRDefault="00A20C10" w:rsidP="00C2154F">
            <w:pPr>
              <w:jc w:val="center"/>
              <w:rPr>
                <w:rFonts w:asciiTheme="majorBidi" w:hAnsiTheme="majorBidi" w:cstheme="majorBidi"/>
                <w:sz w:val="20"/>
                <w:szCs w:val="20"/>
              </w:rPr>
            </w:pPr>
          </w:p>
          <w:p w14:paraId="3CA57998" w14:textId="77777777" w:rsidR="00A20C10" w:rsidRPr="00852652" w:rsidRDefault="00A20C10" w:rsidP="00C2154F">
            <w:pPr>
              <w:jc w:val="center"/>
              <w:rPr>
                <w:rFonts w:asciiTheme="majorBidi" w:hAnsiTheme="majorBidi" w:cstheme="majorBidi"/>
                <w:sz w:val="20"/>
                <w:szCs w:val="20"/>
              </w:rPr>
            </w:pPr>
            <w:r w:rsidRPr="00852652">
              <w:rPr>
                <w:rFonts w:asciiTheme="majorBidi" w:hAnsiTheme="majorBidi" w:cstheme="majorBidi"/>
                <w:sz w:val="20"/>
                <w:szCs w:val="20"/>
              </w:rPr>
              <w:t>VDC (virtual design and construction)</w:t>
            </w:r>
          </w:p>
        </w:tc>
        <w:tc>
          <w:tcPr>
            <w:tcW w:w="7044" w:type="dxa"/>
          </w:tcPr>
          <w:p w14:paraId="33367FCE" w14:textId="77777777" w:rsidR="00A20C10" w:rsidRPr="00852652" w:rsidRDefault="00A20C10" w:rsidP="00C2154F">
            <w:pPr>
              <w:jc w:val="both"/>
              <w:rPr>
                <w:rFonts w:asciiTheme="majorBidi" w:hAnsiTheme="majorBidi" w:cstheme="majorBidi"/>
                <w:color w:val="000000" w:themeColor="text1"/>
                <w:sz w:val="20"/>
                <w:szCs w:val="20"/>
              </w:rPr>
            </w:pPr>
            <w:r w:rsidRPr="00852652">
              <w:rPr>
                <w:rFonts w:asciiTheme="majorBidi" w:hAnsiTheme="majorBidi" w:cstheme="majorBidi"/>
                <w:color w:val="000000" w:themeColor="text1"/>
                <w:sz w:val="20"/>
                <w:szCs w:val="20"/>
              </w:rPr>
              <w:t xml:space="preserve">Cheng et al., (2023), Razak et al., (2022)., </w:t>
            </w:r>
            <w:proofErr w:type="spellStart"/>
            <w:r w:rsidRPr="00852652">
              <w:rPr>
                <w:rFonts w:asciiTheme="majorBidi" w:hAnsiTheme="majorBidi" w:cstheme="majorBidi"/>
                <w:color w:val="000000" w:themeColor="text1"/>
                <w:sz w:val="20"/>
                <w:szCs w:val="20"/>
              </w:rPr>
              <w:t>Yuana</w:t>
            </w:r>
            <w:proofErr w:type="spellEnd"/>
            <w:r w:rsidRPr="00852652">
              <w:rPr>
                <w:rFonts w:asciiTheme="majorBidi" w:hAnsiTheme="majorBidi" w:cstheme="majorBidi"/>
                <w:color w:val="000000" w:themeColor="text1"/>
                <w:sz w:val="20"/>
                <w:szCs w:val="20"/>
              </w:rPr>
              <w:t xml:space="preserve"> et al., (2016), </w:t>
            </w:r>
            <w:proofErr w:type="spellStart"/>
            <w:r w:rsidRPr="00852652">
              <w:rPr>
                <w:rFonts w:asciiTheme="majorBidi" w:hAnsiTheme="majorBidi" w:cstheme="majorBidi"/>
                <w:color w:val="000000" w:themeColor="text1"/>
                <w:sz w:val="20"/>
                <w:szCs w:val="20"/>
              </w:rPr>
              <w:t>Gbadamosi</w:t>
            </w:r>
            <w:proofErr w:type="spellEnd"/>
            <w:r w:rsidRPr="00852652">
              <w:rPr>
                <w:rFonts w:asciiTheme="majorBidi" w:hAnsiTheme="majorBidi" w:cstheme="majorBidi"/>
                <w:color w:val="000000" w:themeColor="text1"/>
                <w:sz w:val="20"/>
                <w:szCs w:val="20"/>
              </w:rPr>
              <w:t xml:space="preserve"> et al., (2020), </w:t>
            </w:r>
            <w:proofErr w:type="spellStart"/>
            <w:r w:rsidRPr="00852652">
              <w:rPr>
                <w:rFonts w:asciiTheme="majorBidi" w:hAnsiTheme="majorBidi" w:cstheme="majorBidi"/>
                <w:color w:val="000000" w:themeColor="text1"/>
                <w:sz w:val="20"/>
                <w:szCs w:val="20"/>
              </w:rPr>
              <w:t>Abrishami</w:t>
            </w:r>
            <w:proofErr w:type="spellEnd"/>
            <w:r w:rsidRPr="00852652">
              <w:rPr>
                <w:rFonts w:asciiTheme="majorBidi" w:hAnsiTheme="majorBidi" w:cstheme="majorBidi"/>
                <w:color w:val="000000" w:themeColor="text1"/>
                <w:sz w:val="20"/>
                <w:szCs w:val="20"/>
              </w:rPr>
              <w:t xml:space="preserve">&amp; Martín-Durán., (2021)., </w:t>
            </w:r>
            <w:proofErr w:type="spellStart"/>
            <w:r w:rsidRPr="00852652">
              <w:rPr>
                <w:rFonts w:asciiTheme="majorBidi" w:hAnsiTheme="majorBidi" w:cstheme="majorBidi"/>
                <w:color w:val="000000" w:themeColor="text1"/>
                <w:sz w:val="20"/>
                <w:szCs w:val="20"/>
              </w:rPr>
              <w:t>Bakhshi</w:t>
            </w:r>
            <w:proofErr w:type="spellEnd"/>
            <w:r w:rsidRPr="00852652">
              <w:rPr>
                <w:rFonts w:asciiTheme="majorBidi" w:hAnsiTheme="majorBidi" w:cstheme="majorBidi"/>
                <w:color w:val="000000" w:themeColor="text1"/>
                <w:sz w:val="20"/>
                <w:szCs w:val="20"/>
              </w:rPr>
              <w:t xml:space="preserve"> et al., (2022)., </w:t>
            </w:r>
            <w:proofErr w:type="spellStart"/>
            <w:r w:rsidRPr="00852652">
              <w:rPr>
                <w:rFonts w:asciiTheme="majorBidi" w:hAnsiTheme="majorBidi" w:cstheme="majorBidi"/>
                <w:color w:val="000000" w:themeColor="text1"/>
                <w:sz w:val="20"/>
                <w:szCs w:val="20"/>
              </w:rPr>
              <w:t>Weththasinghe</w:t>
            </w:r>
            <w:proofErr w:type="spellEnd"/>
            <w:r w:rsidRPr="00852652">
              <w:rPr>
                <w:rFonts w:asciiTheme="majorBidi" w:hAnsiTheme="majorBidi" w:cstheme="majorBidi"/>
                <w:color w:val="000000" w:themeColor="text1"/>
                <w:sz w:val="20"/>
                <w:szCs w:val="20"/>
              </w:rPr>
              <w:t xml:space="preserve"> &amp; Wong., (2022), Alfieri et al., (2020), </w:t>
            </w:r>
            <w:proofErr w:type="spellStart"/>
            <w:r w:rsidRPr="00852652">
              <w:rPr>
                <w:rFonts w:asciiTheme="majorBidi" w:hAnsiTheme="majorBidi" w:cstheme="majorBidi"/>
                <w:color w:val="000000" w:themeColor="text1"/>
                <w:sz w:val="20"/>
                <w:szCs w:val="20"/>
              </w:rPr>
              <w:t>Gbadamosi</w:t>
            </w:r>
            <w:proofErr w:type="spellEnd"/>
            <w:r w:rsidRPr="00852652">
              <w:rPr>
                <w:rFonts w:asciiTheme="majorBidi" w:hAnsiTheme="majorBidi" w:cstheme="majorBidi"/>
                <w:color w:val="000000" w:themeColor="text1"/>
                <w:sz w:val="20"/>
                <w:szCs w:val="20"/>
              </w:rPr>
              <w:t xml:space="preserve"> et al., (2019), SUN&amp; </w:t>
            </w:r>
            <w:proofErr w:type="gramStart"/>
            <w:r w:rsidRPr="00852652">
              <w:rPr>
                <w:rFonts w:asciiTheme="majorBidi" w:hAnsiTheme="majorBidi" w:cstheme="majorBidi"/>
                <w:color w:val="000000" w:themeColor="text1"/>
                <w:sz w:val="20"/>
                <w:szCs w:val="20"/>
              </w:rPr>
              <w:t>KIM ,</w:t>
            </w:r>
            <w:proofErr w:type="gramEnd"/>
            <w:r w:rsidRPr="00852652">
              <w:rPr>
                <w:rFonts w:asciiTheme="majorBidi" w:hAnsiTheme="majorBidi" w:cstheme="majorBidi"/>
                <w:color w:val="000000" w:themeColor="text1"/>
                <w:sz w:val="20"/>
                <w:szCs w:val="20"/>
              </w:rPr>
              <w:t xml:space="preserve"> (2022), </w:t>
            </w:r>
            <w:proofErr w:type="spellStart"/>
            <w:r w:rsidRPr="00852652">
              <w:rPr>
                <w:rFonts w:asciiTheme="majorBidi" w:hAnsiTheme="majorBidi" w:cstheme="majorBidi"/>
                <w:color w:val="000000" w:themeColor="text1"/>
                <w:sz w:val="20"/>
                <w:szCs w:val="20"/>
              </w:rPr>
              <w:t>Abrishami</w:t>
            </w:r>
            <w:proofErr w:type="spellEnd"/>
            <w:r w:rsidRPr="00852652">
              <w:rPr>
                <w:rFonts w:asciiTheme="majorBidi" w:hAnsiTheme="majorBidi" w:cstheme="majorBidi"/>
                <w:color w:val="000000" w:themeColor="text1"/>
                <w:sz w:val="20"/>
                <w:szCs w:val="20"/>
              </w:rPr>
              <w:t xml:space="preserve">&amp; Martín-Durán, (2021), </w:t>
            </w:r>
            <w:proofErr w:type="spellStart"/>
            <w:r w:rsidRPr="00852652">
              <w:rPr>
                <w:rFonts w:asciiTheme="majorBidi" w:hAnsiTheme="majorBidi" w:cstheme="majorBidi"/>
                <w:color w:val="000000" w:themeColor="text1"/>
                <w:sz w:val="20"/>
                <w:szCs w:val="20"/>
              </w:rPr>
              <w:t>Giuda</w:t>
            </w:r>
            <w:proofErr w:type="spellEnd"/>
            <w:r w:rsidRPr="00852652">
              <w:rPr>
                <w:rFonts w:asciiTheme="majorBidi" w:hAnsiTheme="majorBidi" w:cstheme="majorBidi"/>
                <w:color w:val="000000" w:themeColor="text1"/>
                <w:sz w:val="20"/>
                <w:szCs w:val="20"/>
              </w:rPr>
              <w:t xml:space="preserve"> et al., (2019), Qi&amp; Costin, (2023), RANKOHI et al., (2022), Ur </w:t>
            </w:r>
            <w:proofErr w:type="spellStart"/>
            <w:r w:rsidRPr="00852652">
              <w:rPr>
                <w:rFonts w:asciiTheme="majorBidi" w:hAnsiTheme="majorBidi" w:cstheme="majorBidi"/>
                <w:color w:val="000000" w:themeColor="text1"/>
                <w:sz w:val="20"/>
                <w:szCs w:val="20"/>
              </w:rPr>
              <w:t>Rehmanet</w:t>
            </w:r>
            <w:proofErr w:type="spellEnd"/>
            <w:r w:rsidRPr="00852652">
              <w:rPr>
                <w:rFonts w:asciiTheme="majorBidi" w:hAnsiTheme="majorBidi" w:cstheme="majorBidi"/>
                <w:color w:val="000000" w:themeColor="text1"/>
                <w:sz w:val="20"/>
                <w:szCs w:val="20"/>
              </w:rPr>
              <w:t xml:space="preserve"> al., (2023), Cao et al., (2022)</w:t>
            </w:r>
          </w:p>
        </w:tc>
      </w:tr>
      <w:tr w:rsidR="00A20C10" w:rsidRPr="00852652" w14:paraId="2BA645AE" w14:textId="77777777" w:rsidTr="00C2154F">
        <w:trPr>
          <w:trHeight w:val="442"/>
        </w:trPr>
        <w:tc>
          <w:tcPr>
            <w:tcW w:w="573" w:type="dxa"/>
          </w:tcPr>
          <w:p w14:paraId="28F99820" w14:textId="77777777" w:rsidR="00A20C10" w:rsidRPr="00852652" w:rsidRDefault="00A20C10" w:rsidP="00C2154F">
            <w:pPr>
              <w:jc w:val="center"/>
              <w:rPr>
                <w:sz w:val="20"/>
                <w:szCs w:val="20"/>
              </w:rPr>
            </w:pPr>
            <w:r w:rsidRPr="00852652">
              <w:rPr>
                <w:sz w:val="20"/>
                <w:szCs w:val="20"/>
              </w:rPr>
              <w:t>6</w:t>
            </w:r>
          </w:p>
        </w:tc>
        <w:tc>
          <w:tcPr>
            <w:tcW w:w="2413" w:type="dxa"/>
          </w:tcPr>
          <w:p w14:paraId="0A4DD5AD" w14:textId="77777777" w:rsidR="00A20C10" w:rsidRPr="00852652" w:rsidRDefault="00A20C10" w:rsidP="00C2154F">
            <w:pPr>
              <w:jc w:val="center"/>
              <w:rPr>
                <w:rFonts w:asciiTheme="majorBidi" w:hAnsiTheme="majorBidi" w:cstheme="majorBidi"/>
                <w:sz w:val="20"/>
                <w:szCs w:val="20"/>
              </w:rPr>
            </w:pPr>
            <w:r>
              <w:rPr>
                <w:rFonts w:asciiTheme="majorBidi" w:hAnsiTheme="majorBidi" w:cstheme="majorBidi"/>
                <w:sz w:val="20"/>
                <w:szCs w:val="20"/>
              </w:rPr>
              <w:t>l</w:t>
            </w:r>
            <w:r w:rsidRPr="00852652">
              <w:rPr>
                <w:rFonts w:asciiTheme="majorBidi" w:hAnsiTheme="majorBidi" w:cstheme="majorBidi"/>
                <w:sz w:val="20"/>
                <w:szCs w:val="20"/>
              </w:rPr>
              <w:t>ean construction</w:t>
            </w:r>
          </w:p>
        </w:tc>
        <w:tc>
          <w:tcPr>
            <w:tcW w:w="7044" w:type="dxa"/>
          </w:tcPr>
          <w:p w14:paraId="670AFD5A" w14:textId="77777777" w:rsidR="00A20C10" w:rsidRPr="00852652" w:rsidRDefault="00A20C10" w:rsidP="00C2154F">
            <w:pPr>
              <w:jc w:val="both"/>
              <w:rPr>
                <w:rFonts w:asciiTheme="majorBidi" w:hAnsiTheme="majorBidi" w:cstheme="majorBidi"/>
                <w:color w:val="000000" w:themeColor="text1"/>
                <w:sz w:val="20"/>
                <w:szCs w:val="20"/>
              </w:rPr>
            </w:pPr>
            <w:r w:rsidRPr="00852652">
              <w:rPr>
                <w:rFonts w:asciiTheme="majorBidi" w:hAnsiTheme="majorBidi" w:cstheme="majorBidi"/>
                <w:color w:val="000000" w:themeColor="text1"/>
                <w:sz w:val="20"/>
                <w:szCs w:val="20"/>
              </w:rPr>
              <w:t xml:space="preserve">Lu et al., (2020), Gao et al., (2019), </w:t>
            </w:r>
            <w:proofErr w:type="spellStart"/>
            <w:r w:rsidRPr="00852652">
              <w:rPr>
                <w:rFonts w:asciiTheme="majorBidi" w:hAnsiTheme="majorBidi" w:cstheme="majorBidi"/>
                <w:color w:val="000000" w:themeColor="text1"/>
                <w:sz w:val="20"/>
                <w:szCs w:val="20"/>
              </w:rPr>
              <w:t>Gbadamosi</w:t>
            </w:r>
            <w:proofErr w:type="spellEnd"/>
            <w:r w:rsidRPr="00852652">
              <w:rPr>
                <w:rFonts w:asciiTheme="majorBidi" w:hAnsiTheme="majorBidi" w:cstheme="majorBidi"/>
                <w:color w:val="000000" w:themeColor="text1"/>
                <w:sz w:val="20"/>
                <w:szCs w:val="20"/>
              </w:rPr>
              <w:t xml:space="preserve"> et al., (2019),</w:t>
            </w:r>
            <w:r w:rsidRPr="00852652">
              <w:rPr>
                <w:rStyle w:val="fontstyle01"/>
                <w:rFonts w:asciiTheme="majorBidi" w:hAnsiTheme="majorBidi" w:cstheme="majorBidi"/>
                <w:color w:val="000000" w:themeColor="text1"/>
                <w:sz w:val="20"/>
                <w:szCs w:val="20"/>
              </w:rPr>
              <w:t xml:space="preserve"> </w:t>
            </w:r>
            <w:proofErr w:type="spellStart"/>
            <w:r w:rsidRPr="00852652">
              <w:rPr>
                <w:rStyle w:val="fontstyle01"/>
                <w:rFonts w:asciiTheme="majorBidi" w:hAnsiTheme="majorBidi" w:cstheme="majorBidi"/>
                <w:color w:val="000000" w:themeColor="text1"/>
                <w:sz w:val="20"/>
                <w:szCs w:val="20"/>
              </w:rPr>
              <w:t>Rosarius</w:t>
            </w:r>
            <w:proofErr w:type="spellEnd"/>
            <w:r w:rsidRPr="00852652">
              <w:rPr>
                <w:rStyle w:val="fontstyle01"/>
                <w:rFonts w:asciiTheme="majorBidi" w:hAnsiTheme="majorBidi" w:cstheme="majorBidi"/>
                <w:color w:val="000000" w:themeColor="text1"/>
                <w:sz w:val="20"/>
                <w:szCs w:val="20"/>
              </w:rPr>
              <w:t>&amp; Soto, (2021),</w:t>
            </w:r>
            <w:r w:rsidRPr="00852652">
              <w:rPr>
                <w:rFonts w:asciiTheme="majorBidi" w:hAnsiTheme="majorBidi" w:cstheme="majorBidi"/>
                <w:color w:val="000000" w:themeColor="text1"/>
                <w:sz w:val="20"/>
                <w:szCs w:val="20"/>
              </w:rPr>
              <w:t xml:space="preserve"> Langston&amp; Zhang, (2021), Shan Ng&amp; Mark Hall, (2019), Hui, (2022)</w:t>
            </w:r>
          </w:p>
        </w:tc>
      </w:tr>
      <w:tr w:rsidR="00A20C10" w:rsidRPr="00852652" w14:paraId="05CCD12B" w14:textId="77777777" w:rsidTr="00C2154F">
        <w:trPr>
          <w:trHeight w:val="884"/>
        </w:trPr>
        <w:tc>
          <w:tcPr>
            <w:tcW w:w="573" w:type="dxa"/>
          </w:tcPr>
          <w:p w14:paraId="24CBF1D7" w14:textId="77777777" w:rsidR="00A20C10" w:rsidRPr="00852652" w:rsidRDefault="00A20C10" w:rsidP="00C2154F">
            <w:pPr>
              <w:jc w:val="center"/>
              <w:rPr>
                <w:sz w:val="20"/>
                <w:szCs w:val="20"/>
              </w:rPr>
            </w:pPr>
            <w:r w:rsidRPr="00852652">
              <w:rPr>
                <w:sz w:val="20"/>
                <w:szCs w:val="20"/>
              </w:rPr>
              <w:t>7</w:t>
            </w:r>
          </w:p>
        </w:tc>
        <w:tc>
          <w:tcPr>
            <w:tcW w:w="2413" w:type="dxa"/>
          </w:tcPr>
          <w:p w14:paraId="3F097F7A" w14:textId="77777777" w:rsidR="00A20C10" w:rsidRPr="00852652" w:rsidRDefault="00A20C10" w:rsidP="00C2154F">
            <w:pPr>
              <w:jc w:val="center"/>
              <w:rPr>
                <w:rFonts w:asciiTheme="majorBidi" w:hAnsiTheme="majorBidi" w:cstheme="majorBidi"/>
                <w:sz w:val="20"/>
                <w:szCs w:val="20"/>
              </w:rPr>
            </w:pPr>
          </w:p>
          <w:p w14:paraId="6A6C31E7" w14:textId="77777777" w:rsidR="00A20C10" w:rsidRPr="00852652" w:rsidRDefault="00A20C10" w:rsidP="00C2154F">
            <w:pPr>
              <w:jc w:val="center"/>
              <w:rPr>
                <w:rFonts w:asciiTheme="majorBidi" w:hAnsiTheme="majorBidi" w:cstheme="majorBidi"/>
                <w:sz w:val="20"/>
                <w:szCs w:val="20"/>
              </w:rPr>
            </w:pPr>
            <w:r w:rsidRPr="00852652">
              <w:rPr>
                <w:rFonts w:asciiTheme="majorBidi" w:hAnsiTheme="majorBidi" w:cstheme="majorBidi"/>
                <w:sz w:val="20"/>
                <w:szCs w:val="20"/>
              </w:rPr>
              <w:t>sustainability</w:t>
            </w:r>
          </w:p>
        </w:tc>
        <w:tc>
          <w:tcPr>
            <w:tcW w:w="7044" w:type="dxa"/>
          </w:tcPr>
          <w:p w14:paraId="53C348CD" w14:textId="77777777" w:rsidR="00A20C10" w:rsidRPr="00852652" w:rsidRDefault="00A20C10" w:rsidP="00C2154F">
            <w:pPr>
              <w:rPr>
                <w:rFonts w:asciiTheme="majorBidi" w:hAnsiTheme="majorBidi" w:cstheme="majorBidi"/>
                <w:color w:val="000000" w:themeColor="text1"/>
                <w:sz w:val="20"/>
                <w:szCs w:val="20"/>
                <w:lang w:bidi="fa-IR"/>
              </w:rPr>
            </w:pPr>
            <w:proofErr w:type="spellStart"/>
            <w:r w:rsidRPr="00852652">
              <w:rPr>
                <w:rStyle w:val="fontstyle01"/>
                <w:rFonts w:asciiTheme="majorBidi" w:hAnsiTheme="majorBidi" w:cstheme="majorBidi"/>
                <w:color w:val="000000" w:themeColor="text1"/>
                <w:sz w:val="20"/>
                <w:szCs w:val="20"/>
              </w:rPr>
              <w:t>Ahn</w:t>
            </w:r>
            <w:proofErr w:type="spellEnd"/>
            <w:r w:rsidRPr="00852652">
              <w:rPr>
                <w:rStyle w:val="fontstyle01"/>
                <w:rFonts w:asciiTheme="majorBidi" w:hAnsiTheme="majorBidi" w:cstheme="majorBidi"/>
                <w:color w:val="000000" w:themeColor="text1"/>
                <w:sz w:val="20"/>
                <w:szCs w:val="20"/>
              </w:rPr>
              <w:t xml:space="preserve"> et al., (2022), </w:t>
            </w:r>
            <w:proofErr w:type="spellStart"/>
            <w:r w:rsidRPr="00852652">
              <w:rPr>
                <w:rStyle w:val="fontstyle01"/>
                <w:rFonts w:asciiTheme="majorBidi" w:hAnsiTheme="majorBidi" w:cstheme="majorBidi"/>
                <w:color w:val="000000" w:themeColor="text1"/>
                <w:sz w:val="20"/>
                <w:szCs w:val="20"/>
              </w:rPr>
              <w:t>Charef</w:t>
            </w:r>
            <w:proofErr w:type="spellEnd"/>
            <w:r w:rsidRPr="00852652">
              <w:rPr>
                <w:rStyle w:val="fontstyle01"/>
                <w:rFonts w:asciiTheme="majorBidi" w:hAnsiTheme="majorBidi" w:cstheme="majorBidi"/>
                <w:color w:val="000000" w:themeColor="text1"/>
                <w:sz w:val="20"/>
                <w:szCs w:val="20"/>
              </w:rPr>
              <w:t xml:space="preserve"> et al., (2022),</w:t>
            </w:r>
            <w:r w:rsidRPr="00852652">
              <w:rPr>
                <w:rFonts w:asciiTheme="majorBidi" w:hAnsiTheme="majorBidi" w:cstheme="majorBidi"/>
                <w:color w:val="000000" w:themeColor="text1"/>
                <w:sz w:val="20"/>
                <w:szCs w:val="20"/>
              </w:rPr>
              <w:t xml:space="preserve"> </w:t>
            </w:r>
            <w:proofErr w:type="spellStart"/>
            <w:r w:rsidRPr="00852652">
              <w:rPr>
                <w:rFonts w:asciiTheme="majorBidi" w:hAnsiTheme="majorBidi" w:cstheme="majorBidi"/>
                <w:color w:val="000000" w:themeColor="text1"/>
                <w:sz w:val="20"/>
                <w:szCs w:val="20"/>
              </w:rPr>
              <w:t>Abrishami</w:t>
            </w:r>
            <w:proofErr w:type="spellEnd"/>
            <w:r w:rsidRPr="00852652">
              <w:rPr>
                <w:rFonts w:asciiTheme="majorBidi" w:hAnsiTheme="majorBidi" w:cstheme="majorBidi"/>
                <w:color w:val="000000" w:themeColor="text1"/>
                <w:sz w:val="20"/>
                <w:szCs w:val="20"/>
              </w:rPr>
              <w:t>&amp; Martín-</w:t>
            </w:r>
            <w:proofErr w:type="gramStart"/>
            <w:r w:rsidRPr="00852652">
              <w:rPr>
                <w:rFonts w:asciiTheme="majorBidi" w:hAnsiTheme="majorBidi" w:cstheme="majorBidi"/>
                <w:color w:val="000000" w:themeColor="text1"/>
                <w:sz w:val="20"/>
                <w:szCs w:val="20"/>
              </w:rPr>
              <w:t>Durán .</w:t>
            </w:r>
            <w:proofErr w:type="gramEnd"/>
            <w:r w:rsidRPr="00852652">
              <w:rPr>
                <w:rFonts w:asciiTheme="majorBidi" w:hAnsiTheme="majorBidi" w:cstheme="majorBidi"/>
                <w:color w:val="000000" w:themeColor="text1"/>
                <w:sz w:val="20"/>
                <w:szCs w:val="20"/>
              </w:rPr>
              <w:t xml:space="preserve">, (2021), </w:t>
            </w:r>
            <w:proofErr w:type="spellStart"/>
            <w:r w:rsidRPr="00852652">
              <w:rPr>
                <w:rFonts w:asciiTheme="majorBidi" w:hAnsiTheme="majorBidi" w:cstheme="majorBidi"/>
                <w:color w:val="000000" w:themeColor="text1"/>
                <w:sz w:val="20"/>
                <w:szCs w:val="20"/>
              </w:rPr>
              <w:t>Baoa</w:t>
            </w:r>
            <w:proofErr w:type="spellEnd"/>
            <w:r w:rsidRPr="00852652">
              <w:rPr>
                <w:rFonts w:asciiTheme="majorBidi" w:hAnsiTheme="majorBidi" w:cstheme="majorBidi"/>
                <w:color w:val="000000" w:themeColor="text1"/>
                <w:sz w:val="20"/>
                <w:szCs w:val="20"/>
              </w:rPr>
              <w:t xml:space="preserve"> et al., (2022), Jung&amp; Yu , (2022), Zaman et al., (2022).,</w:t>
            </w:r>
            <w:r w:rsidRPr="00852652">
              <w:rPr>
                <w:rStyle w:val="fontstyle01"/>
                <w:rFonts w:asciiTheme="majorBidi" w:hAnsiTheme="majorBidi" w:cstheme="majorBidi"/>
                <w:color w:val="000000" w:themeColor="text1"/>
                <w:sz w:val="20"/>
                <w:szCs w:val="20"/>
              </w:rPr>
              <w:t xml:space="preserve"> Wasim et al., (2020). Wasim et al.,</w:t>
            </w:r>
            <w:r>
              <w:rPr>
                <w:rStyle w:val="fontstyle01"/>
                <w:rFonts w:asciiTheme="majorBidi" w:hAnsiTheme="majorBidi" w:cstheme="majorBidi"/>
                <w:color w:val="000000" w:themeColor="text1"/>
                <w:sz w:val="20"/>
                <w:szCs w:val="20"/>
              </w:rPr>
              <w:t xml:space="preserve"> </w:t>
            </w:r>
            <w:r w:rsidRPr="00852652">
              <w:rPr>
                <w:rStyle w:val="fontstyle01"/>
                <w:rFonts w:asciiTheme="majorBidi" w:hAnsiTheme="majorBidi" w:cstheme="majorBidi"/>
                <w:color w:val="000000" w:themeColor="text1"/>
                <w:sz w:val="20"/>
                <w:szCs w:val="20"/>
              </w:rPr>
              <w:t>(2021),</w:t>
            </w:r>
            <w:r w:rsidRPr="00852652">
              <w:rPr>
                <w:rFonts w:asciiTheme="majorBidi" w:hAnsiTheme="majorBidi" w:cstheme="majorBidi"/>
                <w:color w:val="000000" w:themeColor="text1"/>
                <w:sz w:val="20"/>
                <w:szCs w:val="20"/>
              </w:rPr>
              <w:t xml:space="preserve"> Langston</w:t>
            </w:r>
            <w:r>
              <w:rPr>
                <w:rFonts w:asciiTheme="majorBidi" w:hAnsiTheme="majorBidi" w:cstheme="majorBidi"/>
                <w:color w:val="000000" w:themeColor="text1"/>
                <w:sz w:val="20"/>
                <w:szCs w:val="20"/>
              </w:rPr>
              <w:t xml:space="preserve"> </w:t>
            </w:r>
            <w:r w:rsidRPr="00852652">
              <w:rPr>
                <w:rFonts w:asciiTheme="majorBidi" w:hAnsiTheme="majorBidi" w:cstheme="majorBidi"/>
                <w:color w:val="000000" w:themeColor="text1"/>
                <w:sz w:val="20"/>
                <w:szCs w:val="20"/>
              </w:rPr>
              <w:t>&amp; Zhang, (2021)</w:t>
            </w:r>
          </w:p>
        </w:tc>
      </w:tr>
    </w:tbl>
    <w:p w14:paraId="587E370C" w14:textId="77777777" w:rsidR="006B13D7" w:rsidRDefault="006B13D7" w:rsidP="006B13D7">
      <w:pPr>
        <w:tabs>
          <w:tab w:val="left" w:pos="3132"/>
        </w:tabs>
        <w:jc w:val="both"/>
        <w:rPr>
          <w:lang w:bidi="fa-IR"/>
        </w:rPr>
      </w:pPr>
    </w:p>
    <w:p w14:paraId="7D12B979" w14:textId="77777777" w:rsidR="006B13D7" w:rsidRDefault="006B13D7" w:rsidP="006B13D7">
      <w:pPr>
        <w:tabs>
          <w:tab w:val="left" w:pos="3132"/>
        </w:tabs>
        <w:jc w:val="both"/>
        <w:rPr>
          <w:rFonts w:ascii="URWPalladioL-Roma" w:hAnsi="URWPalladioL-Roma"/>
          <w:noProof/>
          <w:color w:val="000000"/>
          <w:sz w:val="20"/>
          <w:szCs w:val="20"/>
          <w:lang w:bidi="fa-IR"/>
        </w:rPr>
      </w:pPr>
      <w:r w:rsidRPr="00852652">
        <w:rPr>
          <w:rFonts w:ascii="URWPalladioL-Roma" w:hAnsi="URWPalladioL-Roma"/>
          <w:noProof/>
          <w:color w:val="000000"/>
          <w:sz w:val="20"/>
          <w:szCs w:val="20"/>
          <w:lang w:bidi="fa-IR"/>
        </w:rPr>
        <w:lastRenderedPageBreak/>
        <w:drawing>
          <wp:inline distT="0" distB="0" distL="0" distR="0" wp14:anchorId="431E7B09" wp14:editId="0362D5AD">
            <wp:extent cx="6230306" cy="2219633"/>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34806" cy="2221236"/>
                    </a:xfrm>
                    <a:prstGeom prst="rect">
                      <a:avLst/>
                    </a:prstGeom>
                    <a:noFill/>
                    <a:ln>
                      <a:noFill/>
                    </a:ln>
                  </pic:spPr>
                </pic:pic>
              </a:graphicData>
            </a:graphic>
          </wp:inline>
        </w:drawing>
      </w:r>
    </w:p>
    <w:p w14:paraId="5262494C" w14:textId="4B95EEBF" w:rsidR="006B13D7" w:rsidRDefault="006B13D7" w:rsidP="006B13D7">
      <w:pPr>
        <w:jc w:val="center"/>
        <w:rPr>
          <w:rFonts w:asciiTheme="majorBidi" w:hAnsiTheme="majorBidi" w:cstheme="majorBidi"/>
          <w:color w:val="000000"/>
          <w:sz w:val="18"/>
          <w:szCs w:val="18"/>
        </w:rPr>
      </w:pPr>
      <w:r w:rsidRPr="00852652">
        <w:rPr>
          <w:rFonts w:asciiTheme="majorBidi" w:hAnsiTheme="majorBidi" w:cstheme="majorBidi"/>
          <w:color w:val="000000"/>
          <w:sz w:val="18"/>
          <w:szCs w:val="18"/>
        </w:rPr>
        <w:t>Fig</w:t>
      </w:r>
      <w:r>
        <w:rPr>
          <w:rFonts w:asciiTheme="majorBidi" w:hAnsiTheme="majorBidi" w:cstheme="majorBidi"/>
          <w:color w:val="000000"/>
          <w:sz w:val="18"/>
          <w:szCs w:val="18"/>
        </w:rPr>
        <w:t>ure</w:t>
      </w:r>
      <w:r w:rsidRPr="00852652">
        <w:rPr>
          <w:rFonts w:asciiTheme="majorBidi" w:hAnsiTheme="majorBidi" w:cstheme="majorBidi"/>
          <w:color w:val="000000"/>
          <w:sz w:val="18"/>
          <w:szCs w:val="18"/>
        </w:rPr>
        <w:t xml:space="preserve"> </w:t>
      </w:r>
      <w:r w:rsidR="00595913">
        <w:rPr>
          <w:rFonts w:asciiTheme="majorBidi" w:hAnsiTheme="majorBidi" w:cstheme="majorBidi"/>
          <w:color w:val="000000"/>
          <w:sz w:val="18"/>
          <w:szCs w:val="18"/>
        </w:rPr>
        <w:t>6</w:t>
      </w:r>
      <w:r w:rsidRPr="00852652">
        <w:rPr>
          <w:rFonts w:asciiTheme="majorBidi" w:hAnsiTheme="majorBidi" w:cstheme="majorBidi"/>
          <w:color w:val="000000"/>
          <w:sz w:val="18"/>
          <w:szCs w:val="18"/>
        </w:rPr>
        <w:t>.</w:t>
      </w:r>
      <w:r>
        <w:rPr>
          <w:rFonts w:asciiTheme="majorBidi" w:hAnsiTheme="majorBidi" w:cstheme="majorBidi"/>
          <w:color w:val="000000"/>
          <w:sz w:val="18"/>
          <w:szCs w:val="18"/>
        </w:rPr>
        <w:t xml:space="preserve"> C</w:t>
      </w:r>
      <w:r w:rsidRPr="00852652">
        <w:rPr>
          <w:rFonts w:asciiTheme="majorBidi" w:hAnsiTheme="majorBidi" w:cstheme="majorBidi"/>
          <w:color w:val="000000"/>
          <w:sz w:val="18"/>
          <w:szCs w:val="18"/>
        </w:rPr>
        <w:t xml:space="preserve">lassification </w:t>
      </w:r>
      <w:proofErr w:type="gramStart"/>
      <w:r w:rsidRPr="00852652">
        <w:rPr>
          <w:rFonts w:asciiTheme="majorBidi" w:hAnsiTheme="majorBidi" w:cstheme="majorBidi"/>
          <w:color w:val="000000"/>
          <w:sz w:val="18"/>
          <w:szCs w:val="18"/>
        </w:rPr>
        <w:t>of  selected</w:t>
      </w:r>
      <w:proofErr w:type="gramEnd"/>
      <w:r w:rsidRPr="00852652">
        <w:rPr>
          <w:rFonts w:asciiTheme="majorBidi" w:hAnsiTheme="majorBidi" w:cstheme="majorBidi"/>
          <w:color w:val="000000"/>
          <w:sz w:val="18"/>
          <w:szCs w:val="18"/>
        </w:rPr>
        <w:t xml:space="preserve">  articles</w:t>
      </w:r>
    </w:p>
    <w:p w14:paraId="6E13412B" w14:textId="77777777" w:rsidR="00047A0A" w:rsidRDefault="00047A0A" w:rsidP="00062F45">
      <w:pPr>
        <w:jc w:val="both"/>
        <w:rPr>
          <w:rFonts w:asciiTheme="majorBidi" w:hAnsiTheme="majorBidi" w:cstheme="majorBidi"/>
          <w:color w:val="000000"/>
        </w:rPr>
        <w:sectPr w:rsidR="00047A0A" w:rsidSect="00047A0A">
          <w:type w:val="continuous"/>
          <w:pgSz w:w="12240" w:h="15840"/>
          <w:pgMar w:top="1440" w:right="1440" w:bottom="1440" w:left="1440" w:header="720" w:footer="720" w:gutter="0"/>
          <w:cols w:space="720"/>
          <w:docGrid w:linePitch="360"/>
        </w:sectPr>
      </w:pPr>
    </w:p>
    <w:p w14:paraId="708FDA4F" w14:textId="66B0ECFD" w:rsidR="00062F45" w:rsidRPr="00852652" w:rsidRDefault="00062F45" w:rsidP="00D34367">
      <w:pPr>
        <w:spacing w:line="240" w:lineRule="auto"/>
        <w:jc w:val="both"/>
        <w:rPr>
          <w:rFonts w:asciiTheme="majorBidi" w:hAnsiTheme="majorBidi" w:cstheme="majorBidi"/>
          <w:color w:val="000000"/>
        </w:rPr>
      </w:pPr>
      <w:r>
        <w:rPr>
          <w:rFonts w:asciiTheme="majorBidi" w:hAnsiTheme="majorBidi" w:cstheme="majorBidi"/>
          <w:color w:val="000000"/>
        </w:rPr>
        <w:t>E</w:t>
      </w:r>
      <w:r w:rsidRPr="00852652">
        <w:rPr>
          <w:rFonts w:asciiTheme="majorBidi" w:hAnsiTheme="majorBidi" w:cstheme="majorBidi"/>
          <w:color w:val="000000"/>
        </w:rPr>
        <w:t xml:space="preserve">ach article's study topic </w:t>
      </w:r>
      <w:r>
        <w:rPr>
          <w:rFonts w:asciiTheme="majorBidi" w:hAnsiTheme="majorBidi" w:cstheme="majorBidi"/>
          <w:color w:val="000000"/>
        </w:rPr>
        <w:t>g</w:t>
      </w:r>
      <w:r w:rsidRPr="00852652">
        <w:rPr>
          <w:rFonts w:asciiTheme="majorBidi" w:hAnsiTheme="majorBidi" w:cstheme="majorBidi"/>
          <w:color w:val="000000"/>
        </w:rPr>
        <w:t>roup</w:t>
      </w:r>
      <w:r>
        <w:rPr>
          <w:rFonts w:asciiTheme="majorBidi" w:hAnsiTheme="majorBidi" w:cstheme="majorBidi"/>
          <w:color w:val="000000"/>
        </w:rPr>
        <w:t>s the</w:t>
      </w:r>
      <w:r w:rsidRPr="00852652">
        <w:rPr>
          <w:rFonts w:asciiTheme="majorBidi" w:hAnsiTheme="majorBidi" w:cstheme="majorBidi"/>
          <w:color w:val="000000"/>
        </w:rPr>
        <w:t xml:space="preserve"> research focus into subcategories,</w:t>
      </w:r>
      <w:r>
        <w:rPr>
          <w:rFonts w:asciiTheme="majorBidi" w:hAnsiTheme="majorBidi" w:cstheme="majorBidi"/>
          <w:color w:val="000000"/>
        </w:rPr>
        <w:t xml:space="preserve"> </w:t>
      </w:r>
      <w:r w:rsidRPr="00852652">
        <w:rPr>
          <w:rFonts w:asciiTheme="majorBidi" w:hAnsiTheme="majorBidi" w:cstheme="majorBidi"/>
          <w:color w:val="000000"/>
        </w:rPr>
        <w:t xml:space="preserve">as </w:t>
      </w:r>
      <w:r w:rsidRPr="0008457E">
        <w:rPr>
          <w:rFonts w:asciiTheme="majorBidi" w:hAnsiTheme="majorBidi" w:cstheme="majorBidi"/>
          <w:color w:val="000000"/>
        </w:rPr>
        <w:t xml:space="preserve">illustrated </w:t>
      </w:r>
      <w:r w:rsidRPr="00852652">
        <w:rPr>
          <w:rFonts w:asciiTheme="majorBidi" w:hAnsiTheme="majorBidi" w:cstheme="majorBidi"/>
          <w:color w:val="000000"/>
        </w:rPr>
        <w:t xml:space="preserve">in </w:t>
      </w:r>
      <w:r>
        <w:rPr>
          <w:rFonts w:asciiTheme="majorBidi" w:hAnsiTheme="majorBidi" w:cstheme="majorBidi"/>
          <w:color w:val="000000"/>
        </w:rPr>
        <w:t>F</w:t>
      </w:r>
      <w:r w:rsidRPr="00852652">
        <w:rPr>
          <w:rFonts w:asciiTheme="majorBidi" w:hAnsiTheme="majorBidi" w:cstheme="majorBidi"/>
          <w:color w:val="000000"/>
        </w:rPr>
        <w:t>ig</w:t>
      </w:r>
      <w:r>
        <w:rPr>
          <w:rFonts w:asciiTheme="majorBidi" w:hAnsiTheme="majorBidi" w:cstheme="majorBidi"/>
          <w:color w:val="000000"/>
        </w:rPr>
        <w:t>ure</w:t>
      </w:r>
      <w:r w:rsidRPr="00852652">
        <w:rPr>
          <w:rFonts w:asciiTheme="majorBidi" w:hAnsiTheme="majorBidi" w:cstheme="majorBidi"/>
          <w:color w:val="000000"/>
        </w:rPr>
        <w:t xml:space="preserve"> </w:t>
      </w:r>
      <w:r w:rsidR="00595913">
        <w:rPr>
          <w:rFonts w:asciiTheme="majorBidi" w:hAnsiTheme="majorBidi" w:cstheme="majorBidi"/>
          <w:color w:val="000000"/>
        </w:rPr>
        <w:t>6</w:t>
      </w:r>
      <w:r w:rsidRPr="00852652">
        <w:rPr>
          <w:rFonts w:asciiTheme="majorBidi" w:hAnsiTheme="majorBidi" w:cstheme="majorBidi"/>
          <w:color w:val="000000"/>
        </w:rPr>
        <w:t>. The seven study themes are</w:t>
      </w:r>
      <w:r>
        <w:rPr>
          <w:rFonts w:asciiTheme="majorBidi" w:hAnsiTheme="majorBidi" w:cstheme="majorBidi"/>
          <w:color w:val="000000"/>
        </w:rPr>
        <w:t xml:space="preserve"> divided </w:t>
      </w:r>
      <w:r w:rsidRPr="00852652">
        <w:rPr>
          <w:rFonts w:asciiTheme="majorBidi" w:hAnsiTheme="majorBidi" w:cstheme="majorBidi"/>
          <w:color w:val="000000"/>
        </w:rPr>
        <w:t xml:space="preserve">into groups, with the integration of </w:t>
      </w:r>
      <w:proofErr w:type="spellStart"/>
      <w:r>
        <w:rPr>
          <w:rFonts w:asciiTheme="majorBidi" w:hAnsiTheme="majorBidi" w:cstheme="majorBidi"/>
          <w:color w:val="000000"/>
        </w:rPr>
        <w:t>DfMA</w:t>
      </w:r>
      <w:proofErr w:type="spellEnd"/>
      <w:r w:rsidRPr="00852652">
        <w:rPr>
          <w:rFonts w:asciiTheme="majorBidi" w:hAnsiTheme="majorBidi" w:cstheme="majorBidi"/>
          <w:color w:val="000000"/>
        </w:rPr>
        <w:t xml:space="preserve"> and off-site construction in industriali</w:t>
      </w:r>
      <w:r>
        <w:rPr>
          <w:rFonts w:asciiTheme="majorBidi" w:hAnsiTheme="majorBidi" w:cstheme="majorBidi"/>
          <w:color w:val="000000"/>
        </w:rPr>
        <w:t>z</w:t>
      </w:r>
      <w:r w:rsidR="00A20C10">
        <w:rPr>
          <w:rFonts w:asciiTheme="majorBidi" w:hAnsiTheme="majorBidi" w:cstheme="majorBidi"/>
          <w:color w:val="000000"/>
        </w:rPr>
        <w:t xml:space="preserve">ed construction </w:t>
      </w:r>
      <w:r w:rsidRPr="00852652">
        <w:rPr>
          <w:rFonts w:asciiTheme="majorBidi" w:hAnsiTheme="majorBidi" w:cstheme="majorBidi"/>
          <w:color w:val="000000"/>
        </w:rPr>
        <w:t xml:space="preserve">making up the largest category (18 publications). The following top group, with 16 articles, discusses the </w:t>
      </w:r>
      <w:proofErr w:type="spellStart"/>
      <w:r>
        <w:rPr>
          <w:rFonts w:asciiTheme="majorBidi" w:hAnsiTheme="majorBidi" w:cstheme="majorBidi"/>
          <w:color w:val="000000"/>
        </w:rPr>
        <w:t>DfMA</w:t>
      </w:r>
      <w:proofErr w:type="spellEnd"/>
      <w:r w:rsidRPr="00852652">
        <w:rPr>
          <w:rFonts w:asciiTheme="majorBidi" w:hAnsiTheme="majorBidi" w:cstheme="majorBidi"/>
          <w:color w:val="000000"/>
        </w:rPr>
        <w:t xml:space="preserve"> and BIM in various contexts. </w:t>
      </w:r>
      <w:r w:rsidRPr="004E2711">
        <w:rPr>
          <w:rFonts w:asciiTheme="majorBidi" w:hAnsiTheme="majorBidi" w:cstheme="majorBidi"/>
          <w:color w:val="000000"/>
        </w:rPr>
        <w:t xml:space="preserve">More than half of the articles in the collection fall under two main categories: the implementation of </w:t>
      </w:r>
      <w:proofErr w:type="spellStart"/>
      <w:r>
        <w:rPr>
          <w:rFonts w:asciiTheme="majorBidi" w:hAnsiTheme="majorBidi" w:cstheme="majorBidi"/>
          <w:color w:val="000000"/>
        </w:rPr>
        <w:t>DfMA</w:t>
      </w:r>
      <w:proofErr w:type="spellEnd"/>
      <w:r w:rsidRPr="004E2711">
        <w:rPr>
          <w:rFonts w:asciiTheme="majorBidi" w:hAnsiTheme="majorBidi" w:cstheme="majorBidi"/>
          <w:color w:val="000000"/>
        </w:rPr>
        <w:t xml:space="preserve"> for off-site building and the technology and principles that can be combined to improve the process. This indicates the significant importance of these topics in the overall process.</w:t>
      </w:r>
      <w:r>
        <w:rPr>
          <w:rFonts w:asciiTheme="majorBidi" w:hAnsiTheme="majorBidi" w:cstheme="majorBidi"/>
          <w:color w:val="000000"/>
        </w:rPr>
        <w:t xml:space="preserve"> </w:t>
      </w:r>
      <w:r w:rsidRPr="00852652">
        <w:rPr>
          <w:rFonts w:asciiTheme="majorBidi" w:hAnsiTheme="majorBidi" w:cstheme="majorBidi"/>
          <w:color w:val="000000"/>
        </w:rPr>
        <w:t xml:space="preserve">The areas with the least research include lean automation and optimal construction 4.0. These two areas are essential for developing effective regulations </w:t>
      </w:r>
      <w:r>
        <w:rPr>
          <w:rFonts w:asciiTheme="majorBidi" w:hAnsiTheme="majorBidi" w:cstheme="majorBidi"/>
          <w:color w:val="000000"/>
        </w:rPr>
        <w:t>to</w:t>
      </w:r>
      <w:r w:rsidRPr="00852652">
        <w:rPr>
          <w:rFonts w:asciiTheme="majorBidi" w:hAnsiTheme="majorBidi" w:cstheme="majorBidi"/>
          <w:color w:val="000000"/>
        </w:rPr>
        <w:t xml:space="preserve"> increase the appeal of </w:t>
      </w:r>
      <w:proofErr w:type="spellStart"/>
      <w:r>
        <w:rPr>
          <w:rFonts w:asciiTheme="majorBidi" w:hAnsiTheme="majorBidi" w:cstheme="majorBidi"/>
          <w:color w:val="000000"/>
        </w:rPr>
        <w:t>DfMA</w:t>
      </w:r>
      <w:proofErr w:type="spellEnd"/>
      <w:r w:rsidRPr="00852652">
        <w:rPr>
          <w:rFonts w:asciiTheme="majorBidi" w:hAnsiTheme="majorBidi" w:cstheme="majorBidi"/>
          <w:color w:val="000000"/>
        </w:rPr>
        <w:t xml:space="preserve"> concepts</w:t>
      </w:r>
      <w:r>
        <w:rPr>
          <w:rFonts w:asciiTheme="majorBidi" w:hAnsiTheme="majorBidi" w:cstheme="majorBidi"/>
          <w:color w:val="000000"/>
        </w:rPr>
        <w:t>. We coded</w:t>
      </w:r>
      <w:r w:rsidRPr="00852652">
        <w:rPr>
          <w:rFonts w:asciiTheme="majorBidi" w:hAnsiTheme="majorBidi" w:cstheme="majorBidi"/>
          <w:color w:val="000000"/>
        </w:rPr>
        <w:t xml:space="preserve"> 5 and 8 articles, respectively, in this regard </w:t>
      </w:r>
      <w:r>
        <w:rPr>
          <w:rFonts w:asciiTheme="majorBidi" w:hAnsiTheme="majorBidi" w:cstheme="majorBidi"/>
          <w:color w:val="000000"/>
        </w:rPr>
        <w:t>u</w:t>
      </w:r>
      <w:r w:rsidRPr="00852652">
        <w:rPr>
          <w:rFonts w:asciiTheme="majorBidi" w:hAnsiTheme="majorBidi" w:cstheme="majorBidi"/>
          <w:color w:val="000000"/>
        </w:rPr>
        <w:t xml:space="preserve">sing a descriptive analysis based on the categorization of publication types and years. Figure </w:t>
      </w:r>
      <w:r w:rsidR="00595913">
        <w:rPr>
          <w:rFonts w:asciiTheme="majorBidi" w:hAnsiTheme="majorBidi" w:cstheme="majorBidi"/>
          <w:color w:val="000000"/>
        </w:rPr>
        <w:t>7</w:t>
      </w:r>
      <w:r w:rsidRPr="00852652">
        <w:rPr>
          <w:rFonts w:asciiTheme="majorBidi" w:hAnsiTheme="majorBidi" w:cstheme="majorBidi"/>
          <w:color w:val="000000"/>
        </w:rPr>
        <w:t xml:space="preserve"> displays the descriptive results of publication categories, </w:t>
      </w:r>
      <w:r w:rsidRPr="00D0225C">
        <w:rPr>
          <w:rFonts w:asciiTheme="majorBidi" w:hAnsiTheme="majorBidi" w:cstheme="majorBidi"/>
          <w:color w:val="000000"/>
        </w:rPr>
        <w:t xml:space="preserve">while </w:t>
      </w:r>
      <w:r w:rsidRPr="00852652">
        <w:rPr>
          <w:rFonts w:asciiTheme="majorBidi" w:hAnsiTheme="majorBidi" w:cstheme="majorBidi"/>
          <w:color w:val="000000"/>
        </w:rPr>
        <w:t xml:space="preserve">Figure </w:t>
      </w:r>
      <w:r w:rsidR="00595913">
        <w:rPr>
          <w:rFonts w:asciiTheme="majorBidi" w:hAnsiTheme="majorBidi" w:cstheme="majorBidi"/>
          <w:color w:val="000000"/>
        </w:rPr>
        <w:t>8</w:t>
      </w:r>
      <w:r w:rsidRPr="00852652">
        <w:rPr>
          <w:rFonts w:asciiTheme="majorBidi" w:hAnsiTheme="majorBidi" w:cstheme="majorBidi"/>
          <w:color w:val="000000"/>
        </w:rPr>
        <w:t xml:space="preserve"> </w:t>
      </w:r>
      <w:r w:rsidRPr="00D0225C">
        <w:rPr>
          <w:rFonts w:asciiTheme="majorBidi" w:hAnsiTheme="majorBidi" w:cstheme="majorBidi"/>
          <w:color w:val="000000"/>
        </w:rPr>
        <w:t xml:space="preserve">depicts </w:t>
      </w:r>
      <w:r w:rsidRPr="00852652">
        <w:rPr>
          <w:rFonts w:asciiTheme="majorBidi" w:hAnsiTheme="majorBidi" w:cstheme="majorBidi"/>
          <w:color w:val="000000"/>
        </w:rPr>
        <w:t xml:space="preserve">the distribution of publishing frequency by year and </w:t>
      </w:r>
      <w:r w:rsidRPr="00852652">
        <w:rPr>
          <w:rFonts w:asciiTheme="majorBidi" w:hAnsiTheme="majorBidi" w:cstheme="majorBidi"/>
          <w:color w:val="000000"/>
        </w:rPr>
        <w:t xml:space="preserve">category. </w:t>
      </w:r>
      <w:r w:rsidRPr="00DD7C9F">
        <w:rPr>
          <w:rFonts w:asciiTheme="majorBidi" w:hAnsiTheme="majorBidi" w:cstheme="majorBidi"/>
          <w:color w:val="000000"/>
        </w:rPr>
        <w:t>Off-site building has been the most popular construction method in the past decade. Eighteen articles, or 23% of the total, were published on this topic, with Building Information Modeling (BIM) accounting for 16 papers, 21%. BIM is a digital technology that has been discussed since 2000 and is considered one of the key technologies in the off-site construction sector. It receives much attention due to its significance.</w:t>
      </w:r>
      <w:r w:rsidRPr="00852652">
        <w:rPr>
          <w:rFonts w:asciiTheme="majorBidi" w:hAnsiTheme="majorBidi" w:cstheme="majorBidi"/>
        </w:rPr>
        <w:t xml:space="preserve"> </w:t>
      </w:r>
      <w:r w:rsidRPr="00286B94">
        <w:rPr>
          <w:rFonts w:asciiTheme="majorBidi" w:hAnsiTheme="majorBidi" w:cstheme="majorBidi"/>
          <w:color w:val="000000"/>
        </w:rPr>
        <w:t>The emergence of new computer technologies, such as cloud databases and IoT, has demonstrated strong operability and compatibility, leading to</w:t>
      </w:r>
      <w:r w:rsidRPr="00852652">
        <w:rPr>
          <w:rFonts w:asciiTheme="majorBidi" w:hAnsiTheme="majorBidi" w:cstheme="majorBidi"/>
          <w:color w:val="000000"/>
        </w:rPr>
        <w:t xml:space="preserve"> numerous cross-area/cross-direction publications. </w:t>
      </w:r>
      <w:r w:rsidRPr="00286B94">
        <w:rPr>
          <w:rFonts w:asciiTheme="majorBidi" w:hAnsiTheme="majorBidi" w:cstheme="majorBidi"/>
          <w:color w:val="000000"/>
        </w:rPr>
        <w:t>There were 14 papers (18%) on prefabrication, 10 papers (13%) on sustainability, 8 papers (10%) on automation, 7 papers (9%) on lean construction, and 5 papers (6%) on construction.</w:t>
      </w:r>
      <w:r w:rsidRPr="00852652">
        <w:rPr>
          <w:rFonts w:asciiTheme="majorBidi" w:hAnsiTheme="majorBidi" w:cstheme="majorBidi"/>
        </w:rPr>
        <w:t xml:space="preserve"> </w:t>
      </w:r>
      <w:r w:rsidRPr="00852652">
        <w:rPr>
          <w:rFonts w:asciiTheme="majorBidi" w:hAnsiTheme="majorBidi" w:cstheme="majorBidi"/>
          <w:color w:val="000000"/>
        </w:rPr>
        <w:t xml:space="preserve">During 2015–2019, </w:t>
      </w:r>
      <w:r>
        <w:rPr>
          <w:rFonts w:asciiTheme="majorBidi" w:hAnsiTheme="majorBidi" w:cstheme="majorBidi"/>
          <w:color w:val="000000"/>
        </w:rPr>
        <w:t>few</w:t>
      </w:r>
      <w:r w:rsidRPr="00852652">
        <w:rPr>
          <w:rFonts w:asciiTheme="majorBidi" w:hAnsiTheme="majorBidi" w:cstheme="majorBidi"/>
          <w:color w:val="000000"/>
        </w:rPr>
        <w:t xml:space="preserve"> papers</w:t>
      </w:r>
      <w:r>
        <w:rPr>
          <w:rFonts w:asciiTheme="majorBidi" w:hAnsiTheme="majorBidi" w:cstheme="majorBidi"/>
          <w:color w:val="000000"/>
        </w:rPr>
        <w:t xml:space="preserve"> were</w:t>
      </w:r>
      <w:r w:rsidRPr="00852652">
        <w:rPr>
          <w:rFonts w:asciiTheme="majorBidi" w:hAnsiTheme="majorBidi" w:cstheme="majorBidi"/>
          <w:color w:val="000000"/>
        </w:rPr>
        <w:t xml:space="preserve"> published on </w:t>
      </w:r>
      <w:proofErr w:type="spellStart"/>
      <w:r>
        <w:rPr>
          <w:rFonts w:asciiTheme="majorBidi" w:hAnsiTheme="majorBidi" w:cstheme="majorBidi"/>
          <w:color w:val="000000"/>
        </w:rPr>
        <w:t>DfMA</w:t>
      </w:r>
      <w:proofErr w:type="spellEnd"/>
      <w:r w:rsidRPr="00852652">
        <w:rPr>
          <w:rFonts w:asciiTheme="majorBidi" w:hAnsiTheme="majorBidi" w:cstheme="majorBidi"/>
          <w:color w:val="000000"/>
        </w:rPr>
        <w:t xml:space="preserve"> for </w:t>
      </w:r>
      <w:r>
        <w:rPr>
          <w:rFonts w:asciiTheme="majorBidi" w:hAnsiTheme="majorBidi" w:cstheme="majorBidi"/>
          <w:color w:val="000000"/>
        </w:rPr>
        <w:t>industrializ</w:t>
      </w:r>
      <w:r w:rsidR="00C80F3C">
        <w:rPr>
          <w:rFonts w:asciiTheme="majorBidi" w:hAnsiTheme="majorBidi" w:cstheme="majorBidi"/>
          <w:color w:val="000000"/>
        </w:rPr>
        <w:t>ed construction</w:t>
      </w:r>
      <w:r w:rsidRPr="00852652">
        <w:rPr>
          <w:rFonts w:asciiTheme="majorBidi" w:hAnsiTheme="majorBidi" w:cstheme="majorBidi"/>
          <w:color w:val="000000"/>
        </w:rPr>
        <w:t xml:space="preserve"> industry; however, after that, the number of papers published on </w:t>
      </w:r>
      <w:proofErr w:type="spellStart"/>
      <w:r>
        <w:rPr>
          <w:rFonts w:asciiTheme="majorBidi" w:hAnsiTheme="majorBidi" w:cstheme="majorBidi"/>
          <w:color w:val="000000"/>
        </w:rPr>
        <w:t>DfMA</w:t>
      </w:r>
      <w:proofErr w:type="spellEnd"/>
      <w:r w:rsidRPr="00852652">
        <w:rPr>
          <w:rFonts w:asciiTheme="majorBidi" w:hAnsiTheme="majorBidi" w:cstheme="majorBidi"/>
          <w:color w:val="000000"/>
        </w:rPr>
        <w:t xml:space="preserve"> for industrializ</w:t>
      </w:r>
      <w:r w:rsidR="00C80F3C">
        <w:rPr>
          <w:rFonts w:asciiTheme="majorBidi" w:hAnsiTheme="majorBidi" w:cstheme="majorBidi"/>
          <w:color w:val="000000"/>
        </w:rPr>
        <w:t xml:space="preserve">ed construction </w:t>
      </w:r>
      <w:r w:rsidRPr="00852652">
        <w:rPr>
          <w:rFonts w:asciiTheme="majorBidi" w:hAnsiTheme="majorBidi" w:cstheme="majorBidi"/>
          <w:color w:val="000000"/>
        </w:rPr>
        <w:t>drastically grew.</w:t>
      </w:r>
      <w:r w:rsidRPr="00852652">
        <w:rPr>
          <w:rFonts w:asciiTheme="majorBidi" w:hAnsiTheme="majorBidi" w:cstheme="majorBidi"/>
        </w:rPr>
        <w:t xml:space="preserve"> </w:t>
      </w:r>
    </w:p>
    <w:p w14:paraId="59B70BAC" w14:textId="77777777" w:rsidR="00062F45" w:rsidRDefault="00062F45" w:rsidP="00062F45">
      <w:pPr>
        <w:rPr>
          <w:rFonts w:asciiTheme="majorBidi" w:hAnsiTheme="majorBidi" w:cstheme="majorBidi"/>
          <w:color w:val="000000"/>
          <w:sz w:val="18"/>
          <w:szCs w:val="18"/>
        </w:rPr>
        <w:sectPr w:rsidR="00062F45" w:rsidSect="009E5DC4">
          <w:type w:val="continuous"/>
          <w:pgSz w:w="12240" w:h="15840"/>
          <w:pgMar w:top="1440" w:right="1440" w:bottom="1440" w:left="1440" w:header="720" w:footer="720" w:gutter="0"/>
          <w:cols w:num="2" w:space="720"/>
          <w:docGrid w:linePitch="360"/>
        </w:sectPr>
      </w:pPr>
    </w:p>
    <w:p w14:paraId="5E47B2CE" w14:textId="77777777" w:rsidR="00062F45" w:rsidRDefault="00062F45" w:rsidP="00062F45">
      <w:pPr>
        <w:rPr>
          <w:rFonts w:asciiTheme="majorBidi" w:hAnsiTheme="majorBidi" w:cstheme="majorBidi"/>
          <w:color w:val="000000"/>
          <w:sz w:val="18"/>
          <w:szCs w:val="18"/>
        </w:rPr>
      </w:pPr>
    </w:p>
    <w:p w14:paraId="7FA36332" w14:textId="77777777" w:rsidR="00062F45" w:rsidRPr="00852652" w:rsidRDefault="00062F45" w:rsidP="00062F45">
      <w:pPr>
        <w:jc w:val="center"/>
        <w:rPr>
          <w:rFonts w:ascii="URWPalladioL-Roma" w:hAnsi="URWPalladioL-Roma"/>
          <w:color w:val="000000"/>
          <w:sz w:val="20"/>
          <w:szCs w:val="20"/>
        </w:rPr>
      </w:pPr>
      <w:r w:rsidRPr="00852652">
        <w:rPr>
          <w:noProof/>
          <w:lang w:bidi="fa-IR"/>
        </w:rPr>
        <w:lastRenderedPageBreak/>
        <w:drawing>
          <wp:inline distT="0" distB="0" distL="0" distR="0" wp14:anchorId="49B8D2AC" wp14:editId="5276F0FE">
            <wp:extent cx="5843588" cy="1804988"/>
            <wp:effectExtent l="0" t="0" r="5080" b="5080"/>
            <wp:docPr id="2" name="Chart 2">
              <a:extLst xmlns:a="http://schemas.openxmlformats.org/drawingml/2006/main">
                <a:ext uri="{FF2B5EF4-FFF2-40B4-BE49-F238E27FC236}">
                  <a16:creationId xmlns:a16="http://schemas.microsoft.com/office/drawing/2014/main" id="{70C589D4-D05A-41A6-829E-3CE24F2590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A21779D" w14:textId="30BE6EE3" w:rsidR="00062F45" w:rsidRPr="00403E6C" w:rsidRDefault="00062F45" w:rsidP="00062F45">
      <w:pPr>
        <w:tabs>
          <w:tab w:val="left" w:pos="5658"/>
        </w:tabs>
        <w:spacing w:line="276" w:lineRule="auto"/>
        <w:jc w:val="center"/>
        <w:rPr>
          <w:rFonts w:asciiTheme="majorBidi" w:hAnsiTheme="majorBidi" w:cstheme="majorBidi"/>
          <w:sz w:val="18"/>
          <w:szCs w:val="18"/>
          <w:lang w:bidi="fa-IR"/>
        </w:rPr>
      </w:pPr>
      <w:r w:rsidRPr="00403E6C">
        <w:rPr>
          <w:rFonts w:asciiTheme="majorBidi" w:hAnsiTheme="majorBidi" w:cstheme="majorBidi"/>
          <w:color w:val="000000"/>
          <w:sz w:val="18"/>
          <w:szCs w:val="18"/>
        </w:rPr>
        <w:t xml:space="preserve">Fig </w:t>
      </w:r>
      <w:r w:rsidR="00595913">
        <w:rPr>
          <w:rFonts w:asciiTheme="majorBidi" w:hAnsiTheme="majorBidi" w:cstheme="majorBidi"/>
          <w:color w:val="000000"/>
          <w:sz w:val="18"/>
          <w:szCs w:val="18"/>
        </w:rPr>
        <w:t>7</w:t>
      </w:r>
      <w:r w:rsidRPr="00403E6C">
        <w:rPr>
          <w:rFonts w:asciiTheme="majorBidi" w:hAnsiTheme="majorBidi" w:cstheme="majorBidi"/>
          <w:color w:val="000000"/>
          <w:sz w:val="18"/>
          <w:szCs w:val="18"/>
        </w:rPr>
        <w:t>.</w:t>
      </w:r>
      <w:r w:rsidRPr="00403E6C">
        <w:rPr>
          <w:rFonts w:asciiTheme="majorBidi" w:hAnsiTheme="majorBidi" w:cstheme="majorBidi"/>
          <w:sz w:val="18"/>
          <w:szCs w:val="18"/>
          <w:lang w:bidi="fa-IR"/>
        </w:rPr>
        <w:t xml:space="preserve"> The percentage of publication categories</w:t>
      </w:r>
    </w:p>
    <w:p w14:paraId="30F6A504" w14:textId="77777777" w:rsidR="00062F45" w:rsidRPr="00852652" w:rsidRDefault="00062F45" w:rsidP="00062F45">
      <w:pPr>
        <w:jc w:val="center"/>
        <w:rPr>
          <w:sz w:val="18"/>
          <w:szCs w:val="18"/>
        </w:rPr>
      </w:pPr>
      <w:r w:rsidRPr="00852652">
        <w:rPr>
          <w:noProof/>
          <w:lang w:bidi="fa-IR"/>
        </w:rPr>
        <w:drawing>
          <wp:inline distT="0" distB="0" distL="0" distR="0" wp14:anchorId="38081851" wp14:editId="29999F50">
            <wp:extent cx="5708650" cy="2012950"/>
            <wp:effectExtent l="0" t="0" r="6350" b="6350"/>
            <wp:docPr id="1" name="Chart 1">
              <a:extLst xmlns:a="http://schemas.openxmlformats.org/drawingml/2006/main">
                <a:ext uri="{FF2B5EF4-FFF2-40B4-BE49-F238E27FC236}">
                  <a16:creationId xmlns:a16="http://schemas.microsoft.com/office/drawing/2014/main" id="{F53531A7-9E4F-4543-A14A-BC7D948026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1256246" w14:textId="5CDF1C40" w:rsidR="00062F45" w:rsidRPr="00852652" w:rsidRDefault="00062F45" w:rsidP="00062F45">
      <w:pPr>
        <w:jc w:val="center"/>
        <w:rPr>
          <w:rFonts w:asciiTheme="majorBidi" w:hAnsiTheme="majorBidi" w:cstheme="majorBidi"/>
          <w:sz w:val="18"/>
          <w:szCs w:val="18"/>
        </w:rPr>
      </w:pPr>
      <w:r w:rsidRPr="00852652">
        <w:rPr>
          <w:rFonts w:asciiTheme="majorBidi" w:hAnsiTheme="majorBidi" w:cstheme="majorBidi"/>
          <w:sz w:val="18"/>
          <w:szCs w:val="18"/>
        </w:rPr>
        <w:t xml:space="preserve">Fig </w:t>
      </w:r>
      <w:r w:rsidR="00595913">
        <w:rPr>
          <w:rFonts w:asciiTheme="majorBidi" w:hAnsiTheme="majorBidi" w:cstheme="majorBidi"/>
          <w:sz w:val="18"/>
          <w:szCs w:val="18"/>
        </w:rPr>
        <w:t>8</w:t>
      </w:r>
      <w:r w:rsidRPr="00852652">
        <w:rPr>
          <w:rFonts w:asciiTheme="majorBidi" w:hAnsiTheme="majorBidi" w:cstheme="majorBidi"/>
          <w:sz w:val="18"/>
          <w:szCs w:val="18"/>
        </w:rPr>
        <w:t>.</w:t>
      </w:r>
      <w:r>
        <w:rPr>
          <w:rFonts w:asciiTheme="majorBidi" w:hAnsiTheme="majorBidi" w:cstheme="majorBidi"/>
          <w:sz w:val="18"/>
          <w:szCs w:val="18"/>
        </w:rPr>
        <w:t xml:space="preserve"> </w:t>
      </w:r>
      <w:r w:rsidRPr="00852652">
        <w:rPr>
          <w:rFonts w:asciiTheme="majorBidi" w:hAnsiTheme="majorBidi" w:cstheme="majorBidi"/>
          <w:sz w:val="18"/>
          <w:szCs w:val="18"/>
        </w:rPr>
        <w:t>Distribution of publication frequency by category</w:t>
      </w:r>
      <w:r>
        <w:rPr>
          <w:rFonts w:asciiTheme="majorBidi" w:hAnsiTheme="majorBidi" w:cstheme="majorBidi"/>
          <w:sz w:val="18"/>
          <w:szCs w:val="18"/>
        </w:rPr>
        <w:t xml:space="preserve"> </w:t>
      </w:r>
      <w:r w:rsidRPr="00852652">
        <w:rPr>
          <w:rFonts w:asciiTheme="majorBidi" w:hAnsiTheme="majorBidi" w:cstheme="majorBidi"/>
          <w:sz w:val="18"/>
          <w:szCs w:val="18"/>
        </w:rPr>
        <w:t>(sub</w:t>
      </w:r>
      <w:r>
        <w:rPr>
          <w:rFonts w:asciiTheme="majorBidi" w:hAnsiTheme="majorBidi" w:cstheme="majorBidi"/>
          <w:sz w:val="18"/>
          <w:szCs w:val="18"/>
        </w:rPr>
        <w:t>-</w:t>
      </w:r>
      <w:r w:rsidRPr="00852652">
        <w:rPr>
          <w:rFonts w:asciiTheme="majorBidi" w:hAnsiTheme="majorBidi" w:cstheme="majorBidi"/>
          <w:sz w:val="18"/>
          <w:szCs w:val="18"/>
        </w:rPr>
        <w:t>category) and year</w:t>
      </w:r>
    </w:p>
    <w:p w14:paraId="1237C66A" w14:textId="77777777" w:rsidR="00062F45" w:rsidRDefault="00062F45" w:rsidP="00062F45">
      <w:pPr>
        <w:jc w:val="both"/>
        <w:rPr>
          <w:rFonts w:asciiTheme="majorBidi" w:hAnsiTheme="majorBidi" w:cstheme="majorBidi"/>
          <w:color w:val="000000"/>
        </w:rPr>
        <w:sectPr w:rsidR="00062F45" w:rsidSect="007D7702">
          <w:type w:val="continuous"/>
          <w:pgSz w:w="12240" w:h="15840"/>
          <w:pgMar w:top="1440" w:right="1440" w:bottom="1440" w:left="1440" w:header="720" w:footer="720" w:gutter="0"/>
          <w:cols w:space="720"/>
          <w:docGrid w:linePitch="360"/>
        </w:sectPr>
      </w:pPr>
    </w:p>
    <w:p w14:paraId="00C37FB8" w14:textId="546D7B08" w:rsidR="00062F45" w:rsidRPr="00852652" w:rsidRDefault="00062F45" w:rsidP="00D34367">
      <w:pPr>
        <w:spacing w:line="240" w:lineRule="auto"/>
        <w:jc w:val="both"/>
        <w:rPr>
          <w:rFonts w:asciiTheme="majorBidi" w:hAnsiTheme="majorBidi" w:cstheme="majorBidi"/>
          <w:color w:val="000000"/>
        </w:rPr>
      </w:pPr>
      <w:r w:rsidRPr="00E50FA1">
        <w:rPr>
          <w:rFonts w:asciiTheme="majorBidi" w:hAnsiTheme="majorBidi" w:cstheme="majorBidi"/>
          <w:color w:val="000000"/>
        </w:rPr>
        <w:t>It is important to consider its specific characteristics to reform the co</w:t>
      </w:r>
      <w:r>
        <w:rPr>
          <w:rFonts w:asciiTheme="majorBidi" w:hAnsiTheme="majorBidi" w:cstheme="majorBidi"/>
          <w:color w:val="000000"/>
        </w:rPr>
        <w:t>nstruction business completely.</w:t>
      </w:r>
      <w:r w:rsidRPr="00852652">
        <w:rPr>
          <w:rFonts w:asciiTheme="majorBidi" w:hAnsiTheme="majorBidi" w:cstheme="majorBidi"/>
          <w:color w:val="000000"/>
        </w:rPr>
        <w:t xml:space="preserve"> Based on the information </w:t>
      </w:r>
      <w:r w:rsidRPr="00A91FE9">
        <w:rPr>
          <w:rFonts w:asciiTheme="majorBidi" w:hAnsiTheme="majorBidi" w:cstheme="majorBidi"/>
          <w:color w:val="000000"/>
        </w:rPr>
        <w:t>gathered</w:t>
      </w:r>
      <w:r w:rsidRPr="00852652">
        <w:rPr>
          <w:rFonts w:asciiTheme="majorBidi" w:hAnsiTheme="majorBidi" w:cstheme="majorBidi"/>
          <w:color w:val="000000"/>
        </w:rPr>
        <w:t xml:space="preserve">, a time-based research trend </w:t>
      </w:r>
      <w:r w:rsidRPr="00A91FE9">
        <w:rPr>
          <w:rFonts w:asciiTheme="majorBidi" w:hAnsiTheme="majorBidi" w:cstheme="majorBidi"/>
          <w:color w:val="000000"/>
        </w:rPr>
        <w:t>was developed that was restricted to and applicable to the papers cited in the current study.</w:t>
      </w:r>
      <w:r>
        <w:rPr>
          <w:rFonts w:asciiTheme="majorBidi" w:hAnsiTheme="majorBidi" w:cstheme="majorBidi"/>
          <w:color w:val="000000"/>
        </w:rPr>
        <w:t xml:space="preserve"> </w:t>
      </w:r>
      <w:r w:rsidRPr="00852652">
        <w:rPr>
          <w:rFonts w:asciiTheme="majorBidi" w:hAnsiTheme="majorBidi" w:cstheme="majorBidi"/>
          <w:color w:val="000000"/>
        </w:rPr>
        <w:t xml:space="preserve">The development of research on </w:t>
      </w:r>
      <w:proofErr w:type="spellStart"/>
      <w:r>
        <w:rPr>
          <w:rFonts w:asciiTheme="majorBidi" w:hAnsiTheme="majorBidi" w:cstheme="majorBidi"/>
          <w:color w:val="000000"/>
        </w:rPr>
        <w:t>DfMA</w:t>
      </w:r>
      <w:proofErr w:type="spellEnd"/>
      <w:r w:rsidRPr="00852652">
        <w:rPr>
          <w:rFonts w:asciiTheme="majorBidi" w:hAnsiTheme="majorBidi" w:cstheme="majorBidi"/>
          <w:color w:val="000000"/>
        </w:rPr>
        <w:t xml:space="preserve"> principles for industriali</w:t>
      </w:r>
      <w:r>
        <w:rPr>
          <w:rFonts w:asciiTheme="majorBidi" w:hAnsiTheme="majorBidi" w:cstheme="majorBidi"/>
          <w:color w:val="000000"/>
        </w:rPr>
        <w:t>z</w:t>
      </w:r>
      <w:r w:rsidR="00C80F3C">
        <w:rPr>
          <w:rFonts w:asciiTheme="majorBidi" w:hAnsiTheme="majorBidi" w:cstheme="majorBidi"/>
          <w:color w:val="000000"/>
        </w:rPr>
        <w:t xml:space="preserve">ed construction </w:t>
      </w:r>
      <w:r w:rsidRPr="00852652">
        <w:rPr>
          <w:rFonts w:asciiTheme="majorBidi" w:hAnsiTheme="majorBidi" w:cstheme="majorBidi"/>
          <w:color w:val="000000"/>
        </w:rPr>
        <w:t xml:space="preserve">in the context of the </w:t>
      </w:r>
      <w:r w:rsidRPr="00852652">
        <w:rPr>
          <w:rFonts w:asciiTheme="majorBidi" w:hAnsiTheme="majorBidi" w:cstheme="majorBidi"/>
          <w:color w:val="000000"/>
        </w:rPr>
        <w:t xml:space="preserve">building industry will be better understood as a result of this trend. Figure </w:t>
      </w:r>
      <w:r w:rsidR="00595913">
        <w:rPr>
          <w:rFonts w:asciiTheme="majorBidi" w:hAnsiTheme="majorBidi" w:cstheme="majorBidi"/>
          <w:color w:val="000000"/>
        </w:rPr>
        <w:t>9</w:t>
      </w:r>
      <w:r w:rsidRPr="00852652">
        <w:rPr>
          <w:rFonts w:asciiTheme="majorBidi" w:hAnsiTheme="majorBidi" w:cstheme="majorBidi"/>
          <w:color w:val="000000"/>
        </w:rPr>
        <w:t xml:space="preserve"> displays the current research trend and the projected course for this field of research.</w:t>
      </w:r>
      <w:r w:rsidRPr="00852652">
        <w:t xml:space="preserve"> </w:t>
      </w:r>
      <w:r w:rsidRPr="00852652">
        <w:rPr>
          <w:rFonts w:asciiTheme="majorBidi" w:hAnsiTheme="majorBidi" w:cstheme="majorBidi"/>
          <w:color w:val="000000"/>
        </w:rPr>
        <w:t xml:space="preserve">The research trend describes themes that have emerged in </w:t>
      </w:r>
      <w:r>
        <w:rPr>
          <w:rFonts w:asciiTheme="majorBidi" w:hAnsiTheme="majorBidi" w:cstheme="majorBidi"/>
          <w:color w:val="000000"/>
        </w:rPr>
        <w:t xml:space="preserve">the </w:t>
      </w:r>
      <w:r w:rsidRPr="00852652">
        <w:rPr>
          <w:rFonts w:asciiTheme="majorBidi" w:hAnsiTheme="majorBidi" w:cstheme="majorBidi"/>
          <w:color w:val="000000"/>
        </w:rPr>
        <w:t xml:space="preserve">study over time, resulting in a few key research fields. Due to the novelty of this research topic, </w:t>
      </w:r>
      <w:r w:rsidRPr="008B0CC6">
        <w:rPr>
          <w:rFonts w:asciiTheme="majorBidi" w:hAnsiTheme="majorBidi" w:cstheme="majorBidi"/>
          <w:color w:val="000000"/>
        </w:rPr>
        <w:t>a few scholars are working on this study area.</w:t>
      </w:r>
    </w:p>
    <w:p w14:paraId="67075F17" w14:textId="77777777" w:rsidR="00062F45" w:rsidRDefault="00062F45" w:rsidP="00062F45">
      <w:pPr>
        <w:rPr>
          <w:rFonts w:asciiTheme="majorBidi" w:hAnsiTheme="majorBidi" w:cstheme="majorBidi"/>
          <w:color w:val="000000"/>
          <w:sz w:val="18"/>
          <w:szCs w:val="18"/>
        </w:rPr>
        <w:sectPr w:rsidR="00062F45" w:rsidSect="00C307EB">
          <w:type w:val="continuous"/>
          <w:pgSz w:w="12240" w:h="15840"/>
          <w:pgMar w:top="1440" w:right="1440" w:bottom="1440" w:left="1440" w:header="720" w:footer="720" w:gutter="0"/>
          <w:cols w:num="2" w:space="720"/>
          <w:docGrid w:linePitch="360"/>
        </w:sectPr>
      </w:pPr>
    </w:p>
    <w:p w14:paraId="20D7E21E" w14:textId="77777777" w:rsidR="00062F45" w:rsidRPr="00852652" w:rsidRDefault="00062F45" w:rsidP="00062F45">
      <w:pPr>
        <w:jc w:val="center"/>
        <w:rPr>
          <w:sz w:val="18"/>
          <w:szCs w:val="18"/>
        </w:rPr>
      </w:pPr>
      <w:r w:rsidRPr="00852652">
        <w:rPr>
          <w:noProof/>
          <w:lang w:bidi="fa-IR"/>
        </w:rPr>
        <w:drawing>
          <wp:inline distT="0" distB="0" distL="0" distR="0" wp14:anchorId="05818945" wp14:editId="557BE14D">
            <wp:extent cx="5438775" cy="2219325"/>
            <wp:effectExtent l="0" t="0" r="9525" b="9525"/>
            <wp:docPr id="28" name="Chart 28">
              <a:extLst xmlns:a="http://schemas.openxmlformats.org/drawingml/2006/main">
                <a:ext uri="{FF2B5EF4-FFF2-40B4-BE49-F238E27FC236}">
                  <a16:creationId xmlns:a16="http://schemas.microsoft.com/office/drawing/2014/main" id="{87E372D1-8F31-4B01-92D3-A956794A22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0918022" w14:textId="50826E3F" w:rsidR="006B13D7" w:rsidRDefault="00062F45" w:rsidP="00062F45">
      <w:pPr>
        <w:tabs>
          <w:tab w:val="left" w:pos="3503"/>
        </w:tabs>
        <w:jc w:val="center"/>
        <w:rPr>
          <w:rFonts w:ascii="Times New Roman" w:hAnsi="Times New Roman" w:cs="Times New Roman"/>
        </w:rPr>
      </w:pPr>
      <w:r w:rsidRPr="00852652">
        <w:rPr>
          <w:rFonts w:asciiTheme="majorBidi" w:hAnsiTheme="majorBidi" w:cstheme="majorBidi"/>
          <w:color w:val="000000"/>
          <w:sz w:val="18"/>
          <w:szCs w:val="18"/>
        </w:rPr>
        <w:lastRenderedPageBreak/>
        <w:t xml:space="preserve">Fig </w:t>
      </w:r>
      <w:r w:rsidR="00595913">
        <w:rPr>
          <w:rFonts w:asciiTheme="majorBidi" w:hAnsiTheme="majorBidi" w:cstheme="majorBidi"/>
          <w:color w:val="000000"/>
          <w:sz w:val="18"/>
          <w:szCs w:val="18"/>
        </w:rPr>
        <w:t>9</w:t>
      </w:r>
      <w:r>
        <w:rPr>
          <w:rFonts w:asciiTheme="majorBidi" w:hAnsiTheme="majorBidi" w:cstheme="majorBidi"/>
          <w:color w:val="000000"/>
          <w:sz w:val="18"/>
          <w:szCs w:val="18"/>
        </w:rPr>
        <w:t xml:space="preserve">. </w:t>
      </w:r>
      <w:proofErr w:type="gramStart"/>
      <w:r w:rsidRPr="00852652">
        <w:rPr>
          <w:rFonts w:asciiTheme="majorBidi" w:hAnsiTheme="majorBidi" w:cstheme="majorBidi"/>
          <w:color w:val="000000"/>
          <w:sz w:val="18"/>
          <w:szCs w:val="18"/>
        </w:rPr>
        <w:t>.Distribution</w:t>
      </w:r>
      <w:proofErr w:type="gramEnd"/>
      <w:r w:rsidRPr="00852652">
        <w:rPr>
          <w:rFonts w:asciiTheme="majorBidi" w:hAnsiTheme="majorBidi" w:cstheme="majorBidi"/>
          <w:color w:val="000000"/>
          <w:sz w:val="18"/>
          <w:szCs w:val="18"/>
        </w:rPr>
        <w:t xml:space="preserve"> of publication frequency by year</w:t>
      </w:r>
    </w:p>
    <w:p w14:paraId="6D98876D" w14:textId="05F4F29E" w:rsidR="00062F45" w:rsidRPr="006B13D7" w:rsidRDefault="00062F45" w:rsidP="006B13D7">
      <w:pPr>
        <w:tabs>
          <w:tab w:val="left" w:pos="3503"/>
        </w:tabs>
        <w:rPr>
          <w:rFonts w:ascii="Times New Roman" w:hAnsi="Times New Roman" w:cs="Times New Roman"/>
        </w:rPr>
        <w:sectPr w:rsidR="00062F45" w:rsidRPr="006B13D7" w:rsidSect="007D7702">
          <w:type w:val="continuous"/>
          <w:pgSz w:w="12240" w:h="15840"/>
          <w:pgMar w:top="1440" w:right="1440" w:bottom="1440" w:left="1440" w:header="720" w:footer="720" w:gutter="0"/>
          <w:cols w:space="720"/>
          <w:docGrid w:linePitch="360"/>
        </w:sectPr>
      </w:pPr>
    </w:p>
    <w:p w14:paraId="58C66C2C" w14:textId="2B7D0964" w:rsidR="003A517E" w:rsidRPr="00D55EF3" w:rsidRDefault="003A517E" w:rsidP="003A517E">
      <w:pPr>
        <w:jc w:val="both"/>
        <w:rPr>
          <w:rFonts w:ascii="Times New Roman" w:hAnsi="Times New Roman" w:cs="Times New Roman"/>
          <w:b/>
          <w:bCs/>
          <w:color w:val="000000" w:themeColor="text1"/>
        </w:rPr>
      </w:pPr>
      <w:r w:rsidRPr="00D55EF3">
        <w:rPr>
          <w:rFonts w:ascii="Times New Roman" w:hAnsi="Times New Roman" w:cs="Times New Roman"/>
          <w:b/>
          <w:bCs/>
          <w:color w:val="000000" w:themeColor="text1"/>
        </w:rPr>
        <w:t>5. DISCUSSION</w:t>
      </w:r>
    </w:p>
    <w:p w14:paraId="4F30B517" w14:textId="2C3467D1" w:rsidR="003A517E" w:rsidRPr="00D55EF3" w:rsidRDefault="003A517E" w:rsidP="00D34367">
      <w:pPr>
        <w:spacing w:line="240" w:lineRule="auto"/>
        <w:jc w:val="both"/>
        <w:rPr>
          <w:rFonts w:ascii="Times New Roman" w:hAnsi="Times New Roman" w:cs="Times New Roman"/>
          <w:color w:val="000000" w:themeColor="text1"/>
        </w:rPr>
      </w:pPr>
      <w:r w:rsidRPr="00D55EF3">
        <w:rPr>
          <w:rFonts w:ascii="Times New Roman" w:hAnsi="Times New Roman" w:cs="Times New Roman"/>
          <w:color w:val="000000" w:themeColor="text1"/>
        </w:rPr>
        <w:t xml:space="preserve">In this article, the </w:t>
      </w:r>
      <w:proofErr w:type="spellStart"/>
      <w:r w:rsidRPr="00D55EF3">
        <w:rPr>
          <w:rFonts w:ascii="Times New Roman" w:hAnsi="Times New Roman" w:cs="Times New Roman"/>
          <w:color w:val="000000" w:themeColor="text1"/>
        </w:rPr>
        <w:t>DfMA</w:t>
      </w:r>
      <w:proofErr w:type="spellEnd"/>
      <w:r w:rsidRPr="00D55EF3">
        <w:rPr>
          <w:rFonts w:ascii="Times New Roman" w:hAnsi="Times New Roman" w:cs="Times New Roman"/>
          <w:color w:val="000000" w:themeColor="text1"/>
        </w:rPr>
        <w:t xml:space="preserve"> for Industrialized Construction principles emphasizes the importance of involvement from the beginning of the design process. This procurement strategy is the most effective way to implement industrialized construction and </w:t>
      </w:r>
      <w:proofErr w:type="spellStart"/>
      <w:r w:rsidRPr="00D55EF3">
        <w:rPr>
          <w:rFonts w:ascii="Times New Roman" w:hAnsi="Times New Roman" w:cs="Times New Roman"/>
          <w:color w:val="000000" w:themeColor="text1"/>
        </w:rPr>
        <w:t>DfMA</w:t>
      </w:r>
      <w:proofErr w:type="spellEnd"/>
      <w:r w:rsidRPr="00D55EF3">
        <w:rPr>
          <w:rFonts w:ascii="Times New Roman" w:hAnsi="Times New Roman" w:cs="Times New Roman"/>
          <w:color w:val="000000" w:themeColor="text1"/>
        </w:rPr>
        <w:t xml:space="preserve"> principles. The construction industry must combine all these elements to establish improved </w:t>
      </w:r>
      <w:proofErr w:type="spellStart"/>
      <w:r w:rsidRPr="00D55EF3">
        <w:rPr>
          <w:rFonts w:ascii="Times New Roman" w:hAnsi="Times New Roman" w:cs="Times New Roman"/>
          <w:color w:val="000000" w:themeColor="text1"/>
        </w:rPr>
        <w:t>DfMA</w:t>
      </w:r>
      <w:proofErr w:type="spellEnd"/>
      <w:r w:rsidRPr="00D55EF3">
        <w:rPr>
          <w:rFonts w:ascii="Times New Roman" w:hAnsi="Times New Roman" w:cs="Times New Roman"/>
          <w:color w:val="000000" w:themeColor="text1"/>
        </w:rPr>
        <w:t xml:space="preserve"> construction guidelines. The framework development process is divided into seven main components for discussion: 1) construction</w:t>
      </w:r>
      <w:r w:rsidR="0009309E">
        <w:rPr>
          <w:rFonts w:ascii="Times New Roman" w:hAnsi="Times New Roman" w:cs="Times New Roman"/>
          <w:color w:val="000000" w:themeColor="text1"/>
        </w:rPr>
        <w:t xml:space="preserve"> </w:t>
      </w:r>
      <w:r w:rsidRPr="00D55EF3">
        <w:rPr>
          <w:rFonts w:ascii="Times New Roman" w:hAnsi="Times New Roman" w:cs="Times New Roman"/>
          <w:color w:val="000000" w:themeColor="text1"/>
        </w:rPr>
        <w:t>4.0, 2) off-site construction (OSC), 3) prefabrication, 4) automation and robotic system</w:t>
      </w:r>
      <w:r w:rsidR="0009309E">
        <w:rPr>
          <w:rFonts w:ascii="Times New Roman" w:hAnsi="Times New Roman" w:cs="Times New Roman"/>
          <w:color w:val="000000" w:themeColor="text1"/>
        </w:rPr>
        <w:t>s</w:t>
      </w:r>
      <w:r w:rsidRPr="00D55EF3">
        <w:rPr>
          <w:rFonts w:ascii="Times New Roman" w:hAnsi="Times New Roman" w:cs="Times New Roman"/>
          <w:color w:val="000000" w:themeColor="text1"/>
        </w:rPr>
        <w:t>, 5) VDC, 6) Lean construction, and 7) sustainability.</w:t>
      </w:r>
    </w:p>
    <w:p w14:paraId="1AA01CC8" w14:textId="77777777" w:rsidR="003A517E" w:rsidRPr="00D55EF3" w:rsidRDefault="003A517E" w:rsidP="00D34367">
      <w:pPr>
        <w:spacing w:line="240" w:lineRule="auto"/>
        <w:jc w:val="both"/>
        <w:rPr>
          <w:rFonts w:ascii="Times New Roman" w:hAnsi="Times New Roman" w:cs="Times New Roman"/>
          <w:b/>
          <w:bCs/>
          <w:color w:val="000000" w:themeColor="text1"/>
        </w:rPr>
      </w:pPr>
      <w:r w:rsidRPr="00D55EF3">
        <w:rPr>
          <w:rFonts w:ascii="Times New Roman" w:hAnsi="Times New Roman" w:cs="Times New Roman"/>
          <w:b/>
          <w:bCs/>
          <w:color w:val="000000" w:themeColor="text1"/>
        </w:rPr>
        <w:t>5.1. CONSTRUCTION 4.0</w:t>
      </w:r>
    </w:p>
    <w:p w14:paraId="0B7CEDF1" w14:textId="38C13C0D" w:rsidR="003A517E" w:rsidRPr="006B13D7" w:rsidRDefault="003A517E" w:rsidP="009D4808">
      <w:pPr>
        <w:spacing w:after="0" w:line="240" w:lineRule="auto"/>
        <w:jc w:val="both"/>
        <w:rPr>
          <w:rFonts w:asciiTheme="majorBidi" w:hAnsiTheme="majorBidi" w:cstheme="majorBidi"/>
          <w:color w:val="000000" w:themeColor="text1"/>
        </w:rPr>
      </w:pPr>
      <w:r w:rsidRPr="006B13D7">
        <w:rPr>
          <w:rFonts w:asciiTheme="majorBidi" w:hAnsiTheme="majorBidi" w:cstheme="majorBidi"/>
          <w:color w:val="000000" w:themeColor="text1"/>
        </w:rPr>
        <w:t>In recent years, the manufacturing sector has successfully undergone a digital transformation (</w:t>
      </w:r>
      <w:proofErr w:type="spellStart"/>
      <w:r w:rsidRPr="006B13D7">
        <w:rPr>
          <w:rFonts w:asciiTheme="majorBidi" w:hAnsiTheme="majorBidi" w:cstheme="majorBidi"/>
          <w:color w:val="000000" w:themeColor="text1"/>
        </w:rPr>
        <w:t>Ghobakhloo</w:t>
      </w:r>
      <w:proofErr w:type="spellEnd"/>
      <w:r w:rsidRPr="006B13D7">
        <w:rPr>
          <w:rFonts w:asciiTheme="majorBidi" w:hAnsiTheme="majorBidi" w:cstheme="majorBidi"/>
          <w:color w:val="000000" w:themeColor="text1"/>
        </w:rPr>
        <w:t>, 2020). Similarly, the global construction industry has embraced digital technology to improve productivity and efficiency, often called "Construction 4.0" (</w:t>
      </w:r>
      <w:proofErr w:type="spellStart"/>
      <w:r w:rsidRPr="006B13D7">
        <w:rPr>
          <w:rFonts w:asciiTheme="majorBidi" w:hAnsiTheme="majorBidi" w:cstheme="majorBidi"/>
          <w:color w:val="000000" w:themeColor="text1"/>
        </w:rPr>
        <w:t>Forcael</w:t>
      </w:r>
      <w:proofErr w:type="spellEnd"/>
      <w:r w:rsidRPr="006B13D7">
        <w:rPr>
          <w:rFonts w:asciiTheme="majorBidi" w:hAnsiTheme="majorBidi" w:cstheme="majorBidi"/>
          <w:color w:val="000000" w:themeColor="text1"/>
        </w:rPr>
        <w:t xml:space="preserve"> et al., 2020). characterized Construction 4.0 as a "transformative framework," with the initial transformation focusing on industrial production and construction. The construction industry is always looking for ways to work more efficiently. One way they do this is through industrialization, which involves using more machines and automation to do the job faster (Autodesk, 2022). Digital technologies for </w:t>
      </w:r>
      <w:proofErr w:type="spellStart"/>
      <w:r w:rsidRPr="006B13D7">
        <w:rPr>
          <w:rFonts w:asciiTheme="majorBidi" w:hAnsiTheme="majorBidi" w:cstheme="majorBidi"/>
          <w:color w:val="000000" w:themeColor="text1"/>
        </w:rPr>
        <w:t>DfMA</w:t>
      </w:r>
      <w:proofErr w:type="spellEnd"/>
      <w:r w:rsidRPr="006B13D7">
        <w:rPr>
          <w:rFonts w:asciiTheme="majorBidi" w:hAnsiTheme="majorBidi" w:cstheme="majorBidi"/>
          <w:color w:val="000000" w:themeColor="text1"/>
        </w:rPr>
        <w:t xml:space="preserve"> include three main categories: building </w:t>
      </w:r>
      <w:r w:rsidRPr="006B13D7">
        <w:rPr>
          <w:rFonts w:asciiTheme="majorBidi" w:hAnsiTheme="majorBidi" w:cstheme="majorBidi"/>
          <w:color w:val="000000" w:themeColor="text1"/>
        </w:rPr>
        <w:t>information modeling (BIM), interoperability, and virtualization (Cheng et al., 2023).</w:t>
      </w:r>
    </w:p>
    <w:p w14:paraId="52C0DC64" w14:textId="0E39DE59" w:rsidR="003A517E" w:rsidRPr="006B13D7" w:rsidRDefault="003A517E" w:rsidP="009D4808">
      <w:pPr>
        <w:spacing w:after="0" w:line="240" w:lineRule="auto"/>
        <w:jc w:val="both"/>
        <w:rPr>
          <w:rFonts w:asciiTheme="majorBidi" w:hAnsiTheme="majorBidi" w:cstheme="majorBidi"/>
          <w:color w:val="000000" w:themeColor="text1"/>
        </w:rPr>
      </w:pPr>
      <w:r w:rsidRPr="006B13D7">
        <w:rPr>
          <w:rFonts w:asciiTheme="majorBidi" w:hAnsiTheme="majorBidi" w:cstheme="majorBidi"/>
          <w:color w:val="000000" w:themeColor="text1"/>
        </w:rPr>
        <w:t xml:space="preserve">1.BIM: The effectiveness of </w:t>
      </w:r>
      <w:proofErr w:type="spellStart"/>
      <w:r w:rsidRPr="006B13D7">
        <w:rPr>
          <w:rFonts w:asciiTheme="majorBidi" w:hAnsiTheme="majorBidi" w:cstheme="majorBidi"/>
          <w:color w:val="000000" w:themeColor="text1"/>
        </w:rPr>
        <w:t>DfMA</w:t>
      </w:r>
      <w:proofErr w:type="spellEnd"/>
      <w:r w:rsidRPr="006B13D7">
        <w:rPr>
          <w:rFonts w:asciiTheme="majorBidi" w:hAnsiTheme="majorBidi" w:cstheme="majorBidi"/>
          <w:color w:val="000000" w:themeColor="text1"/>
        </w:rPr>
        <w:t xml:space="preserve"> would be improved by integrating BIM. A digital and parametric platform should be used to complete the design process more quickly and adapt to changes.</w:t>
      </w:r>
      <w:r w:rsidR="006B13D7" w:rsidRPr="006B13D7">
        <w:rPr>
          <w:rFonts w:asciiTheme="majorBidi" w:hAnsiTheme="majorBidi" w:cstheme="majorBidi"/>
        </w:rPr>
        <w:t xml:space="preserve"> Building Information Modeling (BIM) is gaining traction in the construction industry (</w:t>
      </w:r>
      <w:proofErr w:type="spellStart"/>
      <w:r w:rsidR="006B13D7" w:rsidRPr="006B13D7">
        <w:rPr>
          <w:rFonts w:asciiTheme="majorBidi" w:hAnsiTheme="majorBidi" w:cstheme="majorBidi"/>
        </w:rPr>
        <w:t>Derbe</w:t>
      </w:r>
      <w:proofErr w:type="spellEnd"/>
      <w:r w:rsidR="006B13D7" w:rsidRPr="006B13D7">
        <w:rPr>
          <w:rFonts w:asciiTheme="majorBidi" w:hAnsiTheme="majorBidi" w:cstheme="majorBidi"/>
        </w:rPr>
        <w:t xml:space="preserve"> et al., 2020). The design process must take into account the assembly requirements for tower cranes or any other essential on-site machinery to ensure that Design for Manufacture and Assembly (</w:t>
      </w:r>
      <w:proofErr w:type="spellStart"/>
      <w:r w:rsidR="006B13D7" w:rsidRPr="006B13D7">
        <w:rPr>
          <w:rFonts w:asciiTheme="majorBidi" w:hAnsiTheme="majorBidi" w:cstheme="majorBidi"/>
        </w:rPr>
        <w:t>DfMA</w:t>
      </w:r>
      <w:proofErr w:type="spellEnd"/>
      <w:r w:rsidR="006B13D7" w:rsidRPr="006B13D7">
        <w:rPr>
          <w:rFonts w:asciiTheme="majorBidi" w:hAnsiTheme="majorBidi" w:cstheme="majorBidi"/>
        </w:rPr>
        <w:t>) is effectively implemented throughout the project lifecycle</w:t>
      </w:r>
      <w:r w:rsidRPr="006B13D7">
        <w:rPr>
          <w:rFonts w:asciiTheme="majorBidi" w:hAnsiTheme="majorBidi" w:cstheme="majorBidi"/>
          <w:color w:val="000000" w:themeColor="text1"/>
        </w:rPr>
        <w:t xml:space="preserve">. BIM could also be useful in construction (Banks et al., 2018). </w:t>
      </w:r>
    </w:p>
    <w:p w14:paraId="4BD3B7C0" w14:textId="05E7552E" w:rsidR="003A517E" w:rsidRPr="006B13D7" w:rsidRDefault="003A517E" w:rsidP="009D4808">
      <w:pPr>
        <w:spacing w:after="0" w:line="240" w:lineRule="auto"/>
        <w:jc w:val="both"/>
        <w:rPr>
          <w:rFonts w:asciiTheme="majorBidi" w:hAnsiTheme="majorBidi" w:cstheme="majorBidi"/>
          <w:color w:val="000000" w:themeColor="text1"/>
        </w:rPr>
      </w:pPr>
      <w:r w:rsidRPr="006B13D7">
        <w:rPr>
          <w:rFonts w:asciiTheme="majorBidi" w:hAnsiTheme="majorBidi" w:cstheme="majorBidi"/>
          <w:color w:val="000000" w:themeColor="text1"/>
        </w:rPr>
        <w:t>2.</w:t>
      </w:r>
      <w:bookmarkStart w:id="2" w:name="_Hlk183781284"/>
      <w:proofErr w:type="gramStart"/>
      <w:r w:rsidRPr="006B13D7">
        <w:rPr>
          <w:rFonts w:asciiTheme="majorBidi" w:hAnsiTheme="majorBidi" w:cstheme="majorBidi"/>
          <w:color w:val="000000" w:themeColor="text1"/>
        </w:rPr>
        <w:t>Interoperability</w:t>
      </w:r>
      <w:bookmarkEnd w:id="2"/>
      <w:r w:rsidRPr="006B13D7">
        <w:rPr>
          <w:rFonts w:asciiTheme="majorBidi" w:hAnsiTheme="majorBidi" w:cstheme="majorBidi"/>
          <w:color w:val="000000" w:themeColor="text1"/>
        </w:rPr>
        <w:t>:Unlike</w:t>
      </w:r>
      <w:proofErr w:type="gramEnd"/>
      <w:r w:rsidRPr="006B13D7">
        <w:rPr>
          <w:rFonts w:asciiTheme="majorBidi" w:hAnsiTheme="majorBidi" w:cstheme="majorBidi"/>
          <w:color w:val="000000" w:themeColor="text1"/>
        </w:rPr>
        <w:t xml:space="preserve"> internal interoperability within virtual design, interoperability for </w:t>
      </w:r>
      <w:proofErr w:type="spellStart"/>
      <w:r w:rsidRPr="006B13D7">
        <w:rPr>
          <w:rFonts w:asciiTheme="majorBidi" w:hAnsiTheme="majorBidi" w:cstheme="majorBidi"/>
          <w:color w:val="000000" w:themeColor="text1"/>
        </w:rPr>
        <w:t>DfMA</w:t>
      </w:r>
      <w:proofErr w:type="spellEnd"/>
      <w:r w:rsidRPr="006B13D7">
        <w:rPr>
          <w:rFonts w:asciiTheme="majorBidi" w:hAnsiTheme="majorBidi" w:cstheme="majorBidi"/>
          <w:color w:val="000000" w:themeColor="text1"/>
        </w:rPr>
        <w:t xml:space="preserve"> is also realized through interaction between the physical and virtual worlds. Production and assembly must adhere to design criteria and be able to provide feedback to achieve real-time synchronization. Alteration of the design plan can ensure that the original goal of </w:t>
      </w:r>
      <w:proofErr w:type="spellStart"/>
      <w:r w:rsidRPr="006B13D7">
        <w:rPr>
          <w:rFonts w:asciiTheme="majorBidi" w:hAnsiTheme="majorBidi" w:cstheme="majorBidi"/>
          <w:color w:val="000000" w:themeColor="text1"/>
        </w:rPr>
        <w:t>DfMA</w:t>
      </w:r>
      <w:proofErr w:type="spellEnd"/>
      <w:r w:rsidRPr="006B13D7">
        <w:rPr>
          <w:rFonts w:asciiTheme="majorBidi" w:hAnsiTheme="majorBidi" w:cstheme="majorBidi"/>
          <w:color w:val="000000" w:themeColor="text1"/>
        </w:rPr>
        <w:t xml:space="preserve"> is accomplished (</w:t>
      </w:r>
      <w:proofErr w:type="spellStart"/>
      <w:r w:rsidRPr="006B13D7">
        <w:rPr>
          <w:rFonts w:asciiTheme="majorBidi" w:hAnsiTheme="majorBidi" w:cstheme="majorBidi"/>
          <w:color w:val="000000" w:themeColor="text1"/>
        </w:rPr>
        <w:t>Sun&amp;Kim</w:t>
      </w:r>
      <w:proofErr w:type="spellEnd"/>
      <w:r w:rsidRPr="006B13D7">
        <w:rPr>
          <w:rFonts w:asciiTheme="majorBidi" w:hAnsiTheme="majorBidi" w:cstheme="majorBidi"/>
          <w:color w:val="000000" w:themeColor="text1"/>
        </w:rPr>
        <w:t>, 2022).</w:t>
      </w:r>
    </w:p>
    <w:p w14:paraId="74D8E085" w14:textId="70F953A5" w:rsidR="00047A0A" w:rsidRDefault="003A517E" w:rsidP="009D4808">
      <w:pPr>
        <w:spacing w:after="0" w:line="240" w:lineRule="auto"/>
        <w:jc w:val="both"/>
        <w:rPr>
          <w:rFonts w:asciiTheme="majorBidi" w:hAnsiTheme="majorBidi" w:cstheme="majorBidi"/>
          <w:color w:val="000000" w:themeColor="text1"/>
        </w:rPr>
      </w:pPr>
      <w:r w:rsidRPr="006B13D7">
        <w:rPr>
          <w:rFonts w:asciiTheme="majorBidi" w:hAnsiTheme="majorBidi" w:cstheme="majorBidi"/>
          <w:color w:val="000000" w:themeColor="text1"/>
        </w:rPr>
        <w:t>3.</w:t>
      </w:r>
      <w:bookmarkStart w:id="3" w:name="_Hlk183781313"/>
      <w:r w:rsidRPr="006B13D7">
        <w:rPr>
          <w:rFonts w:asciiTheme="majorBidi" w:hAnsiTheme="majorBidi" w:cstheme="majorBidi"/>
          <w:color w:val="000000" w:themeColor="text1"/>
        </w:rPr>
        <w:t>Virtualization</w:t>
      </w:r>
      <w:bookmarkEnd w:id="3"/>
      <w:r w:rsidRPr="006B13D7">
        <w:rPr>
          <w:rFonts w:asciiTheme="majorBidi" w:hAnsiTheme="majorBidi" w:cstheme="majorBidi"/>
          <w:color w:val="000000" w:themeColor="text1"/>
        </w:rPr>
        <w:t>: With the rise of digital visualization technologies, more participation is desired in projects, such as walking around and exploring. Immersive technologies (</w:t>
      </w:r>
      <w:proofErr w:type="spellStart"/>
      <w:r w:rsidRPr="006B13D7">
        <w:rPr>
          <w:rFonts w:asciiTheme="majorBidi" w:hAnsiTheme="majorBidi" w:cstheme="majorBidi"/>
          <w:color w:val="000000" w:themeColor="text1"/>
        </w:rPr>
        <w:t>ImTs</w:t>
      </w:r>
      <w:proofErr w:type="spellEnd"/>
      <w:r w:rsidRPr="006B13D7">
        <w:rPr>
          <w:rFonts w:asciiTheme="majorBidi" w:hAnsiTheme="majorBidi" w:cstheme="majorBidi"/>
          <w:color w:val="000000" w:themeColor="text1"/>
        </w:rPr>
        <w:t>) have made significant progress and now provide a solution by allowing stakeholders to fully immerse themselves in various project phases (Zhang et al., 2020).</w:t>
      </w:r>
    </w:p>
    <w:p w14:paraId="6CE9095A" w14:textId="4318A833" w:rsidR="00047A0A" w:rsidRDefault="00047A0A" w:rsidP="003A517E">
      <w:pPr>
        <w:jc w:val="both"/>
        <w:rPr>
          <w:rFonts w:asciiTheme="majorBidi" w:hAnsiTheme="majorBidi" w:cstheme="majorBidi"/>
          <w:color w:val="000000" w:themeColor="text1"/>
        </w:rPr>
      </w:pPr>
    </w:p>
    <w:p w14:paraId="41A419CE" w14:textId="77777777" w:rsidR="00047A0A" w:rsidRDefault="00047A0A" w:rsidP="003A517E">
      <w:pPr>
        <w:jc w:val="both"/>
        <w:sectPr w:rsidR="00047A0A" w:rsidSect="003A517E">
          <w:type w:val="continuous"/>
          <w:pgSz w:w="12240" w:h="15840"/>
          <w:pgMar w:top="1440" w:right="1440" w:bottom="1440" w:left="1440" w:header="720" w:footer="720" w:gutter="0"/>
          <w:cols w:num="2" w:space="720"/>
          <w:docGrid w:linePitch="360"/>
        </w:sectPr>
      </w:pPr>
    </w:p>
    <w:p w14:paraId="58FCBA06" w14:textId="0068702D" w:rsidR="00047A0A" w:rsidRPr="00047A0A" w:rsidRDefault="00047A0A" w:rsidP="00047A0A">
      <w:pPr>
        <w:jc w:val="center"/>
      </w:pPr>
      <w:r>
        <w:rPr>
          <w:rFonts w:asciiTheme="majorBidi" w:hAnsiTheme="majorBidi" w:cstheme="majorBidi" w:hint="cs"/>
          <w:noProof/>
          <w:lang w:bidi="fa-IR"/>
        </w:rPr>
        <w:drawing>
          <wp:inline distT="0" distB="0" distL="0" distR="0" wp14:anchorId="08AF27FA" wp14:editId="12B4E914">
            <wp:extent cx="3969327" cy="206359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78941" cy="2068594"/>
                    </a:xfrm>
                    <a:prstGeom prst="rect">
                      <a:avLst/>
                    </a:prstGeom>
                    <a:noFill/>
                    <a:ln>
                      <a:noFill/>
                    </a:ln>
                  </pic:spPr>
                </pic:pic>
              </a:graphicData>
            </a:graphic>
          </wp:inline>
        </w:drawing>
      </w:r>
    </w:p>
    <w:p w14:paraId="27B1F6D2" w14:textId="229CAA51" w:rsidR="00404E88" w:rsidRPr="00D55EF3" w:rsidRDefault="00404E88" w:rsidP="003A517E">
      <w:pPr>
        <w:jc w:val="both"/>
        <w:rPr>
          <w:rFonts w:ascii="Times New Roman" w:hAnsi="Times New Roman" w:cs="Times New Roman"/>
          <w:color w:val="000000" w:themeColor="text1"/>
        </w:rPr>
        <w:sectPr w:rsidR="00404E88" w:rsidRPr="00D55EF3" w:rsidSect="00047A0A">
          <w:type w:val="continuous"/>
          <w:pgSz w:w="12240" w:h="15840"/>
          <w:pgMar w:top="1440" w:right="1440" w:bottom="1440" w:left="1440" w:header="720" w:footer="720" w:gutter="0"/>
          <w:cols w:space="720"/>
          <w:docGrid w:linePitch="360"/>
        </w:sectPr>
      </w:pPr>
    </w:p>
    <w:p w14:paraId="24820606" w14:textId="70CD8965" w:rsidR="00B45803" w:rsidRPr="00D55EF3" w:rsidRDefault="00B45803" w:rsidP="00047A0A">
      <w:pPr>
        <w:tabs>
          <w:tab w:val="left" w:pos="3349"/>
          <w:tab w:val="center" w:pos="4680"/>
          <w:tab w:val="left" w:pos="5400"/>
        </w:tabs>
        <w:jc w:val="center"/>
        <w:rPr>
          <w:rFonts w:ascii="Times New Roman" w:hAnsi="Times New Roman" w:cs="Times New Roman"/>
        </w:rPr>
      </w:pPr>
      <w:r w:rsidRPr="00D55EF3">
        <w:rPr>
          <w:rFonts w:ascii="Times New Roman" w:hAnsi="Times New Roman" w:cs="Times New Roman"/>
          <w:sz w:val="18"/>
          <w:szCs w:val="18"/>
        </w:rPr>
        <w:t>Figure 1</w:t>
      </w:r>
      <w:r w:rsidR="009D4808">
        <w:rPr>
          <w:rFonts w:ascii="Times New Roman" w:hAnsi="Times New Roman" w:cs="Times New Roman"/>
          <w:sz w:val="18"/>
          <w:szCs w:val="18"/>
        </w:rPr>
        <w:t>0</w:t>
      </w:r>
      <w:r w:rsidRPr="00D55EF3">
        <w:rPr>
          <w:rFonts w:ascii="Times New Roman" w:hAnsi="Times New Roman" w:cs="Times New Roman"/>
          <w:sz w:val="18"/>
          <w:szCs w:val="18"/>
        </w:rPr>
        <w:t xml:space="preserve">. </w:t>
      </w:r>
      <w:r w:rsidRPr="00D55EF3">
        <w:rPr>
          <w:rFonts w:ascii="Times New Roman" w:hAnsi="Times New Roman" w:cs="Times New Roman"/>
          <w:color w:val="000000"/>
          <w:sz w:val="18"/>
          <w:szCs w:val="18"/>
        </w:rPr>
        <w:t>Digital technology for offsite construction</w:t>
      </w:r>
    </w:p>
    <w:p w14:paraId="17B8F32E" w14:textId="583DD747" w:rsidR="00404E88" w:rsidRPr="00D55EF3" w:rsidRDefault="00404E88" w:rsidP="00404E88">
      <w:pPr>
        <w:jc w:val="both"/>
        <w:rPr>
          <w:rFonts w:ascii="Times New Roman" w:hAnsi="Times New Roman" w:cs="Times New Roman"/>
          <w:color w:val="000000" w:themeColor="text1"/>
        </w:rPr>
        <w:sectPr w:rsidR="00404E88" w:rsidRPr="00D55EF3" w:rsidSect="00B45803">
          <w:type w:val="continuous"/>
          <w:pgSz w:w="12240" w:h="15840"/>
          <w:pgMar w:top="1440" w:right="1440" w:bottom="1440" w:left="1440" w:header="720" w:footer="720" w:gutter="0"/>
          <w:cols w:space="720"/>
          <w:docGrid w:linePitch="360"/>
        </w:sectPr>
      </w:pPr>
    </w:p>
    <w:p w14:paraId="52A50714" w14:textId="2ECF1303" w:rsidR="003A517E" w:rsidRPr="00D55EF3" w:rsidRDefault="003A517E" w:rsidP="00D34367">
      <w:pPr>
        <w:spacing w:line="240" w:lineRule="auto"/>
        <w:jc w:val="both"/>
        <w:rPr>
          <w:rFonts w:ascii="Times New Roman" w:hAnsi="Times New Roman" w:cs="Times New Roman"/>
          <w:color w:val="000000"/>
          <w:sz w:val="18"/>
          <w:szCs w:val="18"/>
        </w:rPr>
        <w:sectPr w:rsidR="003A517E" w:rsidRPr="00D55EF3" w:rsidSect="003A517E">
          <w:type w:val="continuous"/>
          <w:pgSz w:w="12240" w:h="15840"/>
          <w:pgMar w:top="1440" w:right="1440" w:bottom="1440" w:left="1440" w:header="720" w:footer="720" w:gutter="0"/>
          <w:cols w:num="2" w:space="720"/>
          <w:docGrid w:linePitch="360"/>
        </w:sectPr>
      </w:pPr>
      <w:r w:rsidRPr="00D55EF3">
        <w:rPr>
          <w:rFonts w:ascii="Times New Roman" w:hAnsi="Times New Roman" w:cs="Times New Roman"/>
          <w:color w:val="000000" w:themeColor="text1"/>
        </w:rPr>
        <w:lastRenderedPageBreak/>
        <w:t xml:space="preserve">The advanced technologies in Table </w:t>
      </w:r>
      <w:r w:rsidR="009D4808">
        <w:rPr>
          <w:rFonts w:ascii="Times New Roman" w:hAnsi="Times New Roman" w:cs="Times New Roman"/>
          <w:color w:val="000000" w:themeColor="text1"/>
        </w:rPr>
        <w:t>2</w:t>
      </w:r>
      <w:r w:rsidRPr="00D55EF3">
        <w:rPr>
          <w:rFonts w:ascii="Times New Roman" w:hAnsi="Times New Roman" w:cs="Times New Roman"/>
          <w:color w:val="000000" w:themeColor="text1"/>
        </w:rPr>
        <w:t xml:space="preserve"> could enhance the collaborative working environment and overall work quality throughout the project, from its inception to the construction and utilization phases. The success </w:t>
      </w:r>
      <w:proofErr w:type="gramStart"/>
      <w:r w:rsidRPr="00D55EF3">
        <w:rPr>
          <w:rFonts w:ascii="Times New Roman" w:hAnsi="Times New Roman" w:cs="Times New Roman"/>
          <w:color w:val="000000" w:themeColor="text1"/>
        </w:rPr>
        <w:t xml:space="preserve">of </w:t>
      </w:r>
      <w:r w:rsidR="00E60B02">
        <w:rPr>
          <w:rFonts w:ascii="Times New Roman" w:hAnsi="Times New Roman" w:cs="Times New Roman"/>
          <w:color w:val="000000" w:themeColor="text1"/>
        </w:rPr>
        <w:t xml:space="preserve"> </w:t>
      </w:r>
      <w:proofErr w:type="spellStart"/>
      <w:r w:rsidRPr="00D55EF3">
        <w:rPr>
          <w:rFonts w:ascii="Times New Roman" w:hAnsi="Times New Roman" w:cs="Times New Roman"/>
          <w:color w:val="000000" w:themeColor="text1"/>
        </w:rPr>
        <w:t>DfMA</w:t>
      </w:r>
      <w:proofErr w:type="spellEnd"/>
      <w:proofErr w:type="gramEnd"/>
      <w:r w:rsidRPr="00D55EF3">
        <w:rPr>
          <w:rFonts w:ascii="Times New Roman" w:hAnsi="Times New Roman" w:cs="Times New Roman"/>
          <w:color w:val="000000" w:themeColor="text1"/>
        </w:rPr>
        <w:t xml:space="preserve"> relies </w:t>
      </w:r>
      <w:r w:rsidRPr="00D55EF3">
        <w:rPr>
          <w:rFonts w:ascii="Times New Roman" w:hAnsi="Times New Roman" w:cs="Times New Roman"/>
          <w:color w:val="000000" w:themeColor="text1"/>
        </w:rPr>
        <w:t xml:space="preserve">on the adoption of these practices. Furthermore, digital transformation largely depends on tools and processes and will influence future construction. To embrace </w:t>
      </w:r>
      <w:proofErr w:type="spellStart"/>
      <w:r w:rsidRPr="00D55EF3">
        <w:rPr>
          <w:rFonts w:ascii="Times New Roman" w:hAnsi="Times New Roman" w:cs="Times New Roman"/>
          <w:color w:val="000000" w:themeColor="text1"/>
        </w:rPr>
        <w:t>DfMA</w:t>
      </w:r>
      <w:proofErr w:type="spellEnd"/>
      <w:r w:rsidRPr="00D55EF3">
        <w:rPr>
          <w:rFonts w:ascii="Times New Roman" w:hAnsi="Times New Roman" w:cs="Times New Roman"/>
          <w:color w:val="000000" w:themeColor="text1"/>
        </w:rPr>
        <w:t>, one must be open to advanced technology.</w:t>
      </w:r>
    </w:p>
    <w:p w14:paraId="15028360" w14:textId="3312EF5D" w:rsidR="00047A0A" w:rsidRPr="00852652" w:rsidRDefault="00047A0A" w:rsidP="00047A0A">
      <w:pPr>
        <w:jc w:val="both"/>
        <w:rPr>
          <w:rFonts w:asciiTheme="majorBidi" w:hAnsiTheme="majorBidi" w:cstheme="majorBidi"/>
          <w:sz w:val="18"/>
          <w:szCs w:val="18"/>
        </w:rPr>
      </w:pPr>
      <w:r w:rsidRPr="00852652">
        <w:rPr>
          <w:rFonts w:asciiTheme="majorBidi" w:hAnsiTheme="majorBidi" w:cstheme="majorBidi"/>
          <w:sz w:val="18"/>
          <w:szCs w:val="18"/>
        </w:rPr>
        <w:t xml:space="preserve">Table </w:t>
      </w:r>
      <w:r w:rsidR="009D4808">
        <w:rPr>
          <w:rFonts w:asciiTheme="majorBidi" w:hAnsiTheme="majorBidi" w:cstheme="majorBidi"/>
          <w:sz w:val="18"/>
          <w:szCs w:val="18"/>
        </w:rPr>
        <w:t>2</w:t>
      </w:r>
      <w:r w:rsidRPr="00852652">
        <w:rPr>
          <w:rFonts w:asciiTheme="majorBidi" w:hAnsiTheme="majorBidi" w:cstheme="majorBidi"/>
          <w:sz w:val="18"/>
          <w:szCs w:val="18"/>
        </w:rPr>
        <w:t xml:space="preserve">. </w:t>
      </w:r>
      <w:r>
        <w:rPr>
          <w:rFonts w:asciiTheme="majorBidi" w:hAnsiTheme="majorBidi" w:cstheme="majorBidi"/>
          <w:sz w:val="18"/>
          <w:szCs w:val="18"/>
        </w:rPr>
        <w:t>C</w:t>
      </w:r>
      <w:r w:rsidRPr="00852652">
        <w:rPr>
          <w:rFonts w:asciiTheme="majorBidi" w:hAnsiTheme="majorBidi" w:cstheme="majorBidi"/>
          <w:sz w:val="18"/>
          <w:szCs w:val="18"/>
        </w:rPr>
        <w:t xml:space="preserve">onstruction 4.0 in </w:t>
      </w:r>
      <w:proofErr w:type="spellStart"/>
      <w:r>
        <w:rPr>
          <w:rFonts w:asciiTheme="majorBidi" w:hAnsiTheme="majorBidi" w:cstheme="majorBidi"/>
          <w:sz w:val="18"/>
          <w:szCs w:val="18"/>
        </w:rPr>
        <w:t>DfMA</w:t>
      </w:r>
      <w:proofErr w:type="spellEnd"/>
      <w:r w:rsidRPr="00852652">
        <w:rPr>
          <w:rFonts w:asciiTheme="majorBidi" w:hAnsiTheme="majorBidi" w:cstheme="majorBidi"/>
          <w:sz w:val="18"/>
          <w:szCs w:val="18"/>
        </w:rPr>
        <w:t xml:space="preserve"> for </w:t>
      </w:r>
      <w:r w:rsidRPr="00852652">
        <w:rPr>
          <w:rFonts w:ascii="URWPalladioL-Roma" w:hAnsi="URWPalladioL-Roma"/>
          <w:sz w:val="18"/>
          <w:szCs w:val="18"/>
        </w:rPr>
        <w:t>industrializ</w:t>
      </w:r>
      <w:r>
        <w:rPr>
          <w:rFonts w:ascii="URWPalladioL-Roma" w:hAnsi="URWPalladioL-Roma"/>
          <w:sz w:val="18"/>
          <w:szCs w:val="18"/>
        </w:rPr>
        <w:t>ed construction</w:t>
      </w:r>
    </w:p>
    <w:tbl>
      <w:tblPr>
        <w:tblStyle w:val="GridTable1Light-Accent3"/>
        <w:tblW w:w="0" w:type="auto"/>
        <w:tblLook w:val="04A0" w:firstRow="1" w:lastRow="0" w:firstColumn="1" w:lastColumn="0" w:noHBand="0" w:noVBand="1"/>
      </w:tblPr>
      <w:tblGrid>
        <w:gridCol w:w="1619"/>
        <w:gridCol w:w="3686"/>
        <w:gridCol w:w="4045"/>
      </w:tblGrid>
      <w:tr w:rsidR="00047A0A" w:rsidRPr="00852652" w14:paraId="09944E72" w14:textId="77777777" w:rsidTr="00700A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1C76C7FE" w14:textId="77777777" w:rsidR="00047A0A" w:rsidRPr="00B53187" w:rsidRDefault="00047A0A" w:rsidP="00700A21">
            <w:pPr>
              <w:jc w:val="center"/>
              <w:rPr>
                <w:rFonts w:asciiTheme="majorBidi" w:hAnsiTheme="majorBidi" w:cstheme="majorBidi"/>
                <w:b w:val="0"/>
                <w:bCs w:val="0"/>
                <w:color w:val="FF0000"/>
              </w:rPr>
            </w:pPr>
            <w:r w:rsidRPr="00B53187">
              <w:rPr>
                <w:rFonts w:asciiTheme="majorBidi" w:hAnsiTheme="majorBidi" w:cstheme="majorBidi"/>
                <w:b w:val="0"/>
                <w:bCs w:val="0"/>
                <w:color w:val="000000" w:themeColor="text1"/>
                <w:sz w:val="20"/>
                <w:szCs w:val="20"/>
              </w:rPr>
              <w:t>Factors</w:t>
            </w:r>
          </w:p>
        </w:tc>
        <w:tc>
          <w:tcPr>
            <w:tcW w:w="3690" w:type="dxa"/>
          </w:tcPr>
          <w:p w14:paraId="13E30965" w14:textId="77777777" w:rsidR="00047A0A" w:rsidRPr="00B53187" w:rsidRDefault="00047A0A" w:rsidP="00700A21">
            <w:pPr>
              <w:cnfStyle w:val="100000000000" w:firstRow="1" w:lastRow="0" w:firstColumn="0" w:lastColumn="0" w:oddVBand="0" w:evenVBand="0" w:oddHBand="0" w:evenHBand="0" w:firstRowFirstColumn="0" w:firstRowLastColumn="0" w:lastRowFirstColumn="0" w:lastRowLastColumn="0"/>
              <w:rPr>
                <w:rFonts w:ascii="URWPalladioL-Roma" w:hAnsi="URWPalladioL-Roma"/>
                <w:b w:val="0"/>
                <w:bCs w:val="0"/>
              </w:rPr>
            </w:pPr>
            <w:r w:rsidRPr="00B53187">
              <w:rPr>
                <w:rFonts w:asciiTheme="majorBidi" w:hAnsiTheme="majorBidi" w:cstheme="majorBidi"/>
                <w:b w:val="0"/>
                <w:bCs w:val="0"/>
                <w:color w:val="000000"/>
                <w:sz w:val="20"/>
                <w:szCs w:val="20"/>
                <w:lang w:bidi="fa-IR"/>
              </w:rPr>
              <w:t xml:space="preserve">                 References                                    </w:t>
            </w:r>
          </w:p>
        </w:tc>
        <w:tc>
          <w:tcPr>
            <w:tcW w:w="4050" w:type="dxa"/>
          </w:tcPr>
          <w:p w14:paraId="07EC26AC" w14:textId="77777777" w:rsidR="00047A0A" w:rsidRPr="00B53187" w:rsidRDefault="00047A0A" w:rsidP="00700A21">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B53187">
              <w:rPr>
                <w:rFonts w:asciiTheme="majorBidi" w:hAnsiTheme="majorBidi" w:cstheme="majorBidi"/>
                <w:b w:val="0"/>
                <w:bCs w:val="0"/>
                <w:sz w:val="20"/>
                <w:szCs w:val="20"/>
              </w:rPr>
              <w:t>Research themes</w:t>
            </w:r>
          </w:p>
        </w:tc>
      </w:tr>
      <w:tr w:rsidR="00047A0A" w:rsidRPr="00852652" w14:paraId="7C0EC421" w14:textId="77777777" w:rsidTr="00700A21">
        <w:trPr>
          <w:trHeight w:val="3242"/>
        </w:trPr>
        <w:tc>
          <w:tcPr>
            <w:cnfStyle w:val="001000000000" w:firstRow="0" w:lastRow="0" w:firstColumn="1" w:lastColumn="0" w:oddVBand="0" w:evenVBand="0" w:oddHBand="0" w:evenHBand="0" w:firstRowFirstColumn="0" w:firstRowLastColumn="0" w:lastRowFirstColumn="0" w:lastRowLastColumn="0"/>
            <w:tcW w:w="1620" w:type="dxa"/>
          </w:tcPr>
          <w:p w14:paraId="19921EDB" w14:textId="77777777" w:rsidR="00047A0A" w:rsidRPr="00852652" w:rsidRDefault="00047A0A" w:rsidP="00700A21">
            <w:pPr>
              <w:jc w:val="both"/>
              <w:rPr>
                <w:rFonts w:ascii="URWPalladioL-Roma" w:hAnsi="URWPalladioL-Roma"/>
                <w:color w:val="FF0000"/>
              </w:rPr>
            </w:pPr>
          </w:p>
          <w:p w14:paraId="15B67291" w14:textId="77777777" w:rsidR="00047A0A" w:rsidRPr="00852652" w:rsidRDefault="00047A0A" w:rsidP="00700A21">
            <w:pPr>
              <w:jc w:val="center"/>
              <w:rPr>
                <w:rFonts w:ascii="URWPalladioL-Roma" w:hAnsi="URWPalladioL-Roma"/>
              </w:rPr>
            </w:pPr>
          </w:p>
          <w:p w14:paraId="1355ECF2" w14:textId="77777777" w:rsidR="00047A0A" w:rsidRPr="00852652" w:rsidRDefault="00047A0A" w:rsidP="00700A21">
            <w:pPr>
              <w:jc w:val="center"/>
              <w:rPr>
                <w:rFonts w:asciiTheme="majorBidi" w:hAnsiTheme="majorBidi" w:cstheme="majorBidi"/>
                <w:b w:val="0"/>
                <w:bCs w:val="0"/>
                <w:sz w:val="20"/>
                <w:szCs w:val="20"/>
              </w:rPr>
            </w:pPr>
          </w:p>
          <w:p w14:paraId="626FCDF3" w14:textId="77777777" w:rsidR="00047A0A" w:rsidRPr="00852652" w:rsidRDefault="00047A0A" w:rsidP="00700A21">
            <w:pPr>
              <w:jc w:val="center"/>
              <w:rPr>
                <w:rFonts w:asciiTheme="majorBidi" w:hAnsiTheme="majorBidi" w:cstheme="majorBidi"/>
                <w:b w:val="0"/>
                <w:bCs w:val="0"/>
                <w:sz w:val="20"/>
                <w:szCs w:val="20"/>
              </w:rPr>
            </w:pPr>
          </w:p>
          <w:p w14:paraId="763CD727" w14:textId="77777777" w:rsidR="00047A0A" w:rsidRPr="00852652" w:rsidRDefault="00047A0A" w:rsidP="00700A21">
            <w:pPr>
              <w:jc w:val="center"/>
              <w:rPr>
                <w:rFonts w:asciiTheme="majorBidi" w:hAnsiTheme="majorBidi" w:cstheme="majorBidi"/>
                <w:b w:val="0"/>
                <w:bCs w:val="0"/>
                <w:sz w:val="20"/>
                <w:szCs w:val="20"/>
              </w:rPr>
            </w:pPr>
          </w:p>
          <w:p w14:paraId="1716DCAB" w14:textId="77777777" w:rsidR="00047A0A" w:rsidRPr="00B53187" w:rsidRDefault="00047A0A" w:rsidP="00700A21">
            <w:pPr>
              <w:jc w:val="center"/>
              <w:rPr>
                <w:rFonts w:asciiTheme="majorBidi" w:hAnsiTheme="majorBidi" w:cstheme="majorBidi"/>
                <w:b w:val="0"/>
                <w:bCs w:val="0"/>
                <w:sz w:val="20"/>
                <w:szCs w:val="20"/>
              </w:rPr>
            </w:pPr>
            <w:r w:rsidRPr="00B53187">
              <w:rPr>
                <w:rFonts w:asciiTheme="majorBidi" w:hAnsiTheme="majorBidi" w:cstheme="majorBidi"/>
                <w:b w:val="0"/>
                <w:bCs w:val="0"/>
                <w:sz w:val="20"/>
                <w:szCs w:val="20"/>
              </w:rPr>
              <w:t>construction 4.0</w:t>
            </w:r>
          </w:p>
          <w:p w14:paraId="631C5C5E" w14:textId="77777777" w:rsidR="00047A0A" w:rsidRPr="00852652" w:rsidRDefault="00047A0A" w:rsidP="00700A21">
            <w:pPr>
              <w:jc w:val="center"/>
              <w:rPr>
                <w:rFonts w:ascii="URWPalladioL-Roma" w:hAnsi="URWPalladioL-Roma"/>
              </w:rPr>
            </w:pPr>
          </w:p>
          <w:p w14:paraId="52107098" w14:textId="77777777" w:rsidR="00047A0A" w:rsidRPr="00852652" w:rsidRDefault="00047A0A" w:rsidP="00700A21">
            <w:pPr>
              <w:jc w:val="both"/>
              <w:rPr>
                <w:rFonts w:ascii="URWPalladioL-Roma" w:hAnsi="URWPalladioL-Roma"/>
                <w:color w:val="FF0000"/>
                <w:rtl/>
                <w:lang w:bidi="fa-IR"/>
              </w:rPr>
            </w:pPr>
          </w:p>
          <w:p w14:paraId="5BBC4704" w14:textId="77777777" w:rsidR="00047A0A" w:rsidRPr="00852652" w:rsidRDefault="00047A0A" w:rsidP="00700A21">
            <w:pPr>
              <w:jc w:val="both"/>
              <w:rPr>
                <w:rFonts w:ascii="URWPalladioL-Roma" w:hAnsi="URWPalladioL-Roma"/>
                <w:color w:val="FF0000"/>
              </w:rPr>
            </w:pPr>
          </w:p>
          <w:p w14:paraId="60FD4F73" w14:textId="77777777" w:rsidR="00047A0A" w:rsidRPr="00852652" w:rsidRDefault="00047A0A" w:rsidP="00700A21">
            <w:pPr>
              <w:jc w:val="both"/>
              <w:rPr>
                <w:rFonts w:ascii="URWPalladioL-Roma" w:hAnsi="URWPalladioL-Roma"/>
                <w:color w:val="FF0000"/>
              </w:rPr>
            </w:pPr>
          </w:p>
          <w:p w14:paraId="70DDD74D" w14:textId="77777777" w:rsidR="00047A0A" w:rsidRPr="00852652" w:rsidRDefault="00047A0A" w:rsidP="00700A21">
            <w:pPr>
              <w:jc w:val="both"/>
              <w:rPr>
                <w:rFonts w:ascii="URWPalladioL-Roma" w:hAnsi="URWPalladioL-Roma"/>
                <w:color w:val="FF0000"/>
              </w:rPr>
            </w:pPr>
          </w:p>
          <w:p w14:paraId="09998DBA" w14:textId="77777777" w:rsidR="00047A0A" w:rsidRPr="00852652" w:rsidRDefault="00047A0A" w:rsidP="00700A21">
            <w:pPr>
              <w:jc w:val="both"/>
              <w:rPr>
                <w:rFonts w:ascii="URWPalladioL-Roma" w:hAnsi="URWPalladioL-Roma"/>
                <w:color w:val="FF0000"/>
              </w:rPr>
            </w:pPr>
          </w:p>
        </w:tc>
        <w:tc>
          <w:tcPr>
            <w:tcW w:w="3690" w:type="dxa"/>
          </w:tcPr>
          <w:p w14:paraId="62DEC9A6" w14:textId="77777777" w:rsidR="00047A0A" w:rsidRPr="00852652" w:rsidRDefault="00047A0A" w:rsidP="00700A2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p w14:paraId="17EABE2C" w14:textId="77777777" w:rsidR="00047A0A" w:rsidRPr="00852652" w:rsidRDefault="00047A0A" w:rsidP="00700A2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p w14:paraId="238E61CC" w14:textId="77777777" w:rsidR="00047A0A" w:rsidRPr="00852652" w:rsidRDefault="00047A0A" w:rsidP="00700A2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p w14:paraId="284A9159" w14:textId="77777777" w:rsidR="00047A0A" w:rsidRPr="00852652" w:rsidRDefault="00047A0A" w:rsidP="00700A2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p w14:paraId="4FB6CCB0" w14:textId="77777777" w:rsidR="00047A0A" w:rsidRPr="00852652" w:rsidRDefault="00047A0A" w:rsidP="00700A2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rPr>
            </w:pPr>
            <w:r w:rsidRPr="00852652">
              <w:rPr>
                <w:rFonts w:asciiTheme="majorBidi" w:hAnsiTheme="majorBidi" w:cstheme="majorBidi"/>
                <w:color w:val="000000"/>
                <w:sz w:val="18"/>
                <w:szCs w:val="18"/>
              </w:rPr>
              <w:t>Cheng et al., (2023),</w:t>
            </w:r>
            <w:r>
              <w:rPr>
                <w:rFonts w:asciiTheme="majorBidi" w:hAnsiTheme="majorBidi" w:cstheme="majorBidi"/>
                <w:color w:val="000000"/>
                <w:sz w:val="18"/>
                <w:szCs w:val="18"/>
              </w:rPr>
              <w:t xml:space="preserve"> </w:t>
            </w:r>
            <w:r w:rsidRPr="00852652">
              <w:rPr>
                <w:rFonts w:asciiTheme="majorBidi" w:hAnsiTheme="majorBidi" w:cstheme="majorBidi"/>
                <w:color w:val="000000"/>
                <w:sz w:val="18"/>
                <w:szCs w:val="18"/>
              </w:rPr>
              <w:t>Tan et al., (2023),</w:t>
            </w:r>
            <w:r w:rsidRPr="00852652">
              <w:rPr>
                <w:rFonts w:asciiTheme="majorBidi" w:hAnsiTheme="majorBidi" w:cstheme="majorBidi"/>
                <w:color w:val="242021"/>
                <w:sz w:val="18"/>
                <w:szCs w:val="18"/>
              </w:rPr>
              <w:t xml:space="preserve"> </w:t>
            </w:r>
            <w:proofErr w:type="spellStart"/>
            <w:r w:rsidRPr="00852652">
              <w:rPr>
                <w:rFonts w:asciiTheme="majorBidi" w:hAnsiTheme="majorBidi" w:cstheme="majorBidi"/>
                <w:color w:val="242021"/>
                <w:sz w:val="18"/>
                <w:szCs w:val="18"/>
              </w:rPr>
              <w:t>Weththasinghe</w:t>
            </w:r>
            <w:proofErr w:type="spellEnd"/>
            <w:r w:rsidRPr="00852652">
              <w:rPr>
                <w:rFonts w:asciiTheme="majorBidi" w:hAnsiTheme="majorBidi" w:cstheme="majorBidi"/>
                <w:color w:val="242021"/>
                <w:sz w:val="18"/>
                <w:szCs w:val="18"/>
              </w:rPr>
              <w:t>&amp; Wong, (2022),</w:t>
            </w:r>
            <w:r w:rsidRPr="00852652">
              <w:rPr>
                <w:rFonts w:asciiTheme="majorBidi" w:hAnsiTheme="majorBidi" w:cstheme="majorBidi"/>
                <w:color w:val="000000"/>
                <w:sz w:val="18"/>
                <w:szCs w:val="18"/>
              </w:rPr>
              <w:t xml:space="preserve"> </w:t>
            </w:r>
            <w:proofErr w:type="spellStart"/>
            <w:r w:rsidRPr="00852652">
              <w:rPr>
                <w:rFonts w:asciiTheme="majorBidi" w:hAnsiTheme="majorBidi" w:cstheme="majorBidi"/>
                <w:color w:val="000000"/>
                <w:sz w:val="18"/>
                <w:szCs w:val="18"/>
              </w:rPr>
              <w:t>Tuvayanond</w:t>
            </w:r>
            <w:proofErr w:type="spellEnd"/>
            <w:r w:rsidRPr="00852652">
              <w:rPr>
                <w:rFonts w:asciiTheme="majorBidi" w:hAnsiTheme="majorBidi" w:cstheme="majorBidi"/>
                <w:color w:val="000000"/>
                <w:sz w:val="18"/>
                <w:szCs w:val="18"/>
              </w:rPr>
              <w:t xml:space="preserve">&amp; </w:t>
            </w:r>
            <w:proofErr w:type="spellStart"/>
            <w:r w:rsidRPr="00852652">
              <w:rPr>
                <w:rFonts w:asciiTheme="majorBidi" w:hAnsiTheme="majorBidi" w:cstheme="majorBidi"/>
                <w:color w:val="000000"/>
                <w:sz w:val="18"/>
                <w:szCs w:val="18"/>
              </w:rPr>
              <w:t>Prasittisopin</w:t>
            </w:r>
            <w:proofErr w:type="spellEnd"/>
            <w:r w:rsidRPr="00852652">
              <w:rPr>
                <w:rFonts w:asciiTheme="majorBidi" w:hAnsiTheme="majorBidi" w:cstheme="majorBidi"/>
                <w:color w:val="000000"/>
                <w:sz w:val="18"/>
                <w:szCs w:val="18"/>
              </w:rPr>
              <w:t>, (2023),</w:t>
            </w:r>
            <w:r w:rsidRPr="00852652">
              <w:rPr>
                <w:rStyle w:val="fontstyle01"/>
                <w:rFonts w:asciiTheme="majorBidi" w:hAnsiTheme="majorBidi" w:cstheme="majorBidi"/>
                <w:sz w:val="18"/>
                <w:szCs w:val="18"/>
              </w:rPr>
              <w:t xml:space="preserve"> </w:t>
            </w:r>
            <w:proofErr w:type="spellStart"/>
            <w:r w:rsidRPr="00852652">
              <w:rPr>
                <w:rStyle w:val="fontstyle01"/>
                <w:rFonts w:asciiTheme="majorBidi" w:hAnsiTheme="majorBidi" w:cstheme="majorBidi"/>
                <w:sz w:val="18"/>
                <w:szCs w:val="18"/>
              </w:rPr>
              <w:t>Olawumi</w:t>
            </w:r>
            <w:proofErr w:type="spellEnd"/>
            <w:r w:rsidRPr="00852652">
              <w:rPr>
                <w:rStyle w:val="fontstyle01"/>
                <w:rFonts w:asciiTheme="majorBidi" w:hAnsiTheme="majorBidi" w:cstheme="majorBidi"/>
                <w:sz w:val="18"/>
                <w:szCs w:val="18"/>
              </w:rPr>
              <w:t>&amp; Chan, (2022),</w:t>
            </w:r>
            <w:r w:rsidRPr="00852652">
              <w:rPr>
                <w:rFonts w:asciiTheme="majorBidi" w:hAnsiTheme="majorBidi" w:cstheme="majorBidi"/>
                <w:color w:val="000000"/>
                <w:sz w:val="18"/>
                <w:szCs w:val="18"/>
              </w:rPr>
              <w:t xml:space="preserve"> Sawhney et al., (2020), Abbas et al., (2019), </w:t>
            </w:r>
            <w:proofErr w:type="spellStart"/>
            <w:r w:rsidRPr="00852652">
              <w:rPr>
                <w:rFonts w:asciiTheme="majorBidi" w:hAnsiTheme="majorBidi" w:cstheme="majorBidi"/>
                <w:color w:val="000000"/>
                <w:sz w:val="18"/>
                <w:szCs w:val="18"/>
              </w:rPr>
              <w:t>Alizadehsalehi</w:t>
            </w:r>
            <w:proofErr w:type="spellEnd"/>
            <w:r w:rsidRPr="00852652">
              <w:rPr>
                <w:rFonts w:asciiTheme="majorBidi" w:hAnsiTheme="majorBidi" w:cstheme="majorBidi"/>
                <w:color w:val="000000"/>
                <w:sz w:val="18"/>
                <w:szCs w:val="18"/>
              </w:rPr>
              <w:t xml:space="preserve"> et al., (2020), tan et al., (2020), </w:t>
            </w:r>
            <w:proofErr w:type="spellStart"/>
            <w:r w:rsidRPr="00852652">
              <w:rPr>
                <w:rFonts w:asciiTheme="majorBidi" w:hAnsiTheme="majorBidi" w:cstheme="majorBidi"/>
                <w:color w:val="000000"/>
                <w:sz w:val="18"/>
                <w:szCs w:val="18"/>
              </w:rPr>
              <w:t>Bakhshi</w:t>
            </w:r>
            <w:proofErr w:type="spellEnd"/>
            <w:r w:rsidRPr="00852652">
              <w:rPr>
                <w:rFonts w:asciiTheme="majorBidi" w:hAnsiTheme="majorBidi" w:cstheme="majorBidi"/>
                <w:color w:val="000000"/>
                <w:sz w:val="18"/>
                <w:szCs w:val="18"/>
              </w:rPr>
              <w:t xml:space="preserve"> et al., (2022)</w:t>
            </w:r>
          </w:p>
          <w:p w14:paraId="32D74F1C" w14:textId="77777777" w:rsidR="00047A0A" w:rsidRPr="00852652" w:rsidRDefault="00047A0A" w:rsidP="00700A2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rPr>
            </w:pPr>
          </w:p>
        </w:tc>
        <w:tc>
          <w:tcPr>
            <w:tcW w:w="4050" w:type="dxa"/>
          </w:tcPr>
          <w:p w14:paraId="0902B07A" w14:textId="77777777" w:rsidR="00047A0A" w:rsidRPr="00852652" w:rsidRDefault="00047A0A" w:rsidP="00700A2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52652">
              <w:rPr>
                <w:rFonts w:asciiTheme="majorBidi" w:hAnsiTheme="majorBidi" w:cstheme="majorBidi"/>
                <w:sz w:val="20"/>
                <w:szCs w:val="20"/>
              </w:rPr>
              <w:t>-radio frequency identification (RFID)</w:t>
            </w:r>
          </w:p>
          <w:p w14:paraId="473900DA" w14:textId="77777777" w:rsidR="00047A0A" w:rsidRPr="00852652" w:rsidRDefault="00047A0A" w:rsidP="00700A2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52652">
              <w:rPr>
                <w:rFonts w:asciiTheme="majorBidi" w:hAnsiTheme="majorBidi" w:cstheme="majorBidi"/>
                <w:sz w:val="20"/>
                <w:szCs w:val="20"/>
              </w:rPr>
              <w:t>-BIM</w:t>
            </w:r>
            <w:r>
              <w:rPr>
                <w:rFonts w:asciiTheme="majorBidi" w:hAnsiTheme="majorBidi" w:cstheme="majorBidi"/>
                <w:sz w:val="20"/>
                <w:szCs w:val="20"/>
              </w:rPr>
              <w:t xml:space="preserve"> </w:t>
            </w:r>
            <w:r w:rsidRPr="00852652">
              <w:rPr>
                <w:rFonts w:asciiTheme="majorBidi" w:hAnsiTheme="majorBidi" w:cstheme="majorBidi"/>
                <w:sz w:val="20"/>
                <w:szCs w:val="20"/>
              </w:rPr>
              <w:t>(building information modeling)</w:t>
            </w:r>
          </w:p>
          <w:p w14:paraId="70E27E70" w14:textId="77777777" w:rsidR="00047A0A" w:rsidRPr="00852652" w:rsidRDefault="00047A0A" w:rsidP="00700A2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52652">
              <w:rPr>
                <w:rFonts w:asciiTheme="majorBidi" w:hAnsiTheme="majorBidi" w:cstheme="majorBidi"/>
                <w:sz w:val="20"/>
                <w:szCs w:val="20"/>
              </w:rPr>
              <w:t>-robotics</w:t>
            </w:r>
          </w:p>
          <w:p w14:paraId="3C198753" w14:textId="77777777" w:rsidR="00047A0A" w:rsidRPr="00852652" w:rsidRDefault="00047A0A" w:rsidP="00700A2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52652">
              <w:rPr>
                <w:rFonts w:asciiTheme="majorBidi" w:hAnsiTheme="majorBidi" w:cstheme="majorBidi"/>
                <w:sz w:val="20"/>
                <w:szCs w:val="20"/>
              </w:rPr>
              <w:t>-augmented reality (AR)</w:t>
            </w:r>
          </w:p>
          <w:p w14:paraId="3A693FB6" w14:textId="77777777" w:rsidR="00047A0A" w:rsidRPr="00852652" w:rsidRDefault="00047A0A" w:rsidP="00700A2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52652">
              <w:rPr>
                <w:rFonts w:asciiTheme="majorBidi" w:hAnsiTheme="majorBidi" w:cstheme="majorBidi"/>
                <w:sz w:val="20"/>
                <w:szCs w:val="20"/>
                <w:lang w:bidi="fa-IR"/>
              </w:rPr>
              <w:t>-</w:t>
            </w:r>
            <w:r w:rsidRPr="00852652">
              <w:rPr>
                <w:rFonts w:asciiTheme="majorBidi" w:hAnsiTheme="majorBidi" w:cstheme="majorBidi"/>
                <w:sz w:val="20"/>
                <w:szCs w:val="20"/>
              </w:rPr>
              <w:t xml:space="preserve"> virtual reality (VR)</w:t>
            </w:r>
          </w:p>
          <w:p w14:paraId="72BE0AAC" w14:textId="77777777" w:rsidR="00047A0A" w:rsidRPr="00852652" w:rsidRDefault="00047A0A" w:rsidP="00700A2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52652">
              <w:rPr>
                <w:rFonts w:asciiTheme="majorBidi" w:hAnsiTheme="majorBidi" w:cstheme="majorBidi"/>
                <w:sz w:val="20"/>
                <w:szCs w:val="20"/>
              </w:rPr>
              <w:t>-</w:t>
            </w:r>
            <w:r>
              <w:rPr>
                <w:rFonts w:asciiTheme="majorBidi" w:hAnsiTheme="majorBidi" w:cstheme="majorBidi"/>
                <w:sz w:val="20"/>
                <w:szCs w:val="20"/>
              </w:rPr>
              <w:t>blockchain</w:t>
            </w:r>
          </w:p>
          <w:p w14:paraId="7FAC555A" w14:textId="77777777" w:rsidR="00047A0A" w:rsidRPr="00852652" w:rsidRDefault="00047A0A" w:rsidP="00700A2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52652">
              <w:rPr>
                <w:rFonts w:asciiTheme="majorBidi" w:hAnsiTheme="majorBidi" w:cstheme="majorBidi"/>
                <w:sz w:val="20"/>
                <w:szCs w:val="20"/>
              </w:rPr>
              <w:t>- digital twinning</w:t>
            </w:r>
          </w:p>
          <w:p w14:paraId="11535B0E" w14:textId="77777777" w:rsidR="00047A0A" w:rsidRPr="00852652" w:rsidRDefault="00047A0A" w:rsidP="00700A2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52652">
              <w:rPr>
                <w:rFonts w:asciiTheme="majorBidi" w:hAnsiTheme="majorBidi" w:cstheme="majorBidi"/>
                <w:sz w:val="20"/>
                <w:szCs w:val="20"/>
              </w:rPr>
              <w:t>- laser scanners</w:t>
            </w:r>
          </w:p>
          <w:p w14:paraId="45D8D737" w14:textId="77777777" w:rsidR="00047A0A" w:rsidRPr="00852652" w:rsidRDefault="00047A0A" w:rsidP="00700A2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52652">
              <w:rPr>
                <w:rFonts w:asciiTheme="majorBidi" w:hAnsiTheme="majorBidi" w:cstheme="majorBidi"/>
                <w:sz w:val="20"/>
                <w:szCs w:val="20"/>
              </w:rPr>
              <w:t>-</w:t>
            </w:r>
            <w:r w:rsidRPr="00852652">
              <w:rPr>
                <w:rFonts w:asciiTheme="majorBidi" w:hAnsiTheme="majorBidi" w:cstheme="majorBidi"/>
                <w:b/>
                <w:bCs/>
                <w:color w:val="242021"/>
                <w:sz w:val="20"/>
                <w:szCs w:val="20"/>
              </w:rPr>
              <w:t xml:space="preserve"> </w:t>
            </w:r>
            <w:r w:rsidRPr="00852652">
              <w:rPr>
                <w:rFonts w:asciiTheme="majorBidi" w:hAnsiTheme="majorBidi" w:cstheme="majorBidi"/>
                <w:color w:val="242021"/>
                <w:sz w:val="20"/>
                <w:szCs w:val="20"/>
              </w:rPr>
              <w:t>Three-dimensional printing</w:t>
            </w:r>
          </w:p>
          <w:p w14:paraId="2AC53C7D" w14:textId="77777777" w:rsidR="00047A0A" w:rsidRPr="00852652" w:rsidRDefault="00047A0A" w:rsidP="00700A2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52652">
              <w:rPr>
                <w:rFonts w:asciiTheme="majorBidi" w:hAnsiTheme="majorBidi" w:cstheme="majorBidi"/>
                <w:sz w:val="20"/>
                <w:szCs w:val="20"/>
              </w:rPr>
              <w:t xml:space="preserve">-Auto ID </w:t>
            </w:r>
          </w:p>
          <w:p w14:paraId="6BAE4347" w14:textId="77777777" w:rsidR="00047A0A" w:rsidRPr="00852652" w:rsidRDefault="00047A0A" w:rsidP="00700A2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52652">
              <w:rPr>
                <w:rFonts w:asciiTheme="majorBidi" w:hAnsiTheme="majorBidi" w:cstheme="majorBidi"/>
                <w:sz w:val="20"/>
                <w:szCs w:val="20"/>
              </w:rPr>
              <w:t>- QR/bar codes</w:t>
            </w:r>
          </w:p>
          <w:p w14:paraId="1757D9A8" w14:textId="77777777" w:rsidR="00047A0A" w:rsidRPr="00852652" w:rsidRDefault="00047A0A" w:rsidP="00700A2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fa-IR"/>
              </w:rPr>
            </w:pPr>
            <w:r w:rsidRPr="00852652">
              <w:rPr>
                <w:rFonts w:asciiTheme="majorBidi" w:hAnsiTheme="majorBidi" w:cstheme="majorBidi"/>
                <w:sz w:val="20"/>
                <w:szCs w:val="20"/>
                <w:lang w:bidi="fa-IR"/>
              </w:rPr>
              <w:t>-</w:t>
            </w:r>
            <w:r w:rsidRPr="00852652">
              <w:rPr>
                <w:rFonts w:asciiTheme="majorBidi" w:hAnsiTheme="majorBidi" w:cstheme="majorBidi"/>
                <w:sz w:val="20"/>
                <w:szCs w:val="20"/>
              </w:rPr>
              <w:t xml:space="preserve"> </w:t>
            </w:r>
            <w:r>
              <w:rPr>
                <w:rFonts w:asciiTheme="majorBidi" w:hAnsiTheme="majorBidi" w:cstheme="majorBidi"/>
                <w:sz w:val="20"/>
                <w:szCs w:val="20"/>
                <w:lang w:bidi="fa-IR"/>
              </w:rPr>
              <w:t xml:space="preserve">IoT </w:t>
            </w:r>
            <w:r w:rsidRPr="00852652">
              <w:rPr>
                <w:rFonts w:asciiTheme="majorBidi" w:hAnsiTheme="majorBidi" w:cstheme="majorBidi"/>
                <w:sz w:val="20"/>
                <w:szCs w:val="20"/>
                <w:lang w:bidi="fa-IR"/>
              </w:rPr>
              <w:t>(Internet of Things)</w:t>
            </w:r>
          </w:p>
          <w:p w14:paraId="2045B403" w14:textId="77777777" w:rsidR="00047A0A" w:rsidRPr="00852652" w:rsidRDefault="00047A0A" w:rsidP="00700A2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fa-IR"/>
              </w:rPr>
            </w:pPr>
            <w:r w:rsidRPr="00852652">
              <w:rPr>
                <w:rFonts w:asciiTheme="majorBidi" w:hAnsiTheme="majorBidi" w:cstheme="majorBidi"/>
                <w:sz w:val="20"/>
                <w:szCs w:val="20"/>
                <w:lang w:bidi="fa-IR"/>
              </w:rPr>
              <w:t>-photogrammetry technology</w:t>
            </w:r>
          </w:p>
          <w:p w14:paraId="2D17907D" w14:textId="77777777" w:rsidR="00047A0A" w:rsidRPr="00852652" w:rsidRDefault="00047A0A" w:rsidP="00700A2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fa-IR"/>
              </w:rPr>
            </w:pPr>
            <w:r w:rsidRPr="00852652">
              <w:rPr>
                <w:rFonts w:asciiTheme="majorBidi" w:hAnsiTheme="majorBidi" w:cstheme="majorBidi"/>
                <w:sz w:val="20"/>
                <w:szCs w:val="20"/>
                <w:lang w:bidi="fa-IR"/>
              </w:rPr>
              <w:t>-global positioning systems (GPSs)</w:t>
            </w:r>
          </w:p>
        </w:tc>
      </w:tr>
    </w:tbl>
    <w:p w14:paraId="1ED6B20A" w14:textId="77777777" w:rsidR="009E5DC4" w:rsidRPr="00D55EF3" w:rsidRDefault="009E5DC4" w:rsidP="00C307EB">
      <w:pPr>
        <w:rPr>
          <w:rFonts w:ascii="Times New Roman" w:hAnsi="Times New Roman" w:cs="Times New Roman"/>
          <w:color w:val="000000"/>
          <w:sz w:val="18"/>
          <w:szCs w:val="18"/>
        </w:rPr>
      </w:pPr>
    </w:p>
    <w:p w14:paraId="09937BDE" w14:textId="77777777" w:rsidR="00047A0A" w:rsidRPr="00852652" w:rsidRDefault="00047A0A" w:rsidP="00047A0A">
      <w:pPr>
        <w:jc w:val="both"/>
        <w:rPr>
          <w:rFonts w:asciiTheme="majorBidi" w:hAnsiTheme="majorBidi" w:cstheme="majorBidi"/>
          <w:b/>
          <w:bCs/>
        </w:rPr>
      </w:pPr>
      <w:r w:rsidRPr="00852652">
        <w:rPr>
          <w:rFonts w:asciiTheme="majorBidi" w:hAnsiTheme="majorBidi" w:cstheme="majorBidi"/>
          <w:b/>
          <w:bCs/>
        </w:rPr>
        <w:t xml:space="preserve">5.2. </w:t>
      </w:r>
      <w:r>
        <w:rPr>
          <w:rFonts w:asciiTheme="majorBidi" w:hAnsiTheme="majorBidi" w:cstheme="majorBidi"/>
          <w:b/>
          <w:bCs/>
        </w:rPr>
        <w:t>Off-site</w:t>
      </w:r>
      <w:r w:rsidRPr="00852652">
        <w:rPr>
          <w:rFonts w:asciiTheme="majorBidi" w:hAnsiTheme="majorBidi" w:cstheme="majorBidi"/>
          <w:b/>
          <w:bCs/>
        </w:rPr>
        <w:t xml:space="preserve"> construction </w:t>
      </w:r>
    </w:p>
    <w:p w14:paraId="7A03AC37" w14:textId="77777777" w:rsidR="00047A0A" w:rsidRPr="00852652" w:rsidRDefault="00047A0A" w:rsidP="00047A0A">
      <w:pPr>
        <w:spacing w:after="0"/>
        <w:jc w:val="both"/>
        <w:rPr>
          <w:rFonts w:asciiTheme="majorBidi" w:hAnsiTheme="majorBidi" w:cstheme="majorBidi"/>
          <w:sz w:val="18"/>
          <w:szCs w:val="18"/>
        </w:rPr>
        <w:sectPr w:rsidR="00047A0A" w:rsidRPr="00852652" w:rsidSect="007D7702">
          <w:type w:val="continuous"/>
          <w:pgSz w:w="12240" w:h="15840"/>
          <w:pgMar w:top="1440" w:right="1440" w:bottom="1440" w:left="1440" w:header="720" w:footer="720" w:gutter="0"/>
          <w:cols w:space="720"/>
          <w:docGrid w:linePitch="360"/>
        </w:sectPr>
      </w:pPr>
    </w:p>
    <w:p w14:paraId="79F2BF80" w14:textId="518D1D53" w:rsidR="00047A0A" w:rsidRPr="00852652" w:rsidRDefault="00047A0A" w:rsidP="00D34367">
      <w:pPr>
        <w:spacing w:after="0" w:line="240" w:lineRule="auto"/>
        <w:jc w:val="both"/>
        <w:rPr>
          <w:rFonts w:asciiTheme="majorBidi" w:hAnsiTheme="majorBidi" w:cstheme="majorBidi"/>
        </w:rPr>
        <w:sectPr w:rsidR="00047A0A" w:rsidRPr="00852652" w:rsidSect="00CB6DFD">
          <w:type w:val="continuous"/>
          <w:pgSz w:w="12240" w:h="15840"/>
          <w:pgMar w:top="1440" w:right="1440" w:bottom="1440" w:left="1440" w:header="720" w:footer="720" w:gutter="0"/>
          <w:cols w:num="2" w:space="720"/>
          <w:docGrid w:linePitch="360"/>
        </w:sectPr>
      </w:pPr>
      <w:r w:rsidRPr="00DA4E50">
        <w:rPr>
          <w:rFonts w:asciiTheme="majorBidi" w:hAnsiTheme="majorBidi" w:cstheme="majorBidi"/>
        </w:rPr>
        <w:t xml:space="preserve">Off-site construction and </w:t>
      </w:r>
      <w:proofErr w:type="spellStart"/>
      <w:r>
        <w:rPr>
          <w:rFonts w:asciiTheme="majorBidi" w:hAnsiTheme="majorBidi" w:cstheme="majorBidi"/>
        </w:rPr>
        <w:t>DfMA</w:t>
      </w:r>
      <w:proofErr w:type="spellEnd"/>
      <w:r w:rsidRPr="00DA4E50">
        <w:rPr>
          <w:rFonts w:asciiTheme="majorBidi" w:hAnsiTheme="majorBidi" w:cstheme="majorBidi"/>
        </w:rPr>
        <w:t xml:space="preserve"> are gaining more attention as process innovations increase productivity (Bao et al., 2022; Hyun &amp; Kim, 2022). Prefabrication and off-site construction, major driv</w:t>
      </w:r>
      <w:r>
        <w:rPr>
          <w:rFonts w:asciiTheme="majorBidi" w:hAnsiTheme="majorBidi" w:cstheme="majorBidi"/>
        </w:rPr>
        <w:t xml:space="preserve">ers of </w:t>
      </w:r>
      <w:proofErr w:type="spellStart"/>
      <w:r>
        <w:rPr>
          <w:rFonts w:asciiTheme="majorBidi" w:hAnsiTheme="majorBidi" w:cstheme="majorBidi"/>
        </w:rPr>
        <w:t>DfMA</w:t>
      </w:r>
      <w:proofErr w:type="spellEnd"/>
      <w:r>
        <w:rPr>
          <w:rFonts w:asciiTheme="majorBidi" w:hAnsiTheme="majorBidi" w:cstheme="majorBidi"/>
        </w:rPr>
        <w:t>, offer benefits in s</w:t>
      </w:r>
      <w:r w:rsidRPr="00DA4E50">
        <w:rPr>
          <w:rFonts w:asciiTheme="majorBidi" w:hAnsiTheme="majorBidi" w:cstheme="majorBidi"/>
        </w:rPr>
        <w:t xml:space="preserve">horter overall construction schedules, program predictability, safety, quality, </w:t>
      </w:r>
      <w:r>
        <w:rPr>
          <w:rFonts w:asciiTheme="majorBidi" w:hAnsiTheme="majorBidi" w:cstheme="majorBidi"/>
        </w:rPr>
        <w:t xml:space="preserve">sustainability, and procurement </w:t>
      </w:r>
      <w:proofErr w:type="gramStart"/>
      <w:r w:rsidRPr="00852652">
        <w:rPr>
          <w:rFonts w:asciiTheme="majorBidi" w:hAnsiTheme="majorBidi" w:cstheme="majorBidi"/>
        </w:rPr>
        <w:t>( Hui</w:t>
      </w:r>
      <w:proofErr w:type="gramEnd"/>
      <w:r w:rsidRPr="00852652">
        <w:rPr>
          <w:rFonts w:asciiTheme="majorBidi" w:hAnsiTheme="majorBidi" w:cstheme="majorBidi"/>
        </w:rPr>
        <w:t>, 2022; Boon &amp; Doig, 2019; CIC, 2022).</w:t>
      </w:r>
      <w:r>
        <w:rPr>
          <w:rFonts w:asciiTheme="majorBidi" w:hAnsiTheme="majorBidi" w:cstheme="majorBidi"/>
        </w:rPr>
        <w:t xml:space="preserve"> </w:t>
      </w:r>
      <w:r w:rsidRPr="00852652">
        <w:rPr>
          <w:rFonts w:asciiTheme="majorBidi" w:hAnsiTheme="majorBidi" w:cstheme="majorBidi"/>
        </w:rPr>
        <w:t xml:space="preserve">This opens up new possibilities for further automation, optimization, and integration. </w:t>
      </w:r>
      <w:r w:rsidRPr="005F488D">
        <w:rPr>
          <w:rFonts w:asciiTheme="majorBidi" w:hAnsiTheme="majorBidi" w:cstheme="majorBidi"/>
        </w:rPr>
        <w:t xml:space="preserve">Construction industrialization commences with the </w:t>
      </w:r>
      <w:proofErr w:type="spellStart"/>
      <w:r>
        <w:rPr>
          <w:rFonts w:asciiTheme="majorBidi" w:hAnsiTheme="majorBidi" w:cstheme="majorBidi"/>
        </w:rPr>
        <w:t>DfMA</w:t>
      </w:r>
      <w:proofErr w:type="spellEnd"/>
      <w:r w:rsidRPr="005F488D">
        <w:rPr>
          <w:rFonts w:asciiTheme="majorBidi" w:hAnsiTheme="majorBidi" w:cstheme="majorBidi"/>
        </w:rPr>
        <w:t xml:space="preserve"> stage, ensuring designs are suitable for off-site and prefabricated construction methods.</w:t>
      </w:r>
      <w:r w:rsidRPr="00852652">
        <w:rPr>
          <w:rFonts w:asciiTheme="majorBidi" w:hAnsiTheme="majorBidi" w:cstheme="majorBidi"/>
        </w:rPr>
        <w:t xml:space="preserve"> Using the principles of standardization and modularization at this stage will result in higher production, efficiency, and scale economies (Ofori-</w:t>
      </w:r>
      <w:proofErr w:type="spellStart"/>
      <w:r w:rsidRPr="00852652">
        <w:rPr>
          <w:rFonts w:asciiTheme="majorBidi" w:hAnsiTheme="majorBidi" w:cstheme="majorBidi"/>
        </w:rPr>
        <w:t>Kuragu</w:t>
      </w:r>
      <w:proofErr w:type="spellEnd"/>
      <w:r>
        <w:rPr>
          <w:rFonts w:asciiTheme="majorBidi" w:hAnsiTheme="majorBidi" w:cstheme="majorBidi"/>
        </w:rPr>
        <w:t xml:space="preserve"> </w:t>
      </w:r>
      <w:r w:rsidRPr="00852652">
        <w:rPr>
          <w:rFonts w:asciiTheme="majorBidi" w:hAnsiTheme="majorBidi" w:cstheme="majorBidi"/>
        </w:rPr>
        <w:t xml:space="preserve">&amp; Robert, 2021). However, research on how to adapt </w:t>
      </w:r>
      <w:proofErr w:type="spellStart"/>
      <w:r>
        <w:rPr>
          <w:rFonts w:asciiTheme="majorBidi" w:hAnsiTheme="majorBidi" w:cstheme="majorBidi"/>
        </w:rPr>
        <w:t>DfMA</w:t>
      </w:r>
      <w:proofErr w:type="spellEnd"/>
      <w:r w:rsidRPr="00852652">
        <w:rPr>
          <w:rFonts w:asciiTheme="majorBidi" w:hAnsiTheme="majorBidi" w:cstheme="majorBidi"/>
        </w:rPr>
        <w:t xml:space="preserve"> production methods with off</w:t>
      </w:r>
      <w:r>
        <w:rPr>
          <w:rFonts w:asciiTheme="majorBidi" w:hAnsiTheme="majorBidi" w:cstheme="majorBidi"/>
        </w:rPr>
        <w:t>-</w:t>
      </w:r>
      <w:r w:rsidRPr="00852652">
        <w:rPr>
          <w:rFonts w:asciiTheme="majorBidi" w:hAnsiTheme="majorBidi" w:cstheme="majorBidi"/>
        </w:rPr>
        <w:t>site construction is still in its infancy</w:t>
      </w:r>
      <w:r w:rsidR="006522D9">
        <w:rPr>
          <w:rFonts w:asciiTheme="majorBidi" w:hAnsiTheme="majorBidi" w:cstheme="majorBidi"/>
        </w:rPr>
        <w:t xml:space="preserve"> (table </w:t>
      </w:r>
      <w:r w:rsidR="009D4808">
        <w:rPr>
          <w:rFonts w:asciiTheme="majorBidi" w:hAnsiTheme="majorBidi" w:cstheme="majorBidi"/>
        </w:rPr>
        <w:t>3</w:t>
      </w:r>
      <w:r w:rsidR="006522D9">
        <w:rPr>
          <w:rFonts w:asciiTheme="majorBidi" w:hAnsiTheme="majorBidi" w:cstheme="majorBidi"/>
        </w:rPr>
        <w:t>).</w:t>
      </w:r>
    </w:p>
    <w:p w14:paraId="70A985B6" w14:textId="77777777" w:rsidR="00047A0A" w:rsidRDefault="00047A0A" w:rsidP="00047A0A">
      <w:pPr>
        <w:spacing w:after="0"/>
        <w:jc w:val="both"/>
        <w:rPr>
          <w:rFonts w:asciiTheme="majorBidi" w:hAnsiTheme="majorBidi" w:cstheme="majorBidi"/>
          <w:sz w:val="18"/>
          <w:szCs w:val="18"/>
        </w:rPr>
      </w:pPr>
    </w:p>
    <w:p w14:paraId="327B8CD5" w14:textId="77777777" w:rsidR="00047A0A" w:rsidRDefault="00047A0A" w:rsidP="00047A0A">
      <w:pPr>
        <w:spacing w:after="0"/>
        <w:jc w:val="both"/>
        <w:rPr>
          <w:rFonts w:asciiTheme="majorBidi" w:hAnsiTheme="majorBidi" w:cstheme="majorBidi"/>
          <w:sz w:val="18"/>
          <w:szCs w:val="18"/>
        </w:rPr>
      </w:pPr>
    </w:p>
    <w:p w14:paraId="48D688A4" w14:textId="20136F5F" w:rsidR="00047A0A" w:rsidRPr="00852652" w:rsidRDefault="00047A0A" w:rsidP="00047A0A">
      <w:pPr>
        <w:spacing w:after="0"/>
        <w:jc w:val="both"/>
        <w:rPr>
          <w:rFonts w:asciiTheme="majorBidi" w:hAnsiTheme="majorBidi" w:cstheme="majorBidi"/>
          <w:sz w:val="18"/>
          <w:szCs w:val="18"/>
        </w:rPr>
      </w:pPr>
      <w:r w:rsidRPr="00852652">
        <w:rPr>
          <w:rFonts w:asciiTheme="majorBidi" w:hAnsiTheme="majorBidi" w:cstheme="majorBidi"/>
          <w:sz w:val="18"/>
          <w:szCs w:val="18"/>
        </w:rPr>
        <w:t xml:space="preserve">Table </w:t>
      </w:r>
      <w:r w:rsidR="009D4808">
        <w:rPr>
          <w:rFonts w:asciiTheme="majorBidi" w:hAnsiTheme="majorBidi" w:cstheme="majorBidi"/>
          <w:sz w:val="18"/>
          <w:szCs w:val="18"/>
        </w:rPr>
        <w:t>3</w:t>
      </w:r>
      <w:r w:rsidRPr="00852652">
        <w:rPr>
          <w:rFonts w:asciiTheme="majorBidi" w:hAnsiTheme="majorBidi" w:cstheme="majorBidi"/>
          <w:sz w:val="18"/>
          <w:szCs w:val="18"/>
        </w:rPr>
        <w:t xml:space="preserve">. </w:t>
      </w:r>
      <w:r>
        <w:rPr>
          <w:rFonts w:asciiTheme="majorBidi" w:hAnsiTheme="majorBidi" w:cstheme="majorBidi"/>
          <w:sz w:val="18"/>
          <w:szCs w:val="18"/>
        </w:rPr>
        <w:t>O</w:t>
      </w:r>
      <w:r w:rsidRPr="00852652">
        <w:rPr>
          <w:rFonts w:asciiTheme="majorBidi" w:hAnsiTheme="majorBidi" w:cstheme="majorBidi"/>
          <w:sz w:val="18"/>
          <w:szCs w:val="18"/>
        </w:rPr>
        <w:t>ff</w:t>
      </w:r>
      <w:r>
        <w:rPr>
          <w:rFonts w:asciiTheme="majorBidi" w:hAnsiTheme="majorBidi" w:cstheme="majorBidi"/>
          <w:sz w:val="18"/>
          <w:szCs w:val="18"/>
        </w:rPr>
        <w:t>-</w:t>
      </w:r>
      <w:r w:rsidRPr="00852652">
        <w:rPr>
          <w:rFonts w:asciiTheme="majorBidi" w:hAnsiTheme="majorBidi" w:cstheme="majorBidi"/>
          <w:sz w:val="18"/>
          <w:szCs w:val="18"/>
        </w:rPr>
        <w:t xml:space="preserve">site construction in </w:t>
      </w:r>
      <w:r>
        <w:rPr>
          <w:rFonts w:asciiTheme="majorBidi" w:hAnsiTheme="majorBidi" w:cstheme="majorBidi"/>
          <w:sz w:val="18"/>
          <w:szCs w:val="18"/>
        </w:rPr>
        <w:t>DFMA</w:t>
      </w:r>
      <w:r w:rsidRPr="00852652">
        <w:rPr>
          <w:rFonts w:asciiTheme="majorBidi" w:hAnsiTheme="majorBidi" w:cstheme="majorBidi"/>
          <w:sz w:val="18"/>
          <w:szCs w:val="18"/>
        </w:rPr>
        <w:t xml:space="preserve"> for </w:t>
      </w:r>
      <w:r w:rsidRPr="00852652">
        <w:rPr>
          <w:rFonts w:ascii="URWPalladioL-Roma" w:hAnsi="URWPalladioL-Roma"/>
          <w:sz w:val="18"/>
          <w:szCs w:val="18"/>
        </w:rPr>
        <w:t>industrializ</w:t>
      </w:r>
      <w:r>
        <w:rPr>
          <w:rFonts w:ascii="URWPalladioL-Roma" w:hAnsi="URWPalladioL-Roma"/>
          <w:sz w:val="18"/>
          <w:szCs w:val="18"/>
        </w:rPr>
        <w:t>ed construction</w:t>
      </w:r>
    </w:p>
    <w:p w14:paraId="6944DD6F" w14:textId="77777777" w:rsidR="00047A0A" w:rsidRPr="00852652" w:rsidRDefault="00047A0A" w:rsidP="00047A0A">
      <w:pPr>
        <w:spacing w:after="0"/>
        <w:jc w:val="both"/>
        <w:rPr>
          <w:rFonts w:asciiTheme="majorBidi" w:hAnsiTheme="majorBidi" w:cstheme="majorBidi"/>
          <w:sz w:val="18"/>
          <w:szCs w:val="18"/>
          <w:lang w:bidi="fa-IR"/>
        </w:rPr>
      </w:pPr>
    </w:p>
    <w:tbl>
      <w:tblPr>
        <w:tblStyle w:val="GridTable1Light-Accent3"/>
        <w:tblW w:w="0" w:type="auto"/>
        <w:tblLook w:val="04A0" w:firstRow="1" w:lastRow="0" w:firstColumn="1" w:lastColumn="0" w:noHBand="0" w:noVBand="1"/>
      </w:tblPr>
      <w:tblGrid>
        <w:gridCol w:w="1283"/>
        <w:gridCol w:w="6367"/>
        <w:gridCol w:w="1700"/>
      </w:tblGrid>
      <w:tr w:rsidR="00047A0A" w:rsidRPr="00852652" w14:paraId="737E9C88" w14:textId="77777777" w:rsidTr="00700A21">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83" w:type="dxa"/>
          </w:tcPr>
          <w:p w14:paraId="11EFCDB5" w14:textId="77777777" w:rsidR="00047A0A" w:rsidRPr="00B53187" w:rsidRDefault="00047A0A" w:rsidP="00700A21">
            <w:pPr>
              <w:jc w:val="center"/>
              <w:rPr>
                <w:rFonts w:ascii="URWPalladioL-Roma" w:hAnsi="URWPalladioL-Roma"/>
                <w:b w:val="0"/>
                <w:bCs w:val="0"/>
                <w:color w:val="000000"/>
                <w:sz w:val="18"/>
                <w:szCs w:val="18"/>
                <w:lang w:bidi="fa-IR"/>
              </w:rPr>
            </w:pPr>
            <w:r w:rsidRPr="00B53187">
              <w:rPr>
                <w:rFonts w:asciiTheme="majorBidi" w:hAnsiTheme="majorBidi" w:cstheme="majorBidi"/>
                <w:b w:val="0"/>
                <w:bCs w:val="0"/>
                <w:color w:val="000000" w:themeColor="text1"/>
                <w:sz w:val="20"/>
                <w:szCs w:val="20"/>
              </w:rPr>
              <w:t>Factors</w:t>
            </w:r>
          </w:p>
        </w:tc>
        <w:tc>
          <w:tcPr>
            <w:tcW w:w="6367" w:type="dxa"/>
          </w:tcPr>
          <w:p w14:paraId="37B35F30" w14:textId="77777777" w:rsidR="00047A0A" w:rsidRPr="00B53187" w:rsidRDefault="00047A0A" w:rsidP="00700A21">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sz w:val="20"/>
                <w:szCs w:val="20"/>
                <w:rtl/>
                <w:lang w:bidi="fa-IR"/>
              </w:rPr>
            </w:pPr>
            <w:r w:rsidRPr="00B53187">
              <w:rPr>
                <w:rFonts w:asciiTheme="majorBidi" w:hAnsiTheme="majorBidi" w:cstheme="majorBidi"/>
                <w:b w:val="0"/>
                <w:bCs w:val="0"/>
                <w:color w:val="000000"/>
                <w:sz w:val="20"/>
                <w:szCs w:val="20"/>
                <w:lang w:bidi="fa-IR"/>
              </w:rPr>
              <w:t xml:space="preserve">                                   Reference</w:t>
            </w:r>
          </w:p>
        </w:tc>
        <w:tc>
          <w:tcPr>
            <w:tcW w:w="1700" w:type="dxa"/>
          </w:tcPr>
          <w:p w14:paraId="77578462" w14:textId="77777777" w:rsidR="00047A0A" w:rsidRPr="00B53187" w:rsidRDefault="00047A0A" w:rsidP="00700A21">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sz w:val="20"/>
                <w:szCs w:val="20"/>
                <w:lang w:bidi="fa-IR"/>
              </w:rPr>
            </w:pPr>
            <w:r w:rsidRPr="00B53187">
              <w:rPr>
                <w:rFonts w:asciiTheme="majorBidi" w:hAnsiTheme="majorBidi" w:cstheme="majorBidi"/>
                <w:b w:val="0"/>
                <w:bCs w:val="0"/>
                <w:sz w:val="20"/>
                <w:szCs w:val="20"/>
              </w:rPr>
              <w:t>Research theme</w:t>
            </w:r>
          </w:p>
        </w:tc>
      </w:tr>
      <w:tr w:rsidR="00047A0A" w:rsidRPr="00852652" w14:paraId="211818E3" w14:textId="77777777" w:rsidTr="00700A21">
        <w:trPr>
          <w:trHeight w:val="911"/>
        </w:trPr>
        <w:tc>
          <w:tcPr>
            <w:cnfStyle w:val="001000000000" w:firstRow="0" w:lastRow="0" w:firstColumn="1" w:lastColumn="0" w:oddVBand="0" w:evenVBand="0" w:oddHBand="0" w:evenHBand="0" w:firstRowFirstColumn="0" w:firstRowLastColumn="0" w:lastRowFirstColumn="0" w:lastRowLastColumn="0"/>
            <w:tcW w:w="1283" w:type="dxa"/>
            <w:vMerge w:val="restart"/>
          </w:tcPr>
          <w:p w14:paraId="5B481433" w14:textId="77777777" w:rsidR="00047A0A" w:rsidRPr="00852652" w:rsidRDefault="00047A0A" w:rsidP="00700A21">
            <w:pPr>
              <w:jc w:val="center"/>
              <w:rPr>
                <w:rFonts w:ascii="URWPalladioL-Roma" w:hAnsi="URWPalladioL-Roma"/>
                <w:color w:val="000000"/>
                <w:sz w:val="20"/>
                <w:szCs w:val="20"/>
                <w:lang w:bidi="fa-IR"/>
              </w:rPr>
            </w:pPr>
          </w:p>
          <w:p w14:paraId="773BE009" w14:textId="77777777" w:rsidR="00047A0A" w:rsidRPr="00852652" w:rsidRDefault="00047A0A" w:rsidP="00700A21">
            <w:pPr>
              <w:rPr>
                <w:rFonts w:ascii="URWPalladioL-Roma" w:hAnsi="URWPalladioL-Roma"/>
                <w:b w:val="0"/>
                <w:bCs w:val="0"/>
                <w:color w:val="000000"/>
                <w:sz w:val="20"/>
                <w:szCs w:val="20"/>
                <w:lang w:bidi="fa-IR"/>
              </w:rPr>
            </w:pPr>
          </w:p>
          <w:p w14:paraId="4F0EAE9B" w14:textId="77777777" w:rsidR="00047A0A" w:rsidRPr="00B53187" w:rsidRDefault="00047A0A" w:rsidP="00700A21">
            <w:pPr>
              <w:jc w:val="center"/>
              <w:rPr>
                <w:rFonts w:ascii="URWPalladioL-Roma" w:hAnsi="URWPalladioL-Roma"/>
                <w:b w:val="0"/>
                <w:bCs w:val="0"/>
                <w:color w:val="000000"/>
                <w:sz w:val="20"/>
                <w:szCs w:val="20"/>
                <w:lang w:bidi="fa-IR"/>
              </w:rPr>
            </w:pPr>
            <w:r w:rsidRPr="00B53187">
              <w:rPr>
                <w:rFonts w:ascii="URWPalladioL-Roma" w:hAnsi="URWPalladioL-Roma"/>
                <w:b w:val="0"/>
                <w:bCs w:val="0"/>
                <w:color w:val="000000"/>
                <w:sz w:val="20"/>
                <w:szCs w:val="20"/>
                <w:lang w:bidi="fa-IR"/>
              </w:rPr>
              <w:t xml:space="preserve">Off site construction </w:t>
            </w:r>
          </w:p>
        </w:tc>
        <w:tc>
          <w:tcPr>
            <w:tcW w:w="6367" w:type="dxa"/>
          </w:tcPr>
          <w:p w14:paraId="014D5B89" w14:textId="77777777" w:rsidR="00047A0A" w:rsidRPr="00852652" w:rsidRDefault="00047A0A" w:rsidP="00700A2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852652">
              <w:rPr>
                <w:rFonts w:asciiTheme="majorBidi" w:hAnsiTheme="majorBidi" w:cstheme="majorBidi"/>
                <w:color w:val="000000"/>
                <w:sz w:val="18"/>
                <w:szCs w:val="18"/>
              </w:rPr>
              <w:t>Razak et al., (2022),</w:t>
            </w:r>
            <w:r w:rsidRPr="00852652">
              <w:rPr>
                <w:rFonts w:asciiTheme="majorBidi" w:hAnsiTheme="majorBidi" w:cstheme="majorBidi"/>
                <w:sz w:val="18"/>
                <w:szCs w:val="18"/>
              </w:rPr>
              <w:t xml:space="preserve"> </w:t>
            </w:r>
            <w:proofErr w:type="spellStart"/>
            <w:r w:rsidRPr="00852652">
              <w:rPr>
                <w:rFonts w:asciiTheme="majorBidi" w:hAnsiTheme="majorBidi" w:cstheme="majorBidi"/>
                <w:sz w:val="18"/>
                <w:szCs w:val="18"/>
              </w:rPr>
              <w:t>Yuana</w:t>
            </w:r>
            <w:proofErr w:type="spellEnd"/>
            <w:r w:rsidRPr="00852652">
              <w:rPr>
                <w:rFonts w:asciiTheme="majorBidi" w:hAnsiTheme="majorBidi" w:cstheme="majorBidi"/>
                <w:sz w:val="18"/>
                <w:szCs w:val="18"/>
              </w:rPr>
              <w:t xml:space="preserve"> et al., (2016),</w:t>
            </w:r>
            <w:r w:rsidRPr="00852652">
              <w:rPr>
                <w:rStyle w:val="fontstyle01"/>
                <w:rFonts w:asciiTheme="majorBidi" w:hAnsiTheme="majorBidi" w:cstheme="majorBidi"/>
                <w:sz w:val="18"/>
                <w:szCs w:val="18"/>
              </w:rPr>
              <w:t xml:space="preserve"> Wasim et al., (2020),</w:t>
            </w:r>
            <w:r w:rsidRPr="00852652">
              <w:rPr>
                <w:rFonts w:asciiTheme="majorBidi" w:hAnsiTheme="majorBidi" w:cstheme="majorBidi"/>
                <w:sz w:val="18"/>
                <w:szCs w:val="18"/>
              </w:rPr>
              <w:t xml:space="preserve"> Shang et al., (2020),</w:t>
            </w:r>
            <w:r w:rsidRPr="00852652">
              <w:rPr>
                <w:rFonts w:asciiTheme="majorBidi" w:hAnsiTheme="majorBidi" w:cstheme="majorBidi"/>
                <w:color w:val="000000"/>
                <w:sz w:val="18"/>
                <w:szCs w:val="18"/>
              </w:rPr>
              <w:t xml:space="preserve"> Lu et </w:t>
            </w:r>
            <w:proofErr w:type="gramStart"/>
            <w:r w:rsidRPr="00852652">
              <w:rPr>
                <w:rFonts w:asciiTheme="majorBidi" w:hAnsiTheme="majorBidi" w:cstheme="majorBidi"/>
                <w:color w:val="000000"/>
                <w:sz w:val="18"/>
                <w:szCs w:val="18"/>
              </w:rPr>
              <w:t>al .</w:t>
            </w:r>
            <w:proofErr w:type="gramEnd"/>
            <w:r w:rsidRPr="00852652">
              <w:rPr>
                <w:rFonts w:asciiTheme="majorBidi" w:hAnsiTheme="majorBidi" w:cstheme="majorBidi"/>
                <w:color w:val="000000"/>
                <w:sz w:val="18"/>
                <w:szCs w:val="18"/>
              </w:rPr>
              <w:t>, (2020), Gao et al., (2019),</w:t>
            </w:r>
            <w:r w:rsidRPr="00852652">
              <w:rPr>
                <w:rFonts w:asciiTheme="majorBidi" w:hAnsiTheme="majorBidi" w:cstheme="majorBidi"/>
                <w:sz w:val="18"/>
                <w:szCs w:val="18"/>
              </w:rPr>
              <w:t xml:space="preserve"> Alfieri et al., (2020), Gao et al., (2018),</w:t>
            </w:r>
            <w:r w:rsidRPr="00852652">
              <w:rPr>
                <w:rStyle w:val="fontstyle01"/>
                <w:rFonts w:asciiTheme="majorBidi" w:hAnsiTheme="majorBidi" w:cstheme="majorBidi"/>
                <w:sz w:val="18"/>
                <w:szCs w:val="18"/>
              </w:rPr>
              <w:t xml:space="preserve"> </w:t>
            </w:r>
            <w:proofErr w:type="spellStart"/>
            <w:r w:rsidRPr="00852652">
              <w:rPr>
                <w:rStyle w:val="fontstyle01"/>
                <w:rFonts w:asciiTheme="majorBidi" w:hAnsiTheme="majorBidi" w:cstheme="majorBidi"/>
                <w:sz w:val="18"/>
                <w:szCs w:val="18"/>
              </w:rPr>
              <w:t>Rosarius</w:t>
            </w:r>
            <w:proofErr w:type="spellEnd"/>
            <w:r w:rsidRPr="00852652">
              <w:rPr>
                <w:rStyle w:val="fontstyle01"/>
                <w:rFonts w:asciiTheme="majorBidi" w:hAnsiTheme="majorBidi" w:cstheme="majorBidi"/>
                <w:sz w:val="18"/>
                <w:szCs w:val="18"/>
              </w:rPr>
              <w:t>&amp; Soto, (2021),</w:t>
            </w:r>
            <w:r w:rsidRPr="00852652">
              <w:rPr>
                <w:rFonts w:asciiTheme="majorBidi" w:hAnsiTheme="majorBidi" w:cstheme="majorBidi"/>
                <w:sz w:val="18"/>
                <w:szCs w:val="18"/>
              </w:rPr>
              <w:t xml:space="preserve"> Wasim et al., (2020), </w:t>
            </w:r>
            <w:proofErr w:type="spellStart"/>
            <w:r w:rsidRPr="00852652">
              <w:rPr>
                <w:rFonts w:asciiTheme="majorBidi" w:hAnsiTheme="majorBidi" w:cstheme="majorBidi"/>
                <w:sz w:val="18"/>
                <w:szCs w:val="18"/>
              </w:rPr>
              <w:t>Montali</w:t>
            </w:r>
            <w:proofErr w:type="spellEnd"/>
            <w:r w:rsidRPr="00852652">
              <w:rPr>
                <w:rFonts w:asciiTheme="majorBidi" w:hAnsiTheme="majorBidi" w:cstheme="majorBidi"/>
                <w:sz w:val="18"/>
                <w:szCs w:val="18"/>
              </w:rPr>
              <w:t xml:space="preserve"> et al., (2019), Ofori-</w:t>
            </w:r>
            <w:proofErr w:type="spellStart"/>
            <w:r w:rsidRPr="00852652">
              <w:rPr>
                <w:rFonts w:asciiTheme="majorBidi" w:hAnsiTheme="majorBidi" w:cstheme="majorBidi"/>
                <w:sz w:val="18"/>
                <w:szCs w:val="18"/>
              </w:rPr>
              <w:t>Kuragu</w:t>
            </w:r>
            <w:proofErr w:type="spellEnd"/>
            <w:r w:rsidRPr="00852652">
              <w:rPr>
                <w:rFonts w:asciiTheme="majorBidi" w:hAnsiTheme="majorBidi" w:cstheme="majorBidi"/>
                <w:sz w:val="18"/>
                <w:szCs w:val="18"/>
              </w:rPr>
              <w:t>&amp; Robert , (2021), Qi</w:t>
            </w:r>
            <w:r>
              <w:rPr>
                <w:rFonts w:asciiTheme="majorBidi" w:hAnsiTheme="majorBidi" w:cstheme="majorBidi"/>
                <w:sz w:val="18"/>
                <w:szCs w:val="18"/>
              </w:rPr>
              <w:t xml:space="preserve"> </w:t>
            </w:r>
            <w:r w:rsidRPr="00852652">
              <w:rPr>
                <w:rFonts w:asciiTheme="majorBidi" w:hAnsiTheme="majorBidi" w:cstheme="majorBidi"/>
                <w:sz w:val="18"/>
                <w:szCs w:val="18"/>
              </w:rPr>
              <w:t>&amp; Costin , (2023),</w:t>
            </w:r>
            <w:r w:rsidRPr="00852652">
              <w:rPr>
                <w:rStyle w:val="markedcontent"/>
                <w:rFonts w:asciiTheme="majorBidi" w:hAnsiTheme="majorBidi" w:cstheme="majorBidi"/>
                <w:sz w:val="18"/>
                <w:szCs w:val="18"/>
              </w:rPr>
              <w:t xml:space="preserve"> </w:t>
            </w:r>
            <w:proofErr w:type="spellStart"/>
            <w:r w:rsidRPr="00852652">
              <w:rPr>
                <w:rStyle w:val="markedcontent"/>
                <w:rFonts w:asciiTheme="majorBidi" w:hAnsiTheme="majorBidi" w:cstheme="majorBidi"/>
                <w:sz w:val="18"/>
                <w:szCs w:val="18"/>
              </w:rPr>
              <w:t>Shanmugaratna</w:t>
            </w:r>
            <w:proofErr w:type="spellEnd"/>
            <w:r w:rsidRPr="00852652">
              <w:rPr>
                <w:rStyle w:val="markedcontent"/>
                <w:rFonts w:asciiTheme="majorBidi" w:hAnsiTheme="majorBidi" w:cstheme="majorBidi"/>
                <w:sz w:val="18"/>
                <w:szCs w:val="18"/>
              </w:rPr>
              <w:t>, (2019)</w:t>
            </w:r>
          </w:p>
        </w:tc>
        <w:tc>
          <w:tcPr>
            <w:tcW w:w="1700" w:type="dxa"/>
          </w:tcPr>
          <w:p w14:paraId="0FBD477A" w14:textId="77777777" w:rsidR="00047A0A" w:rsidRPr="00B53187" w:rsidRDefault="00047A0A" w:rsidP="00700A21">
            <w:pPr>
              <w:jc w:val="center"/>
              <w:cnfStyle w:val="000000000000" w:firstRow="0" w:lastRow="0" w:firstColumn="0" w:lastColumn="0" w:oddVBand="0" w:evenVBand="0" w:oddHBand="0" w:evenHBand="0" w:firstRowFirstColumn="0" w:firstRowLastColumn="0" w:lastRowFirstColumn="0" w:lastRowLastColumn="0"/>
              <w:rPr>
                <w:rFonts w:ascii="URWPalladioL-Roma" w:hAnsi="URWPalladioL-Roma"/>
                <w:color w:val="000000"/>
                <w:sz w:val="20"/>
                <w:szCs w:val="20"/>
                <w:lang w:bidi="fa-IR"/>
              </w:rPr>
            </w:pPr>
          </w:p>
          <w:p w14:paraId="6B6BC958" w14:textId="77777777" w:rsidR="00047A0A" w:rsidRPr="00B53187" w:rsidRDefault="00047A0A" w:rsidP="00700A21">
            <w:pPr>
              <w:jc w:val="center"/>
              <w:cnfStyle w:val="000000000000" w:firstRow="0" w:lastRow="0" w:firstColumn="0" w:lastColumn="0" w:oddVBand="0" w:evenVBand="0" w:oddHBand="0" w:evenHBand="0" w:firstRowFirstColumn="0" w:firstRowLastColumn="0" w:lastRowFirstColumn="0" w:lastRowLastColumn="0"/>
              <w:rPr>
                <w:rFonts w:ascii="URWPalladioL-Roma" w:hAnsi="URWPalladioL-Roma"/>
                <w:color w:val="000000"/>
                <w:sz w:val="20"/>
                <w:szCs w:val="20"/>
                <w:lang w:bidi="fa-IR"/>
              </w:rPr>
            </w:pPr>
            <w:bookmarkStart w:id="4" w:name="_Hlk134654816"/>
            <w:r w:rsidRPr="00B53187">
              <w:rPr>
                <w:rFonts w:ascii="URWPalladioL-Roma" w:hAnsi="URWPalladioL-Roma"/>
                <w:color w:val="000000"/>
                <w:sz w:val="20"/>
                <w:szCs w:val="20"/>
                <w:lang w:bidi="fa-IR"/>
              </w:rPr>
              <w:t>prefabrication</w:t>
            </w:r>
            <w:bookmarkEnd w:id="4"/>
          </w:p>
        </w:tc>
      </w:tr>
      <w:tr w:rsidR="00047A0A" w:rsidRPr="00852652" w14:paraId="3974FDED" w14:textId="77777777" w:rsidTr="00700A21">
        <w:trPr>
          <w:trHeight w:val="419"/>
        </w:trPr>
        <w:tc>
          <w:tcPr>
            <w:cnfStyle w:val="001000000000" w:firstRow="0" w:lastRow="0" w:firstColumn="1" w:lastColumn="0" w:oddVBand="0" w:evenVBand="0" w:oddHBand="0" w:evenHBand="0" w:firstRowFirstColumn="0" w:firstRowLastColumn="0" w:lastRowFirstColumn="0" w:lastRowLastColumn="0"/>
            <w:tcW w:w="1283" w:type="dxa"/>
            <w:vMerge/>
          </w:tcPr>
          <w:p w14:paraId="347F8B84" w14:textId="77777777" w:rsidR="00047A0A" w:rsidRPr="00852652" w:rsidRDefault="00047A0A" w:rsidP="00700A21">
            <w:pPr>
              <w:jc w:val="center"/>
              <w:rPr>
                <w:rFonts w:ascii="URWPalladioL-Roma" w:hAnsi="URWPalladioL-Roma"/>
                <w:color w:val="000000"/>
                <w:sz w:val="18"/>
                <w:szCs w:val="18"/>
                <w:lang w:bidi="fa-IR"/>
              </w:rPr>
            </w:pPr>
          </w:p>
        </w:tc>
        <w:tc>
          <w:tcPr>
            <w:tcW w:w="6367" w:type="dxa"/>
          </w:tcPr>
          <w:p w14:paraId="1C1812A2" w14:textId="77777777" w:rsidR="00047A0A" w:rsidRPr="00852652" w:rsidRDefault="00047A0A" w:rsidP="00700A21">
            <w:pPr>
              <w:jc w:val="both"/>
              <w:cnfStyle w:val="000000000000" w:firstRow="0" w:lastRow="0" w:firstColumn="0" w:lastColumn="0" w:oddVBand="0" w:evenVBand="0" w:oddHBand="0" w:evenHBand="0" w:firstRowFirstColumn="0" w:firstRowLastColumn="0" w:lastRowFirstColumn="0" w:lastRowLastColumn="0"/>
              <w:rPr>
                <w:rFonts w:ascii="URWPalladioL-Roma" w:hAnsi="URWPalladioL-Roma"/>
                <w:color w:val="000000"/>
                <w:sz w:val="18"/>
                <w:szCs w:val="18"/>
                <w:lang w:bidi="fa-IR"/>
              </w:rPr>
            </w:pPr>
            <w:r w:rsidRPr="00852652">
              <w:rPr>
                <w:rFonts w:asciiTheme="majorBidi" w:hAnsiTheme="majorBidi" w:cstheme="majorBidi"/>
                <w:color w:val="000000" w:themeColor="text1"/>
                <w:sz w:val="18"/>
                <w:szCs w:val="18"/>
              </w:rPr>
              <w:t xml:space="preserve">Goulding et al., (2015), </w:t>
            </w:r>
            <w:proofErr w:type="spellStart"/>
            <w:proofErr w:type="gramStart"/>
            <w:r w:rsidRPr="00852652">
              <w:rPr>
                <w:rFonts w:asciiTheme="majorBidi" w:hAnsiTheme="majorBidi" w:cstheme="majorBidi"/>
                <w:color w:val="000000" w:themeColor="text1"/>
                <w:sz w:val="18"/>
                <w:szCs w:val="18"/>
              </w:rPr>
              <w:t>Abrishami</w:t>
            </w:r>
            <w:proofErr w:type="spellEnd"/>
            <w:r w:rsidRPr="00852652">
              <w:rPr>
                <w:rFonts w:asciiTheme="majorBidi" w:hAnsiTheme="majorBidi" w:cstheme="majorBidi"/>
                <w:color w:val="000000" w:themeColor="text1"/>
                <w:sz w:val="18"/>
                <w:szCs w:val="18"/>
              </w:rPr>
              <w:t>,&amp;</w:t>
            </w:r>
            <w:proofErr w:type="gramEnd"/>
            <w:r w:rsidRPr="00852652">
              <w:rPr>
                <w:rFonts w:asciiTheme="majorBidi" w:hAnsiTheme="majorBidi" w:cstheme="majorBidi"/>
                <w:color w:val="000000" w:themeColor="text1"/>
                <w:sz w:val="18"/>
                <w:szCs w:val="18"/>
              </w:rPr>
              <w:t xml:space="preserve"> Martín-Durán, (2021), </w:t>
            </w:r>
            <w:proofErr w:type="spellStart"/>
            <w:r w:rsidRPr="00852652">
              <w:rPr>
                <w:rFonts w:asciiTheme="majorBidi" w:hAnsiTheme="majorBidi" w:cstheme="majorBidi"/>
                <w:color w:val="000000" w:themeColor="text1"/>
                <w:sz w:val="18"/>
                <w:szCs w:val="18"/>
              </w:rPr>
              <w:t>Arashpour</w:t>
            </w:r>
            <w:proofErr w:type="spellEnd"/>
            <w:r w:rsidRPr="00852652">
              <w:rPr>
                <w:rFonts w:asciiTheme="majorBidi" w:hAnsiTheme="majorBidi" w:cstheme="majorBidi"/>
                <w:color w:val="000000" w:themeColor="text1"/>
                <w:sz w:val="18"/>
                <w:szCs w:val="18"/>
              </w:rPr>
              <w:t xml:space="preserve"> et al., (2018), Kim et al., (2016), Said, (2015), </w:t>
            </w:r>
            <w:proofErr w:type="spellStart"/>
            <w:r w:rsidRPr="00852652">
              <w:rPr>
                <w:rFonts w:asciiTheme="majorBidi" w:hAnsiTheme="majorBidi" w:cstheme="majorBidi"/>
                <w:color w:val="000000" w:themeColor="text1"/>
                <w:sz w:val="18"/>
                <w:szCs w:val="18"/>
              </w:rPr>
              <w:t>Sutrisna</w:t>
            </w:r>
            <w:proofErr w:type="spellEnd"/>
            <w:r w:rsidRPr="00852652">
              <w:rPr>
                <w:rFonts w:asciiTheme="majorBidi" w:hAnsiTheme="majorBidi" w:cstheme="majorBidi"/>
                <w:color w:val="000000" w:themeColor="text1"/>
                <w:sz w:val="18"/>
                <w:szCs w:val="18"/>
              </w:rPr>
              <w:t xml:space="preserve"> &amp; Goulding ,  (2019), Tan et al., (2020)</w:t>
            </w:r>
          </w:p>
        </w:tc>
        <w:tc>
          <w:tcPr>
            <w:tcW w:w="1700" w:type="dxa"/>
          </w:tcPr>
          <w:p w14:paraId="628F95DC" w14:textId="77777777" w:rsidR="00047A0A" w:rsidRPr="00B53187" w:rsidRDefault="00047A0A" w:rsidP="00700A21">
            <w:pPr>
              <w:jc w:val="center"/>
              <w:cnfStyle w:val="000000000000" w:firstRow="0" w:lastRow="0" w:firstColumn="0" w:lastColumn="0" w:oddVBand="0" w:evenVBand="0" w:oddHBand="0" w:evenHBand="0" w:firstRowFirstColumn="0" w:firstRowLastColumn="0" w:lastRowFirstColumn="0" w:lastRowLastColumn="0"/>
              <w:rPr>
                <w:rFonts w:ascii="URWPalladioL-Roma" w:hAnsi="URWPalladioL-Roma"/>
                <w:color w:val="000000"/>
                <w:sz w:val="20"/>
                <w:szCs w:val="20"/>
                <w:lang w:bidi="fa-IR"/>
              </w:rPr>
            </w:pPr>
            <w:bookmarkStart w:id="5" w:name="_Hlk134656190"/>
            <w:r w:rsidRPr="00B53187">
              <w:rPr>
                <w:rFonts w:ascii="URWPalladioL-Roma" w:hAnsi="URWPalladioL-Roma"/>
                <w:color w:val="000000"/>
                <w:sz w:val="20"/>
                <w:szCs w:val="20"/>
                <w:lang w:bidi="fa-IR"/>
              </w:rPr>
              <w:t>standardization</w:t>
            </w:r>
            <w:bookmarkEnd w:id="5"/>
          </w:p>
        </w:tc>
      </w:tr>
      <w:tr w:rsidR="00047A0A" w:rsidRPr="00852652" w14:paraId="73F84EE0" w14:textId="77777777" w:rsidTr="00700A21">
        <w:trPr>
          <w:trHeight w:val="417"/>
        </w:trPr>
        <w:tc>
          <w:tcPr>
            <w:cnfStyle w:val="001000000000" w:firstRow="0" w:lastRow="0" w:firstColumn="1" w:lastColumn="0" w:oddVBand="0" w:evenVBand="0" w:oddHBand="0" w:evenHBand="0" w:firstRowFirstColumn="0" w:firstRowLastColumn="0" w:lastRowFirstColumn="0" w:lastRowLastColumn="0"/>
            <w:tcW w:w="1283" w:type="dxa"/>
            <w:vMerge/>
          </w:tcPr>
          <w:p w14:paraId="583E413E" w14:textId="77777777" w:rsidR="00047A0A" w:rsidRPr="00852652" w:rsidRDefault="00047A0A" w:rsidP="00700A21">
            <w:pPr>
              <w:jc w:val="center"/>
              <w:rPr>
                <w:rFonts w:ascii="URWPalladioL-Roma" w:hAnsi="URWPalladioL-Roma"/>
                <w:color w:val="000000"/>
                <w:sz w:val="18"/>
                <w:szCs w:val="18"/>
                <w:lang w:bidi="fa-IR"/>
              </w:rPr>
            </w:pPr>
          </w:p>
        </w:tc>
        <w:tc>
          <w:tcPr>
            <w:tcW w:w="6367" w:type="dxa"/>
          </w:tcPr>
          <w:p w14:paraId="6759C0B0" w14:textId="77777777" w:rsidR="00047A0A" w:rsidRPr="00852652" w:rsidRDefault="00047A0A" w:rsidP="00700A2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bidi="fa-IR"/>
              </w:rPr>
            </w:pPr>
            <w:proofErr w:type="spellStart"/>
            <w:r w:rsidRPr="00852652">
              <w:rPr>
                <w:rFonts w:asciiTheme="majorBidi" w:hAnsiTheme="majorBidi" w:cstheme="majorBidi"/>
                <w:color w:val="000000"/>
                <w:sz w:val="18"/>
                <w:szCs w:val="18"/>
              </w:rPr>
              <w:t>Parraguez</w:t>
            </w:r>
            <w:proofErr w:type="spellEnd"/>
            <w:r w:rsidRPr="00852652">
              <w:rPr>
                <w:rFonts w:asciiTheme="majorBidi" w:hAnsiTheme="majorBidi" w:cstheme="majorBidi"/>
                <w:color w:val="000000"/>
                <w:sz w:val="18"/>
                <w:szCs w:val="18"/>
              </w:rPr>
              <w:t xml:space="preserve"> et </w:t>
            </w:r>
            <w:proofErr w:type="gramStart"/>
            <w:r w:rsidRPr="00852652">
              <w:rPr>
                <w:rFonts w:asciiTheme="majorBidi" w:hAnsiTheme="majorBidi" w:cstheme="majorBidi"/>
                <w:color w:val="000000"/>
                <w:sz w:val="18"/>
                <w:szCs w:val="18"/>
              </w:rPr>
              <w:t>al .</w:t>
            </w:r>
            <w:proofErr w:type="gramEnd"/>
            <w:r w:rsidRPr="00852652">
              <w:rPr>
                <w:rFonts w:asciiTheme="majorBidi" w:hAnsiTheme="majorBidi" w:cstheme="majorBidi"/>
                <w:color w:val="000000"/>
                <w:sz w:val="18"/>
                <w:szCs w:val="18"/>
              </w:rPr>
              <w:t xml:space="preserve">, (2019Gharbia , (2020), AIA,(2019), </w:t>
            </w:r>
            <w:proofErr w:type="spellStart"/>
            <w:r w:rsidRPr="00852652">
              <w:rPr>
                <w:rFonts w:asciiTheme="majorBidi" w:hAnsiTheme="majorBidi" w:cstheme="majorBidi"/>
                <w:color w:val="000000"/>
                <w:sz w:val="18"/>
                <w:szCs w:val="18"/>
              </w:rPr>
              <w:t>Peterseim</w:t>
            </w:r>
            <w:proofErr w:type="spellEnd"/>
            <w:r w:rsidRPr="00852652">
              <w:rPr>
                <w:rFonts w:asciiTheme="majorBidi" w:hAnsiTheme="majorBidi" w:cstheme="majorBidi"/>
                <w:color w:val="000000"/>
                <w:sz w:val="18"/>
                <w:szCs w:val="18"/>
              </w:rPr>
              <w:t>, (2016), HKHA, (2019),</w:t>
            </w:r>
            <w:r w:rsidRPr="00852652">
              <w:rPr>
                <w:rStyle w:val="fontstyle01"/>
                <w:rFonts w:asciiTheme="majorBidi" w:hAnsiTheme="majorBidi" w:cstheme="majorBidi"/>
                <w:sz w:val="18"/>
                <w:szCs w:val="18"/>
              </w:rPr>
              <w:t xml:space="preserve"> Pasco et al, (2022),</w:t>
            </w:r>
            <w:r w:rsidRPr="00852652">
              <w:rPr>
                <w:rStyle w:val="rynqvb"/>
                <w:rFonts w:ascii="Times New Roman" w:hAnsi="Times New Roman" w:cs="Times New Roman"/>
                <w:sz w:val="18"/>
                <w:szCs w:val="18"/>
              </w:rPr>
              <w:t xml:space="preserve"> </w:t>
            </w:r>
            <w:r w:rsidRPr="00852652">
              <w:rPr>
                <w:rStyle w:val="fontstyle01"/>
                <w:rFonts w:ascii="Times New Roman" w:hAnsi="Times New Roman" w:cs="Times New Roman"/>
                <w:sz w:val="18"/>
                <w:szCs w:val="18"/>
              </w:rPr>
              <w:t>Tan et al., (2022)</w:t>
            </w:r>
          </w:p>
        </w:tc>
        <w:tc>
          <w:tcPr>
            <w:tcW w:w="1700" w:type="dxa"/>
          </w:tcPr>
          <w:p w14:paraId="7941FF9E" w14:textId="77777777" w:rsidR="00047A0A" w:rsidRPr="00B53187" w:rsidRDefault="00047A0A" w:rsidP="00700A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lang w:bidi="fa-IR"/>
              </w:rPr>
            </w:pPr>
            <w:bookmarkStart w:id="6" w:name="_Hlk134656263"/>
            <w:r w:rsidRPr="00B53187">
              <w:rPr>
                <w:rFonts w:asciiTheme="majorBidi" w:hAnsiTheme="majorBidi" w:cstheme="majorBidi"/>
                <w:color w:val="000000"/>
                <w:sz w:val="20"/>
                <w:szCs w:val="20"/>
                <w:lang w:bidi="fa-IR"/>
              </w:rPr>
              <w:t>modularization</w:t>
            </w:r>
            <w:bookmarkEnd w:id="6"/>
          </w:p>
        </w:tc>
      </w:tr>
    </w:tbl>
    <w:p w14:paraId="34DE4864" w14:textId="77777777" w:rsidR="003A517E" w:rsidRPr="00D55EF3" w:rsidRDefault="003A517E" w:rsidP="003A517E">
      <w:pPr>
        <w:spacing w:after="0"/>
        <w:jc w:val="both"/>
        <w:rPr>
          <w:rFonts w:ascii="Times New Roman" w:hAnsi="Times New Roman" w:cs="Times New Roman"/>
          <w:b/>
          <w:bCs/>
          <w:color w:val="000000"/>
        </w:rPr>
        <w:sectPr w:rsidR="003A517E" w:rsidRPr="00D55EF3" w:rsidSect="007D7702">
          <w:type w:val="continuous"/>
          <w:pgSz w:w="12240" w:h="15840"/>
          <w:pgMar w:top="1440" w:right="1440" w:bottom="1440" w:left="1440" w:header="720" w:footer="720" w:gutter="0"/>
          <w:cols w:space="720"/>
          <w:docGrid w:linePitch="360"/>
        </w:sectPr>
      </w:pPr>
    </w:p>
    <w:p w14:paraId="4E8BE690" w14:textId="2650AAF2" w:rsidR="003A517E" w:rsidRPr="00D55EF3" w:rsidRDefault="003A517E" w:rsidP="003A517E">
      <w:pPr>
        <w:spacing w:after="0"/>
        <w:jc w:val="both"/>
        <w:rPr>
          <w:rFonts w:ascii="Times New Roman" w:hAnsi="Times New Roman" w:cs="Times New Roman"/>
          <w:b/>
          <w:bCs/>
          <w:color w:val="000000"/>
          <w:sz w:val="18"/>
          <w:szCs w:val="18"/>
          <w:lang w:bidi="fa-IR"/>
        </w:rPr>
      </w:pPr>
      <w:r w:rsidRPr="00D55EF3">
        <w:rPr>
          <w:rFonts w:ascii="Times New Roman" w:hAnsi="Times New Roman" w:cs="Times New Roman"/>
          <w:b/>
          <w:bCs/>
          <w:color w:val="000000"/>
        </w:rPr>
        <w:t>5.3. Prefabrication</w:t>
      </w:r>
    </w:p>
    <w:p w14:paraId="68191207" w14:textId="77777777" w:rsidR="003A517E" w:rsidRPr="00D55EF3" w:rsidRDefault="003A517E" w:rsidP="003A517E">
      <w:pPr>
        <w:jc w:val="both"/>
        <w:rPr>
          <w:rFonts w:ascii="Times New Roman" w:hAnsi="Times New Roman" w:cs="Times New Roman"/>
        </w:rPr>
        <w:sectPr w:rsidR="003A517E" w:rsidRPr="00D55EF3" w:rsidSect="000D1A1D">
          <w:type w:val="continuous"/>
          <w:pgSz w:w="12240" w:h="15840"/>
          <w:pgMar w:top="1440" w:right="1440" w:bottom="1440" w:left="1440" w:header="720" w:footer="720" w:gutter="0"/>
          <w:cols w:num="2" w:space="720"/>
          <w:docGrid w:linePitch="360"/>
        </w:sectPr>
      </w:pPr>
    </w:p>
    <w:p w14:paraId="24D59014" w14:textId="0EEB7AC0" w:rsidR="003A517E" w:rsidRPr="00D55EF3" w:rsidRDefault="003A517E" w:rsidP="00D34367">
      <w:pPr>
        <w:spacing w:line="240" w:lineRule="auto"/>
        <w:jc w:val="both"/>
        <w:rPr>
          <w:rFonts w:ascii="Times New Roman" w:hAnsi="Times New Roman" w:cs="Times New Roman"/>
        </w:rPr>
      </w:pPr>
      <w:r w:rsidRPr="00D55EF3">
        <w:rPr>
          <w:rFonts w:ascii="Times New Roman" w:hAnsi="Times New Roman" w:cs="Times New Roman"/>
        </w:rPr>
        <w:t>Design for Manufacturing and Assembly (</w:t>
      </w:r>
      <w:proofErr w:type="spellStart"/>
      <w:r w:rsidRPr="00D55EF3">
        <w:rPr>
          <w:rFonts w:ascii="Times New Roman" w:hAnsi="Times New Roman" w:cs="Times New Roman"/>
        </w:rPr>
        <w:t>DfMA</w:t>
      </w:r>
      <w:proofErr w:type="spellEnd"/>
      <w:r w:rsidRPr="00D55EF3">
        <w:rPr>
          <w:rFonts w:ascii="Times New Roman" w:hAnsi="Times New Roman" w:cs="Times New Roman"/>
        </w:rPr>
        <w:t xml:space="preserve">) has been developed for prefabricated </w:t>
      </w:r>
      <w:r w:rsidRPr="00D55EF3">
        <w:rPr>
          <w:rFonts w:ascii="Times New Roman" w:hAnsi="Times New Roman" w:cs="Times New Roman"/>
        </w:rPr>
        <w:t>building components (Serra et al., 2019</w:t>
      </w:r>
      <w:r w:rsidR="00B53187" w:rsidRPr="00D55EF3">
        <w:rPr>
          <w:rFonts w:ascii="Times New Roman" w:hAnsi="Times New Roman" w:cs="Times New Roman"/>
        </w:rPr>
        <w:t>;</w:t>
      </w:r>
      <w:r w:rsidRPr="00D55EF3">
        <w:rPr>
          <w:rFonts w:ascii="Times New Roman" w:hAnsi="Times New Roman" w:cs="Times New Roman"/>
        </w:rPr>
        <w:t xml:space="preserve"> Gao et al., 2019).  </w:t>
      </w:r>
      <w:proofErr w:type="spellStart"/>
      <w:r w:rsidRPr="00D55EF3">
        <w:rPr>
          <w:rFonts w:ascii="Times New Roman" w:hAnsi="Times New Roman" w:cs="Times New Roman"/>
        </w:rPr>
        <w:t>DfMA</w:t>
      </w:r>
      <w:proofErr w:type="spellEnd"/>
      <w:r w:rsidRPr="00D55EF3">
        <w:rPr>
          <w:rFonts w:ascii="Times New Roman" w:hAnsi="Times New Roman" w:cs="Times New Roman"/>
        </w:rPr>
        <w:t xml:space="preserve"> can be used as a revolutionary </w:t>
      </w:r>
      <w:r w:rsidRPr="00D55EF3">
        <w:rPr>
          <w:rFonts w:ascii="Times New Roman" w:hAnsi="Times New Roman" w:cs="Times New Roman"/>
        </w:rPr>
        <w:lastRenderedPageBreak/>
        <w:t xml:space="preserve">construction philosophy that includes prefabrication and modular building techniques (Gao et al., 2020). Greater automation in a regulated setting boosts construction productivity and quality by employing individuals with higher skill sets. Diverse aspects are considered in the </w:t>
      </w:r>
      <w:proofErr w:type="spellStart"/>
      <w:r w:rsidRPr="00D55EF3">
        <w:rPr>
          <w:rFonts w:ascii="Times New Roman" w:hAnsi="Times New Roman" w:cs="Times New Roman"/>
        </w:rPr>
        <w:t>DfMA</w:t>
      </w:r>
      <w:proofErr w:type="spellEnd"/>
      <w:r w:rsidRPr="00D55EF3">
        <w:rPr>
          <w:rFonts w:ascii="Times New Roman" w:hAnsi="Times New Roman" w:cs="Times New Roman"/>
        </w:rPr>
        <w:t>, a relatively modern prefabrication building design process, to ensure that P</w:t>
      </w:r>
      <w:r w:rsidR="006F166F">
        <w:rPr>
          <w:rFonts w:ascii="Times New Roman" w:hAnsi="Times New Roman" w:cs="Times New Roman"/>
        </w:rPr>
        <w:t>refabrication buildings</w:t>
      </w:r>
      <w:r w:rsidRPr="00D55EF3">
        <w:rPr>
          <w:rFonts w:ascii="Times New Roman" w:hAnsi="Times New Roman" w:cs="Times New Roman"/>
        </w:rPr>
        <w:t xml:space="preserve"> are effectively designed (Lu et al., 2021). BIM and Product Data Management (PDM) are proven advantageous for prefabrication and </w:t>
      </w:r>
      <w:proofErr w:type="spellStart"/>
      <w:r w:rsidRPr="00D55EF3">
        <w:rPr>
          <w:rFonts w:ascii="Times New Roman" w:hAnsi="Times New Roman" w:cs="Times New Roman"/>
        </w:rPr>
        <w:t>DfMA</w:t>
      </w:r>
      <w:proofErr w:type="spellEnd"/>
      <w:r w:rsidRPr="00D55EF3">
        <w:rPr>
          <w:rFonts w:ascii="Times New Roman" w:hAnsi="Times New Roman" w:cs="Times New Roman"/>
        </w:rPr>
        <w:t>. However, as the design progresses, data updating should be automated to prevent problems with a deluge of design dat</w:t>
      </w:r>
      <w:r w:rsidRPr="006F166F">
        <w:rPr>
          <w:rFonts w:ascii="Times New Roman" w:hAnsi="Times New Roman" w:cs="Times New Roman"/>
        </w:rPr>
        <w:t xml:space="preserve">a that would defeat </w:t>
      </w:r>
      <w:r w:rsidR="006F166F" w:rsidRPr="006F166F">
        <w:rPr>
          <w:rStyle w:val="Strong"/>
          <w:rFonts w:asciiTheme="majorBidi" w:hAnsiTheme="majorBidi" w:cstheme="majorBidi"/>
          <w:b w:val="0"/>
          <w:bCs w:val="0"/>
        </w:rPr>
        <w:t xml:space="preserve">Project Delivery </w:t>
      </w:r>
      <w:r w:rsidR="006F166F" w:rsidRPr="006F166F">
        <w:rPr>
          <w:rStyle w:val="Strong"/>
          <w:rFonts w:asciiTheme="majorBidi" w:hAnsiTheme="majorBidi" w:cstheme="majorBidi"/>
          <w:b w:val="0"/>
          <w:bCs w:val="0"/>
        </w:rPr>
        <w:t>Methods</w:t>
      </w:r>
      <w:r w:rsidRPr="006F166F">
        <w:rPr>
          <w:rFonts w:asciiTheme="majorBidi" w:hAnsiTheme="majorBidi" w:cstheme="majorBidi"/>
          <w:b/>
          <w:bCs/>
        </w:rPr>
        <w:t xml:space="preserve"> </w:t>
      </w:r>
      <w:r w:rsidRPr="00047A0A">
        <w:rPr>
          <w:rFonts w:ascii="Times New Roman" w:hAnsi="Times New Roman" w:cs="Times New Roman"/>
        </w:rPr>
        <w:t xml:space="preserve">objectives </w:t>
      </w:r>
      <w:proofErr w:type="gramStart"/>
      <w:r w:rsidRPr="00047A0A">
        <w:rPr>
          <w:rFonts w:ascii="Times New Roman" w:hAnsi="Times New Roman" w:cs="Times New Roman"/>
        </w:rPr>
        <w:t>( Razak</w:t>
      </w:r>
      <w:proofErr w:type="gramEnd"/>
      <w:r w:rsidRPr="00047A0A">
        <w:rPr>
          <w:rFonts w:ascii="Times New Roman" w:hAnsi="Times New Roman" w:cs="Times New Roman"/>
        </w:rPr>
        <w:t xml:space="preserve"> et al., 2022). Using library data and tools, such as the weighted sum method, analytic hierarchy process, and approach for ordered preference, could expedite and simplify the multi</w:t>
      </w:r>
      <w:r w:rsidRPr="00D55EF3">
        <w:rPr>
          <w:rFonts w:ascii="Times New Roman" w:hAnsi="Times New Roman" w:cs="Times New Roman"/>
        </w:rPr>
        <w:t xml:space="preserve">-criteria decision-making (MCDM) iterations involved in the design process (tan et al., 2019). Prefabricated Prefinished Volumetric Construction (PPVC), </w:t>
      </w:r>
      <w:proofErr w:type="spellStart"/>
      <w:r w:rsidRPr="00D55EF3">
        <w:rPr>
          <w:rFonts w:ascii="Times New Roman" w:hAnsi="Times New Roman" w:cs="Times New Roman"/>
        </w:rPr>
        <w:t>DfMA</w:t>
      </w:r>
      <w:proofErr w:type="spellEnd"/>
      <w:r w:rsidRPr="00D55EF3">
        <w:rPr>
          <w:rFonts w:ascii="Times New Roman" w:hAnsi="Times New Roman" w:cs="Times New Roman"/>
        </w:rPr>
        <w:t xml:space="preserve"> technique, is another striking example. Similar to </w:t>
      </w:r>
      <w:proofErr w:type="spellStart"/>
      <w:r w:rsidRPr="00D55EF3">
        <w:rPr>
          <w:rFonts w:ascii="Times New Roman" w:hAnsi="Times New Roman" w:cs="Times New Roman"/>
        </w:rPr>
        <w:t>MiC</w:t>
      </w:r>
      <w:proofErr w:type="spellEnd"/>
      <w:r w:rsidRPr="00D55EF3">
        <w:rPr>
          <w:rFonts w:ascii="Times New Roman" w:hAnsi="Times New Roman" w:cs="Times New Roman"/>
        </w:rPr>
        <w:t>, where building modules are produced in a factory setting and then transported to a construction site for assembly, this idea involves the completion of internal finishes and fittings</w:t>
      </w:r>
      <w:r w:rsidR="006522D9">
        <w:rPr>
          <w:rFonts w:ascii="Times New Roman" w:hAnsi="Times New Roman" w:cs="Times New Roman"/>
        </w:rPr>
        <w:t xml:space="preserve"> (table </w:t>
      </w:r>
      <w:r w:rsidR="009D4808">
        <w:rPr>
          <w:rFonts w:ascii="Times New Roman" w:hAnsi="Times New Roman" w:cs="Times New Roman"/>
        </w:rPr>
        <w:t>4</w:t>
      </w:r>
      <w:r w:rsidR="006522D9">
        <w:rPr>
          <w:rFonts w:ascii="Times New Roman" w:hAnsi="Times New Roman" w:cs="Times New Roman"/>
        </w:rPr>
        <w:t>).</w:t>
      </w:r>
    </w:p>
    <w:p w14:paraId="30051A92" w14:textId="77777777" w:rsidR="003A517E" w:rsidRPr="00D55EF3" w:rsidRDefault="003A517E" w:rsidP="003A517E">
      <w:pPr>
        <w:jc w:val="both"/>
        <w:rPr>
          <w:rFonts w:ascii="Times New Roman" w:hAnsi="Times New Roman" w:cs="Times New Roman"/>
        </w:rPr>
        <w:sectPr w:rsidR="003A517E" w:rsidRPr="00D55EF3" w:rsidSect="000D1A1D">
          <w:type w:val="continuous"/>
          <w:pgSz w:w="12240" w:h="15840"/>
          <w:pgMar w:top="1440" w:right="1440" w:bottom="1440" w:left="1440" w:header="720" w:footer="720" w:gutter="0"/>
          <w:cols w:num="2" w:space="720"/>
          <w:docGrid w:linePitch="360"/>
        </w:sectPr>
      </w:pPr>
    </w:p>
    <w:p w14:paraId="09655B25" w14:textId="77777777" w:rsidR="00B53187" w:rsidRPr="00D55EF3" w:rsidRDefault="00B53187" w:rsidP="003A517E">
      <w:pPr>
        <w:spacing w:after="0"/>
        <w:jc w:val="both"/>
        <w:rPr>
          <w:rFonts w:ascii="Times New Roman" w:hAnsi="Times New Roman" w:cs="Times New Roman"/>
          <w:sz w:val="18"/>
          <w:szCs w:val="18"/>
        </w:rPr>
      </w:pPr>
    </w:p>
    <w:p w14:paraId="7A038348" w14:textId="35597588" w:rsidR="003A517E" w:rsidRPr="00D55EF3" w:rsidRDefault="003A517E" w:rsidP="003A517E">
      <w:pPr>
        <w:spacing w:after="0"/>
        <w:jc w:val="both"/>
        <w:rPr>
          <w:rFonts w:ascii="Times New Roman" w:hAnsi="Times New Roman" w:cs="Times New Roman"/>
          <w:sz w:val="18"/>
          <w:szCs w:val="18"/>
          <w:lang w:bidi="fa-IR"/>
        </w:rPr>
        <w:sectPr w:rsidR="003A517E" w:rsidRPr="00D55EF3" w:rsidSect="00064474">
          <w:type w:val="continuous"/>
          <w:pgSz w:w="12240" w:h="15840"/>
          <w:pgMar w:top="1440" w:right="1440" w:bottom="1440" w:left="1440" w:header="720" w:footer="720" w:gutter="0"/>
          <w:cols w:space="720"/>
          <w:docGrid w:linePitch="360"/>
        </w:sectPr>
      </w:pPr>
      <w:r w:rsidRPr="00D55EF3">
        <w:rPr>
          <w:rFonts w:ascii="Times New Roman" w:hAnsi="Times New Roman" w:cs="Times New Roman"/>
          <w:sz w:val="18"/>
          <w:szCs w:val="18"/>
        </w:rPr>
        <w:t xml:space="preserve">Table </w:t>
      </w:r>
      <w:r w:rsidR="009D4808">
        <w:rPr>
          <w:rFonts w:ascii="Times New Roman" w:hAnsi="Times New Roman" w:cs="Times New Roman"/>
          <w:sz w:val="18"/>
          <w:szCs w:val="18"/>
        </w:rPr>
        <w:t>4</w:t>
      </w:r>
      <w:r w:rsidRPr="00D55EF3">
        <w:rPr>
          <w:rFonts w:ascii="Times New Roman" w:hAnsi="Times New Roman" w:cs="Times New Roman"/>
          <w:sz w:val="18"/>
          <w:szCs w:val="18"/>
        </w:rPr>
        <w:t xml:space="preserve">. Prefabrication in </w:t>
      </w:r>
      <w:proofErr w:type="spellStart"/>
      <w:r w:rsidRPr="00D55EF3">
        <w:rPr>
          <w:rFonts w:ascii="Times New Roman" w:hAnsi="Times New Roman" w:cs="Times New Roman"/>
          <w:sz w:val="18"/>
          <w:szCs w:val="18"/>
        </w:rPr>
        <w:t>DfMA</w:t>
      </w:r>
      <w:proofErr w:type="spellEnd"/>
      <w:r w:rsidRPr="00D55EF3">
        <w:rPr>
          <w:rFonts w:ascii="Times New Roman" w:hAnsi="Times New Roman" w:cs="Times New Roman"/>
          <w:sz w:val="18"/>
          <w:szCs w:val="18"/>
        </w:rPr>
        <w:t xml:space="preserve"> for </w:t>
      </w:r>
      <w:r w:rsidR="00C47495" w:rsidRPr="00D55EF3">
        <w:rPr>
          <w:rFonts w:ascii="Times New Roman" w:hAnsi="Times New Roman" w:cs="Times New Roman"/>
          <w:sz w:val="18"/>
          <w:szCs w:val="18"/>
        </w:rPr>
        <w:t>industrialized construction</w:t>
      </w:r>
    </w:p>
    <w:p w14:paraId="17825B4B" w14:textId="1AECF57A" w:rsidR="00F10B10" w:rsidRPr="00D55EF3" w:rsidRDefault="00F10B10" w:rsidP="00F10B10">
      <w:pPr>
        <w:rPr>
          <w:rFonts w:ascii="Times New Roman" w:hAnsi="Times New Roman" w:cs="Times New Roman"/>
          <w:sz w:val="18"/>
          <w:szCs w:val="18"/>
        </w:rPr>
        <w:sectPr w:rsidR="00F10B10" w:rsidRPr="00D55EF3" w:rsidSect="007D7702">
          <w:type w:val="continuous"/>
          <w:pgSz w:w="12240" w:h="15840"/>
          <w:pgMar w:top="1440" w:right="1440" w:bottom="1440" w:left="1440" w:header="720" w:footer="720" w:gutter="0"/>
          <w:cols w:space="720"/>
          <w:docGrid w:linePitch="360"/>
        </w:sectPr>
      </w:pPr>
    </w:p>
    <w:tbl>
      <w:tblPr>
        <w:tblStyle w:val="GridTable1Light-Accent3"/>
        <w:tblW w:w="9445" w:type="dxa"/>
        <w:tblLook w:val="04A0" w:firstRow="1" w:lastRow="0" w:firstColumn="1" w:lastColumn="0" w:noHBand="0" w:noVBand="1"/>
      </w:tblPr>
      <w:tblGrid>
        <w:gridCol w:w="1450"/>
        <w:gridCol w:w="4310"/>
        <w:gridCol w:w="3685"/>
      </w:tblGrid>
      <w:tr w:rsidR="000A3DD4" w:rsidRPr="00D55EF3" w14:paraId="422D5030" w14:textId="77777777" w:rsidTr="00BB5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0DE125E1" w14:textId="0327406A" w:rsidR="000A3DD4" w:rsidRPr="00D55EF3" w:rsidRDefault="00B53187" w:rsidP="00B53187">
            <w:pPr>
              <w:jc w:val="center"/>
              <w:rPr>
                <w:rFonts w:ascii="Times New Roman" w:hAnsi="Times New Roman" w:cs="Times New Roman"/>
              </w:rPr>
            </w:pPr>
            <w:r w:rsidRPr="00D55EF3">
              <w:rPr>
                <w:rFonts w:ascii="Times New Roman" w:hAnsi="Times New Roman" w:cs="Times New Roman"/>
                <w:b w:val="0"/>
                <w:bCs w:val="0"/>
                <w:color w:val="000000" w:themeColor="text1"/>
                <w:sz w:val="20"/>
                <w:szCs w:val="20"/>
              </w:rPr>
              <w:t>Factors</w:t>
            </w:r>
          </w:p>
        </w:tc>
        <w:tc>
          <w:tcPr>
            <w:tcW w:w="4310" w:type="dxa"/>
          </w:tcPr>
          <w:p w14:paraId="1176E668" w14:textId="77777777" w:rsidR="000A3DD4" w:rsidRPr="00D55EF3" w:rsidRDefault="000A3DD4" w:rsidP="00BB54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D55EF3">
              <w:rPr>
                <w:rFonts w:ascii="Times New Roman" w:hAnsi="Times New Roman" w:cs="Times New Roman"/>
                <w:b w:val="0"/>
                <w:bCs w:val="0"/>
                <w:color w:val="000000"/>
                <w:sz w:val="20"/>
                <w:szCs w:val="20"/>
                <w:lang w:bidi="fa-IR"/>
              </w:rPr>
              <w:t xml:space="preserve">                         Reference</w:t>
            </w:r>
          </w:p>
        </w:tc>
        <w:tc>
          <w:tcPr>
            <w:tcW w:w="3685" w:type="dxa"/>
          </w:tcPr>
          <w:p w14:paraId="1971EA11" w14:textId="77777777" w:rsidR="000A3DD4" w:rsidRPr="00D55EF3" w:rsidRDefault="000A3DD4" w:rsidP="00BB54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D55EF3">
              <w:rPr>
                <w:rFonts w:ascii="Times New Roman" w:hAnsi="Times New Roman" w:cs="Times New Roman"/>
                <w:b w:val="0"/>
                <w:bCs w:val="0"/>
              </w:rPr>
              <w:t xml:space="preserve">                 </w:t>
            </w:r>
            <w:r w:rsidRPr="00D55EF3">
              <w:rPr>
                <w:rFonts w:ascii="Times New Roman" w:hAnsi="Times New Roman" w:cs="Times New Roman"/>
                <w:b w:val="0"/>
                <w:bCs w:val="0"/>
                <w:sz w:val="20"/>
                <w:szCs w:val="20"/>
              </w:rPr>
              <w:t>Research theme</w:t>
            </w:r>
          </w:p>
        </w:tc>
      </w:tr>
      <w:tr w:rsidR="000A3DD4" w:rsidRPr="00D55EF3" w14:paraId="41A76B6F" w14:textId="77777777" w:rsidTr="00BB5460">
        <w:trPr>
          <w:trHeight w:val="553"/>
        </w:trPr>
        <w:tc>
          <w:tcPr>
            <w:cnfStyle w:val="001000000000" w:firstRow="0" w:lastRow="0" w:firstColumn="1" w:lastColumn="0" w:oddVBand="0" w:evenVBand="0" w:oddHBand="0" w:evenHBand="0" w:firstRowFirstColumn="0" w:firstRowLastColumn="0" w:lastRowFirstColumn="0" w:lastRowLastColumn="0"/>
            <w:tcW w:w="1450" w:type="dxa"/>
            <w:vMerge w:val="restart"/>
          </w:tcPr>
          <w:p w14:paraId="5F6A1C40" w14:textId="77777777" w:rsidR="000A3DD4" w:rsidRPr="00D55EF3" w:rsidRDefault="000A3DD4" w:rsidP="00BB5460">
            <w:pPr>
              <w:jc w:val="center"/>
              <w:rPr>
                <w:rFonts w:ascii="Times New Roman" w:hAnsi="Times New Roman" w:cs="Times New Roman"/>
                <w:sz w:val="20"/>
                <w:szCs w:val="20"/>
              </w:rPr>
            </w:pPr>
          </w:p>
          <w:p w14:paraId="04CAA2CA" w14:textId="77777777" w:rsidR="000A3DD4" w:rsidRPr="00D55EF3" w:rsidRDefault="000A3DD4" w:rsidP="00BB5460">
            <w:pPr>
              <w:rPr>
                <w:rFonts w:ascii="Times New Roman" w:hAnsi="Times New Roman" w:cs="Times New Roman"/>
                <w:b w:val="0"/>
                <w:bCs w:val="0"/>
                <w:sz w:val="20"/>
                <w:szCs w:val="20"/>
              </w:rPr>
            </w:pPr>
          </w:p>
          <w:p w14:paraId="6CD3C332" w14:textId="77777777" w:rsidR="000A3DD4" w:rsidRPr="00D55EF3" w:rsidRDefault="000A3DD4" w:rsidP="00BB5460">
            <w:pPr>
              <w:jc w:val="center"/>
              <w:rPr>
                <w:rFonts w:ascii="Times New Roman" w:hAnsi="Times New Roman" w:cs="Times New Roman"/>
                <w:b w:val="0"/>
                <w:bCs w:val="0"/>
                <w:sz w:val="20"/>
                <w:szCs w:val="20"/>
              </w:rPr>
            </w:pPr>
          </w:p>
          <w:p w14:paraId="12F44EA0" w14:textId="77777777" w:rsidR="000A3DD4" w:rsidRPr="00D55EF3" w:rsidRDefault="000A3DD4" w:rsidP="00BB5460">
            <w:pPr>
              <w:jc w:val="center"/>
              <w:rPr>
                <w:rFonts w:ascii="Times New Roman" w:hAnsi="Times New Roman" w:cs="Times New Roman"/>
                <w:b w:val="0"/>
                <w:bCs w:val="0"/>
                <w:sz w:val="20"/>
                <w:szCs w:val="20"/>
              </w:rPr>
            </w:pPr>
            <w:r w:rsidRPr="00D55EF3">
              <w:rPr>
                <w:rFonts w:ascii="Times New Roman" w:hAnsi="Times New Roman" w:cs="Times New Roman"/>
                <w:b w:val="0"/>
                <w:bCs w:val="0"/>
                <w:sz w:val="20"/>
                <w:szCs w:val="20"/>
              </w:rPr>
              <w:t>prefabrication</w:t>
            </w:r>
          </w:p>
          <w:p w14:paraId="41791489" w14:textId="77777777" w:rsidR="000A3DD4" w:rsidRPr="00D55EF3" w:rsidRDefault="000A3DD4" w:rsidP="00BB5460">
            <w:pPr>
              <w:jc w:val="center"/>
              <w:rPr>
                <w:rFonts w:ascii="Times New Roman" w:hAnsi="Times New Roman" w:cs="Times New Roman"/>
                <w:sz w:val="20"/>
                <w:szCs w:val="20"/>
              </w:rPr>
            </w:pPr>
          </w:p>
        </w:tc>
        <w:tc>
          <w:tcPr>
            <w:tcW w:w="4310" w:type="dxa"/>
          </w:tcPr>
          <w:p w14:paraId="5D159F63" w14:textId="4EAEA7B0" w:rsidR="000A3DD4" w:rsidRPr="00D55EF3" w:rsidRDefault="000A3DD4" w:rsidP="00BB54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roofErr w:type="spellStart"/>
            <w:r w:rsidRPr="00D55EF3">
              <w:rPr>
                <w:rFonts w:ascii="Times New Roman" w:hAnsi="Times New Roman" w:cs="Times New Roman"/>
                <w:color w:val="000000" w:themeColor="text1"/>
                <w:sz w:val="18"/>
                <w:szCs w:val="18"/>
              </w:rPr>
              <w:t>Merja</w:t>
            </w:r>
            <w:proofErr w:type="spellEnd"/>
            <w:r w:rsidR="00B53187" w:rsidRPr="00D55EF3">
              <w:rPr>
                <w:rFonts w:ascii="Times New Roman" w:hAnsi="Times New Roman" w:cs="Times New Roman"/>
                <w:color w:val="000000" w:themeColor="text1"/>
                <w:sz w:val="18"/>
                <w:szCs w:val="18"/>
              </w:rPr>
              <w:t xml:space="preserve"> </w:t>
            </w:r>
            <w:r w:rsidRPr="00D55EF3">
              <w:rPr>
                <w:rFonts w:ascii="Times New Roman" w:hAnsi="Times New Roman" w:cs="Times New Roman"/>
                <w:color w:val="000000" w:themeColor="text1"/>
                <w:sz w:val="18"/>
                <w:szCs w:val="18"/>
              </w:rPr>
              <w:t xml:space="preserve">&amp; </w:t>
            </w:r>
            <w:proofErr w:type="spellStart"/>
            <w:r w:rsidRPr="00D55EF3">
              <w:rPr>
                <w:rFonts w:ascii="Times New Roman" w:hAnsi="Times New Roman" w:cs="Times New Roman"/>
                <w:color w:val="000000" w:themeColor="text1"/>
                <w:sz w:val="18"/>
                <w:szCs w:val="18"/>
              </w:rPr>
              <w:t>Harri</w:t>
            </w:r>
            <w:proofErr w:type="spellEnd"/>
            <w:r w:rsidR="00B53187" w:rsidRPr="00D55EF3">
              <w:rPr>
                <w:rFonts w:ascii="Times New Roman" w:hAnsi="Times New Roman" w:cs="Times New Roman"/>
                <w:color w:val="000000" w:themeColor="text1"/>
                <w:sz w:val="18"/>
                <w:szCs w:val="18"/>
              </w:rPr>
              <w:t>.</w:t>
            </w:r>
            <w:r w:rsidRPr="00D55EF3">
              <w:rPr>
                <w:rFonts w:ascii="Times New Roman" w:hAnsi="Times New Roman" w:cs="Times New Roman"/>
                <w:color w:val="000000" w:themeColor="text1"/>
                <w:sz w:val="18"/>
                <w:szCs w:val="18"/>
              </w:rPr>
              <w:t>, (2018), Langston</w:t>
            </w:r>
            <w:r w:rsidR="00B53187" w:rsidRPr="00D55EF3">
              <w:rPr>
                <w:rFonts w:ascii="Times New Roman" w:hAnsi="Times New Roman" w:cs="Times New Roman"/>
                <w:color w:val="000000" w:themeColor="text1"/>
                <w:sz w:val="18"/>
                <w:szCs w:val="18"/>
              </w:rPr>
              <w:t xml:space="preserve"> </w:t>
            </w:r>
            <w:r w:rsidRPr="00D55EF3">
              <w:rPr>
                <w:rFonts w:ascii="Times New Roman" w:hAnsi="Times New Roman" w:cs="Times New Roman"/>
                <w:color w:val="000000" w:themeColor="text1"/>
                <w:sz w:val="18"/>
                <w:szCs w:val="18"/>
              </w:rPr>
              <w:t>&amp; Zhang</w:t>
            </w:r>
            <w:r w:rsidR="00B53187" w:rsidRPr="00D55EF3">
              <w:rPr>
                <w:rFonts w:ascii="Times New Roman" w:hAnsi="Times New Roman" w:cs="Times New Roman"/>
                <w:color w:val="000000" w:themeColor="text1"/>
                <w:sz w:val="18"/>
                <w:szCs w:val="18"/>
              </w:rPr>
              <w:t>.</w:t>
            </w:r>
            <w:r w:rsidRPr="00D55EF3">
              <w:rPr>
                <w:rFonts w:ascii="Times New Roman" w:hAnsi="Times New Roman" w:cs="Times New Roman"/>
                <w:color w:val="000000" w:themeColor="text1"/>
                <w:sz w:val="18"/>
                <w:szCs w:val="18"/>
              </w:rPr>
              <w:t>, (2021), Trinder et al</w:t>
            </w:r>
            <w:r w:rsidR="00B53187" w:rsidRPr="00D55EF3">
              <w:rPr>
                <w:rFonts w:ascii="Times New Roman" w:hAnsi="Times New Roman" w:cs="Times New Roman"/>
                <w:color w:val="000000" w:themeColor="text1"/>
                <w:sz w:val="18"/>
                <w:szCs w:val="18"/>
              </w:rPr>
              <w:t>.</w:t>
            </w:r>
            <w:r w:rsidRPr="00D55EF3">
              <w:rPr>
                <w:rFonts w:ascii="Times New Roman" w:hAnsi="Times New Roman" w:cs="Times New Roman"/>
                <w:color w:val="000000" w:themeColor="text1"/>
                <w:sz w:val="18"/>
                <w:szCs w:val="18"/>
              </w:rPr>
              <w:t xml:space="preserve">, (2018), Razak et </w:t>
            </w:r>
            <w:r w:rsidR="00B53187" w:rsidRPr="00D55EF3">
              <w:rPr>
                <w:rFonts w:ascii="Times New Roman" w:hAnsi="Times New Roman" w:cs="Times New Roman"/>
                <w:color w:val="000000" w:themeColor="text1"/>
                <w:sz w:val="18"/>
                <w:szCs w:val="18"/>
              </w:rPr>
              <w:t>a</w:t>
            </w:r>
            <w:r w:rsidRPr="00D55EF3">
              <w:rPr>
                <w:rFonts w:ascii="Times New Roman" w:hAnsi="Times New Roman" w:cs="Times New Roman"/>
                <w:color w:val="000000" w:themeColor="text1"/>
                <w:sz w:val="18"/>
                <w:szCs w:val="18"/>
              </w:rPr>
              <w:t>l</w:t>
            </w:r>
            <w:r w:rsidR="00B53187" w:rsidRPr="00D55EF3">
              <w:rPr>
                <w:rFonts w:ascii="Times New Roman" w:hAnsi="Times New Roman" w:cs="Times New Roman"/>
                <w:color w:val="000000" w:themeColor="text1"/>
                <w:sz w:val="18"/>
                <w:szCs w:val="18"/>
              </w:rPr>
              <w:t>.</w:t>
            </w:r>
            <w:r w:rsidRPr="00D55EF3">
              <w:rPr>
                <w:rFonts w:ascii="Times New Roman" w:hAnsi="Times New Roman" w:cs="Times New Roman"/>
                <w:color w:val="000000" w:themeColor="text1"/>
                <w:sz w:val="18"/>
                <w:szCs w:val="18"/>
              </w:rPr>
              <w:t>, (2022)</w:t>
            </w:r>
          </w:p>
        </w:tc>
        <w:tc>
          <w:tcPr>
            <w:tcW w:w="3685" w:type="dxa"/>
          </w:tcPr>
          <w:p w14:paraId="21908E14" w14:textId="77777777" w:rsidR="000A3DD4" w:rsidRPr="00D55EF3" w:rsidRDefault="000A3DD4" w:rsidP="00BB54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55EF3">
              <w:rPr>
                <w:rFonts w:ascii="Times New Roman" w:hAnsi="Times New Roman" w:cs="Times New Roman"/>
                <w:color w:val="000000"/>
                <w:sz w:val="20"/>
                <w:szCs w:val="20"/>
              </w:rPr>
              <w:t xml:space="preserve">product data management </w:t>
            </w:r>
            <w:bookmarkStart w:id="7" w:name="_Hlk134656309"/>
            <w:r w:rsidRPr="00D55EF3">
              <w:rPr>
                <w:rFonts w:ascii="Times New Roman" w:hAnsi="Times New Roman" w:cs="Times New Roman"/>
                <w:color w:val="000000"/>
                <w:sz w:val="20"/>
                <w:szCs w:val="20"/>
              </w:rPr>
              <w:t>(</w:t>
            </w:r>
            <w:r w:rsidRPr="00D55EF3">
              <w:rPr>
                <w:rFonts w:ascii="Times New Roman" w:hAnsi="Times New Roman" w:cs="Times New Roman"/>
                <w:sz w:val="20"/>
                <w:szCs w:val="20"/>
              </w:rPr>
              <w:t>PDM)</w:t>
            </w:r>
            <w:bookmarkEnd w:id="7"/>
          </w:p>
        </w:tc>
      </w:tr>
      <w:tr w:rsidR="000A3DD4" w:rsidRPr="00D55EF3" w14:paraId="4BD0A7A9" w14:textId="77777777" w:rsidTr="00BB5460">
        <w:trPr>
          <w:trHeight w:val="279"/>
        </w:trPr>
        <w:tc>
          <w:tcPr>
            <w:cnfStyle w:val="001000000000" w:firstRow="0" w:lastRow="0" w:firstColumn="1" w:lastColumn="0" w:oddVBand="0" w:evenVBand="0" w:oddHBand="0" w:evenHBand="0" w:firstRowFirstColumn="0" w:firstRowLastColumn="0" w:lastRowFirstColumn="0" w:lastRowLastColumn="0"/>
            <w:tcW w:w="1450" w:type="dxa"/>
            <w:vMerge/>
          </w:tcPr>
          <w:p w14:paraId="4ED156D1" w14:textId="77777777" w:rsidR="000A3DD4" w:rsidRPr="00D55EF3" w:rsidRDefault="000A3DD4" w:rsidP="00BB5460">
            <w:pPr>
              <w:jc w:val="center"/>
              <w:rPr>
                <w:rFonts w:ascii="Times New Roman" w:hAnsi="Times New Roman" w:cs="Times New Roman"/>
                <w:sz w:val="20"/>
                <w:szCs w:val="20"/>
              </w:rPr>
            </w:pPr>
          </w:p>
        </w:tc>
        <w:tc>
          <w:tcPr>
            <w:tcW w:w="4310" w:type="dxa"/>
          </w:tcPr>
          <w:p w14:paraId="4FFC736E" w14:textId="55F1D1C7" w:rsidR="000A3DD4" w:rsidRPr="00D55EF3" w:rsidRDefault="000A3DD4" w:rsidP="00BB54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55EF3">
              <w:rPr>
                <w:rFonts w:ascii="Times New Roman" w:hAnsi="Times New Roman" w:cs="Times New Roman"/>
                <w:color w:val="000000" w:themeColor="text1"/>
                <w:sz w:val="18"/>
                <w:szCs w:val="18"/>
              </w:rPr>
              <w:t>Tan et al</w:t>
            </w:r>
            <w:r w:rsidR="00B53187" w:rsidRPr="00D55EF3">
              <w:rPr>
                <w:rFonts w:ascii="Times New Roman" w:hAnsi="Times New Roman" w:cs="Times New Roman"/>
                <w:color w:val="000000" w:themeColor="text1"/>
                <w:sz w:val="18"/>
                <w:szCs w:val="18"/>
              </w:rPr>
              <w:t>.</w:t>
            </w:r>
            <w:r w:rsidRPr="00D55EF3">
              <w:rPr>
                <w:rFonts w:ascii="Times New Roman" w:hAnsi="Times New Roman" w:cs="Times New Roman"/>
                <w:color w:val="000000" w:themeColor="text1"/>
                <w:sz w:val="18"/>
                <w:szCs w:val="18"/>
              </w:rPr>
              <w:t>, (2019)</w:t>
            </w:r>
          </w:p>
        </w:tc>
        <w:tc>
          <w:tcPr>
            <w:tcW w:w="3685" w:type="dxa"/>
          </w:tcPr>
          <w:p w14:paraId="22E52532" w14:textId="77777777" w:rsidR="000A3DD4" w:rsidRPr="00D55EF3" w:rsidRDefault="000A3DD4" w:rsidP="00BB54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D55EF3">
              <w:rPr>
                <w:rFonts w:ascii="Times New Roman" w:hAnsi="Times New Roman" w:cs="Times New Roman"/>
                <w:color w:val="000000"/>
                <w:sz w:val="20"/>
                <w:szCs w:val="20"/>
              </w:rPr>
              <w:t xml:space="preserve">multi-criteria decision </w:t>
            </w:r>
            <w:proofErr w:type="gramStart"/>
            <w:r w:rsidRPr="00D55EF3">
              <w:rPr>
                <w:rFonts w:ascii="Times New Roman" w:hAnsi="Times New Roman" w:cs="Times New Roman"/>
                <w:color w:val="000000"/>
                <w:sz w:val="20"/>
                <w:szCs w:val="20"/>
              </w:rPr>
              <w:t>making(</w:t>
            </w:r>
            <w:proofErr w:type="gramEnd"/>
            <w:r w:rsidRPr="00D55EF3">
              <w:rPr>
                <w:rFonts w:ascii="Times New Roman" w:hAnsi="Times New Roman" w:cs="Times New Roman"/>
                <w:color w:val="000000"/>
                <w:sz w:val="20"/>
                <w:szCs w:val="20"/>
              </w:rPr>
              <w:t>MCDM)</w:t>
            </w:r>
          </w:p>
        </w:tc>
      </w:tr>
      <w:tr w:rsidR="000A3DD4" w:rsidRPr="00D55EF3" w14:paraId="672E7990" w14:textId="77777777" w:rsidTr="00BB5460">
        <w:tc>
          <w:tcPr>
            <w:cnfStyle w:val="001000000000" w:firstRow="0" w:lastRow="0" w:firstColumn="1" w:lastColumn="0" w:oddVBand="0" w:evenVBand="0" w:oddHBand="0" w:evenHBand="0" w:firstRowFirstColumn="0" w:firstRowLastColumn="0" w:lastRowFirstColumn="0" w:lastRowLastColumn="0"/>
            <w:tcW w:w="1450" w:type="dxa"/>
            <w:vMerge/>
          </w:tcPr>
          <w:p w14:paraId="1EBCD696" w14:textId="77777777" w:rsidR="000A3DD4" w:rsidRPr="00D55EF3" w:rsidRDefault="000A3DD4" w:rsidP="00BB5460">
            <w:pPr>
              <w:jc w:val="center"/>
              <w:rPr>
                <w:rFonts w:ascii="Times New Roman" w:hAnsi="Times New Roman" w:cs="Times New Roman"/>
                <w:sz w:val="20"/>
                <w:szCs w:val="20"/>
              </w:rPr>
            </w:pPr>
          </w:p>
        </w:tc>
        <w:tc>
          <w:tcPr>
            <w:tcW w:w="4310" w:type="dxa"/>
          </w:tcPr>
          <w:p w14:paraId="4D810A50" w14:textId="1DC2D1A8" w:rsidR="000A3DD4" w:rsidRPr="00D55EF3" w:rsidRDefault="000A3DD4" w:rsidP="00BB54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55EF3">
              <w:rPr>
                <w:rFonts w:ascii="Times New Roman" w:hAnsi="Times New Roman" w:cs="Times New Roman"/>
                <w:color w:val="000000" w:themeColor="text1"/>
                <w:sz w:val="18"/>
                <w:szCs w:val="18"/>
              </w:rPr>
              <w:t>Sharma et al</w:t>
            </w:r>
            <w:r w:rsidR="00B53187" w:rsidRPr="00D55EF3">
              <w:rPr>
                <w:rFonts w:ascii="Times New Roman" w:hAnsi="Times New Roman" w:cs="Times New Roman"/>
                <w:color w:val="000000" w:themeColor="text1"/>
                <w:sz w:val="18"/>
                <w:szCs w:val="18"/>
              </w:rPr>
              <w:t>.</w:t>
            </w:r>
            <w:r w:rsidRPr="00D55EF3">
              <w:rPr>
                <w:rFonts w:ascii="Times New Roman" w:hAnsi="Times New Roman" w:cs="Times New Roman"/>
                <w:color w:val="000000" w:themeColor="text1"/>
                <w:sz w:val="18"/>
                <w:szCs w:val="18"/>
              </w:rPr>
              <w:t>, (2021), Rajesh, (2020), Ahmed, (2019), Luo et al.,</w:t>
            </w:r>
            <w:r w:rsidR="00B53187" w:rsidRPr="00D55EF3">
              <w:rPr>
                <w:rFonts w:ascii="Times New Roman" w:hAnsi="Times New Roman" w:cs="Times New Roman"/>
                <w:color w:val="000000" w:themeColor="text1"/>
                <w:sz w:val="18"/>
                <w:szCs w:val="18"/>
              </w:rPr>
              <w:t xml:space="preserve"> </w:t>
            </w:r>
            <w:r w:rsidRPr="00D55EF3">
              <w:rPr>
                <w:rFonts w:ascii="Times New Roman" w:hAnsi="Times New Roman" w:cs="Times New Roman"/>
                <w:color w:val="000000" w:themeColor="text1"/>
                <w:sz w:val="18"/>
                <w:szCs w:val="18"/>
              </w:rPr>
              <w:t>(2019), BCA,</w:t>
            </w:r>
            <w:r w:rsidR="00B53187" w:rsidRPr="00D55EF3">
              <w:rPr>
                <w:rFonts w:ascii="Times New Roman" w:hAnsi="Times New Roman" w:cs="Times New Roman"/>
                <w:color w:val="000000" w:themeColor="text1"/>
                <w:sz w:val="18"/>
                <w:szCs w:val="18"/>
              </w:rPr>
              <w:t xml:space="preserve"> </w:t>
            </w:r>
            <w:r w:rsidRPr="00D55EF3">
              <w:rPr>
                <w:rFonts w:ascii="Times New Roman" w:hAnsi="Times New Roman" w:cs="Times New Roman"/>
                <w:color w:val="000000" w:themeColor="text1"/>
                <w:sz w:val="18"/>
                <w:szCs w:val="18"/>
              </w:rPr>
              <w:t>(2016).</w:t>
            </w:r>
          </w:p>
        </w:tc>
        <w:tc>
          <w:tcPr>
            <w:tcW w:w="3685" w:type="dxa"/>
          </w:tcPr>
          <w:p w14:paraId="6A758663" w14:textId="77777777" w:rsidR="000A3DD4" w:rsidRPr="00D55EF3" w:rsidRDefault="000A3DD4" w:rsidP="00BB54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9B17050" w14:textId="77777777" w:rsidR="000A3DD4" w:rsidRPr="00D55EF3" w:rsidRDefault="000A3DD4" w:rsidP="00BB54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55EF3">
              <w:rPr>
                <w:rFonts w:ascii="Times New Roman" w:hAnsi="Times New Roman" w:cs="Times New Roman"/>
                <w:sz w:val="20"/>
                <w:szCs w:val="20"/>
              </w:rPr>
              <w:t>Supply chain management (SCM)</w:t>
            </w:r>
          </w:p>
        </w:tc>
      </w:tr>
      <w:tr w:rsidR="000A3DD4" w:rsidRPr="00D55EF3" w14:paraId="72248279" w14:textId="77777777" w:rsidTr="00BB5460">
        <w:trPr>
          <w:trHeight w:val="517"/>
        </w:trPr>
        <w:tc>
          <w:tcPr>
            <w:cnfStyle w:val="001000000000" w:firstRow="0" w:lastRow="0" w:firstColumn="1" w:lastColumn="0" w:oddVBand="0" w:evenVBand="0" w:oddHBand="0" w:evenHBand="0" w:firstRowFirstColumn="0" w:firstRowLastColumn="0" w:lastRowFirstColumn="0" w:lastRowLastColumn="0"/>
            <w:tcW w:w="1450" w:type="dxa"/>
            <w:vMerge/>
          </w:tcPr>
          <w:p w14:paraId="7CFA749B" w14:textId="77777777" w:rsidR="000A3DD4" w:rsidRPr="00D55EF3" w:rsidRDefault="000A3DD4" w:rsidP="00BB5460">
            <w:pPr>
              <w:jc w:val="center"/>
              <w:rPr>
                <w:rFonts w:ascii="Times New Roman" w:hAnsi="Times New Roman" w:cs="Times New Roman"/>
                <w:sz w:val="20"/>
                <w:szCs w:val="20"/>
              </w:rPr>
            </w:pPr>
          </w:p>
        </w:tc>
        <w:tc>
          <w:tcPr>
            <w:tcW w:w="4310" w:type="dxa"/>
          </w:tcPr>
          <w:p w14:paraId="2F5862B5" w14:textId="23DD9515" w:rsidR="000A3DD4" w:rsidRPr="00D55EF3" w:rsidRDefault="000A3DD4" w:rsidP="00BB54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roofErr w:type="spellStart"/>
            <w:r w:rsidRPr="00D55EF3">
              <w:rPr>
                <w:rFonts w:ascii="Times New Roman" w:hAnsi="Times New Roman" w:cs="Times New Roman"/>
                <w:color w:val="000000" w:themeColor="text1"/>
                <w:sz w:val="18"/>
                <w:szCs w:val="18"/>
              </w:rPr>
              <w:t>Weththasinghe</w:t>
            </w:r>
            <w:proofErr w:type="spellEnd"/>
            <w:r w:rsidR="00B53187" w:rsidRPr="00D55EF3">
              <w:rPr>
                <w:rFonts w:ascii="Times New Roman" w:hAnsi="Times New Roman" w:cs="Times New Roman"/>
                <w:color w:val="000000" w:themeColor="text1"/>
                <w:sz w:val="18"/>
                <w:szCs w:val="18"/>
              </w:rPr>
              <w:t xml:space="preserve"> </w:t>
            </w:r>
            <w:r w:rsidRPr="00D55EF3">
              <w:rPr>
                <w:rFonts w:ascii="Times New Roman" w:hAnsi="Times New Roman" w:cs="Times New Roman"/>
                <w:color w:val="000000" w:themeColor="text1"/>
                <w:sz w:val="18"/>
                <w:szCs w:val="18"/>
              </w:rPr>
              <w:t>&amp; Wong, (2022), Gao et al</w:t>
            </w:r>
            <w:r w:rsidR="00B53187" w:rsidRPr="00D55EF3">
              <w:rPr>
                <w:rFonts w:ascii="Times New Roman" w:hAnsi="Times New Roman" w:cs="Times New Roman"/>
                <w:color w:val="000000" w:themeColor="text1"/>
                <w:sz w:val="18"/>
                <w:szCs w:val="18"/>
              </w:rPr>
              <w:t>.</w:t>
            </w:r>
            <w:r w:rsidRPr="00D55EF3">
              <w:rPr>
                <w:rFonts w:ascii="Times New Roman" w:hAnsi="Times New Roman" w:cs="Times New Roman"/>
                <w:color w:val="000000" w:themeColor="text1"/>
                <w:sz w:val="18"/>
                <w:szCs w:val="18"/>
              </w:rPr>
              <w:t xml:space="preserve">, (2019), </w:t>
            </w:r>
            <w:proofErr w:type="spellStart"/>
            <w:r w:rsidRPr="00D55EF3">
              <w:rPr>
                <w:rFonts w:ascii="Times New Roman" w:hAnsi="Times New Roman" w:cs="Times New Roman"/>
                <w:color w:val="000000" w:themeColor="text1"/>
                <w:sz w:val="18"/>
                <w:szCs w:val="18"/>
              </w:rPr>
              <w:t>Malleswari</w:t>
            </w:r>
            <w:proofErr w:type="spellEnd"/>
            <w:r w:rsidRPr="00D55EF3">
              <w:rPr>
                <w:rFonts w:ascii="Times New Roman" w:hAnsi="Times New Roman" w:cs="Times New Roman"/>
                <w:color w:val="000000" w:themeColor="text1"/>
                <w:sz w:val="18"/>
                <w:szCs w:val="18"/>
              </w:rPr>
              <w:t xml:space="preserve"> et al</w:t>
            </w:r>
            <w:r w:rsidR="00B53187" w:rsidRPr="00D55EF3">
              <w:rPr>
                <w:rFonts w:ascii="Times New Roman" w:hAnsi="Times New Roman" w:cs="Times New Roman"/>
                <w:color w:val="000000" w:themeColor="text1"/>
                <w:sz w:val="18"/>
                <w:szCs w:val="18"/>
              </w:rPr>
              <w:t>.</w:t>
            </w:r>
            <w:r w:rsidRPr="00D55EF3">
              <w:rPr>
                <w:rFonts w:ascii="Times New Roman" w:hAnsi="Times New Roman" w:cs="Times New Roman"/>
                <w:color w:val="000000" w:themeColor="text1"/>
                <w:sz w:val="18"/>
                <w:szCs w:val="18"/>
              </w:rPr>
              <w:t>, (2020), BCA, (2021)</w:t>
            </w:r>
          </w:p>
        </w:tc>
        <w:tc>
          <w:tcPr>
            <w:tcW w:w="3685" w:type="dxa"/>
          </w:tcPr>
          <w:p w14:paraId="6CCF9218" w14:textId="77777777" w:rsidR="000A3DD4" w:rsidRPr="00D55EF3" w:rsidRDefault="000A3DD4" w:rsidP="00BB54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55EF3">
              <w:rPr>
                <w:rFonts w:ascii="Times New Roman" w:hAnsi="Times New Roman" w:cs="Times New Roman"/>
                <w:sz w:val="20"/>
                <w:szCs w:val="20"/>
              </w:rPr>
              <w:t>Prefabricated Prefinished Volumetric Construction (PPVC)</w:t>
            </w:r>
          </w:p>
        </w:tc>
      </w:tr>
      <w:tr w:rsidR="000A3DD4" w:rsidRPr="00D55EF3" w14:paraId="37035BCC" w14:textId="77777777" w:rsidTr="00BB5460">
        <w:tc>
          <w:tcPr>
            <w:cnfStyle w:val="001000000000" w:firstRow="0" w:lastRow="0" w:firstColumn="1" w:lastColumn="0" w:oddVBand="0" w:evenVBand="0" w:oddHBand="0" w:evenHBand="0" w:firstRowFirstColumn="0" w:firstRowLastColumn="0" w:lastRowFirstColumn="0" w:lastRowLastColumn="0"/>
            <w:tcW w:w="1450" w:type="dxa"/>
            <w:vMerge/>
          </w:tcPr>
          <w:p w14:paraId="7DAE618D" w14:textId="77777777" w:rsidR="000A3DD4" w:rsidRPr="00D55EF3" w:rsidRDefault="000A3DD4" w:rsidP="00BB5460">
            <w:pPr>
              <w:jc w:val="center"/>
              <w:rPr>
                <w:rFonts w:ascii="Times New Roman" w:hAnsi="Times New Roman" w:cs="Times New Roman"/>
                <w:sz w:val="20"/>
                <w:szCs w:val="20"/>
              </w:rPr>
            </w:pPr>
          </w:p>
        </w:tc>
        <w:tc>
          <w:tcPr>
            <w:tcW w:w="4310" w:type="dxa"/>
          </w:tcPr>
          <w:p w14:paraId="25E15955" w14:textId="1E0544B3" w:rsidR="000A3DD4" w:rsidRPr="00D55EF3" w:rsidRDefault="000A3DD4" w:rsidP="00BB54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D55EF3">
              <w:rPr>
                <w:rFonts w:ascii="Times New Roman" w:hAnsi="Times New Roman" w:cs="Times New Roman"/>
                <w:color w:val="000000" w:themeColor="text1"/>
                <w:sz w:val="18"/>
                <w:szCs w:val="18"/>
              </w:rPr>
              <w:t>CIC, (2019), Yin</w:t>
            </w:r>
            <w:r w:rsidR="00B53187" w:rsidRPr="00D55EF3">
              <w:rPr>
                <w:rFonts w:ascii="Times New Roman" w:hAnsi="Times New Roman" w:cs="Times New Roman"/>
                <w:color w:val="000000" w:themeColor="text1"/>
                <w:sz w:val="18"/>
                <w:szCs w:val="18"/>
              </w:rPr>
              <w:t xml:space="preserve"> </w:t>
            </w:r>
            <w:r w:rsidRPr="00D55EF3">
              <w:rPr>
                <w:rFonts w:ascii="Times New Roman" w:hAnsi="Times New Roman" w:cs="Times New Roman"/>
                <w:color w:val="000000" w:themeColor="text1"/>
                <w:sz w:val="18"/>
                <w:szCs w:val="18"/>
              </w:rPr>
              <w:t>et al</w:t>
            </w:r>
            <w:r w:rsidR="00B53187" w:rsidRPr="00D55EF3">
              <w:rPr>
                <w:rFonts w:ascii="Times New Roman" w:hAnsi="Times New Roman" w:cs="Times New Roman"/>
                <w:color w:val="000000" w:themeColor="text1"/>
                <w:sz w:val="18"/>
                <w:szCs w:val="18"/>
              </w:rPr>
              <w:t>.</w:t>
            </w:r>
            <w:r w:rsidRPr="00D55EF3">
              <w:rPr>
                <w:rFonts w:ascii="Times New Roman" w:hAnsi="Times New Roman" w:cs="Times New Roman"/>
                <w:color w:val="000000" w:themeColor="text1"/>
                <w:sz w:val="18"/>
                <w:szCs w:val="18"/>
              </w:rPr>
              <w:t>,</w:t>
            </w:r>
            <w:r w:rsidR="00B53187" w:rsidRPr="00D55EF3">
              <w:rPr>
                <w:rFonts w:ascii="Times New Roman" w:hAnsi="Times New Roman" w:cs="Times New Roman"/>
                <w:color w:val="000000" w:themeColor="text1"/>
                <w:sz w:val="18"/>
                <w:szCs w:val="18"/>
              </w:rPr>
              <w:t xml:space="preserve"> </w:t>
            </w:r>
            <w:proofErr w:type="gramStart"/>
            <w:r w:rsidRPr="00D55EF3">
              <w:rPr>
                <w:rFonts w:ascii="Times New Roman" w:hAnsi="Times New Roman" w:cs="Times New Roman"/>
                <w:color w:val="000000" w:themeColor="text1"/>
                <w:sz w:val="18"/>
                <w:szCs w:val="18"/>
              </w:rPr>
              <w:t>( 2019</w:t>
            </w:r>
            <w:proofErr w:type="gramEnd"/>
            <w:r w:rsidRPr="00D55EF3">
              <w:rPr>
                <w:rFonts w:ascii="Times New Roman" w:hAnsi="Times New Roman" w:cs="Times New Roman"/>
                <w:color w:val="000000" w:themeColor="text1"/>
                <w:sz w:val="18"/>
                <w:szCs w:val="18"/>
              </w:rPr>
              <w:t>),</w:t>
            </w:r>
            <w:r w:rsidRPr="00D55EF3">
              <w:rPr>
                <w:rStyle w:val="fontstyle01"/>
                <w:rFonts w:ascii="Times New Roman" w:hAnsi="Times New Roman" w:cs="Times New Roman"/>
                <w:color w:val="000000" w:themeColor="text1"/>
                <w:sz w:val="18"/>
                <w:szCs w:val="18"/>
              </w:rPr>
              <w:t xml:space="preserve"> mic.cic.hk, (2021), </w:t>
            </w:r>
            <w:proofErr w:type="spellStart"/>
            <w:r w:rsidRPr="00D55EF3">
              <w:rPr>
                <w:rFonts w:ascii="Times New Roman" w:hAnsi="Times New Roman" w:cs="Times New Roman"/>
                <w:color w:val="000000" w:themeColor="text1"/>
                <w:sz w:val="18"/>
                <w:szCs w:val="18"/>
              </w:rPr>
              <w:t>Langston,&amp;Zhang</w:t>
            </w:r>
            <w:proofErr w:type="spellEnd"/>
            <w:r w:rsidRPr="00D55EF3">
              <w:rPr>
                <w:rFonts w:ascii="Times New Roman" w:hAnsi="Times New Roman" w:cs="Times New Roman"/>
                <w:color w:val="000000" w:themeColor="text1"/>
                <w:sz w:val="18"/>
                <w:szCs w:val="18"/>
              </w:rPr>
              <w:t>,</w:t>
            </w:r>
            <w:r w:rsidR="00B53187" w:rsidRPr="00D55EF3">
              <w:rPr>
                <w:rFonts w:ascii="Times New Roman" w:hAnsi="Times New Roman" w:cs="Times New Roman"/>
                <w:color w:val="000000" w:themeColor="text1"/>
                <w:sz w:val="18"/>
                <w:szCs w:val="18"/>
              </w:rPr>
              <w:t xml:space="preserve"> </w:t>
            </w:r>
            <w:r w:rsidRPr="00D55EF3">
              <w:rPr>
                <w:rFonts w:ascii="Times New Roman" w:hAnsi="Times New Roman" w:cs="Times New Roman"/>
                <w:color w:val="000000" w:themeColor="text1"/>
                <w:sz w:val="18"/>
                <w:szCs w:val="18"/>
              </w:rPr>
              <w:t>(2021), Yuan et al</w:t>
            </w:r>
            <w:r w:rsidR="00B53187" w:rsidRPr="00D55EF3">
              <w:rPr>
                <w:rFonts w:ascii="Times New Roman" w:hAnsi="Times New Roman" w:cs="Times New Roman"/>
                <w:color w:val="000000" w:themeColor="text1"/>
                <w:sz w:val="18"/>
                <w:szCs w:val="18"/>
              </w:rPr>
              <w:t>.</w:t>
            </w:r>
            <w:r w:rsidRPr="00D55EF3">
              <w:rPr>
                <w:rFonts w:ascii="Times New Roman" w:hAnsi="Times New Roman" w:cs="Times New Roman"/>
                <w:color w:val="000000" w:themeColor="text1"/>
                <w:sz w:val="18"/>
                <w:szCs w:val="18"/>
              </w:rPr>
              <w:t>, (2018), Lu et al</w:t>
            </w:r>
            <w:r w:rsidR="00B53187" w:rsidRPr="00D55EF3">
              <w:rPr>
                <w:rFonts w:ascii="Times New Roman" w:hAnsi="Times New Roman" w:cs="Times New Roman"/>
                <w:color w:val="000000" w:themeColor="text1"/>
                <w:sz w:val="18"/>
                <w:szCs w:val="18"/>
              </w:rPr>
              <w:t>.</w:t>
            </w:r>
            <w:r w:rsidRPr="00D55EF3">
              <w:rPr>
                <w:rFonts w:ascii="Times New Roman" w:hAnsi="Times New Roman" w:cs="Times New Roman"/>
                <w:color w:val="000000" w:themeColor="text1"/>
                <w:sz w:val="18"/>
                <w:szCs w:val="18"/>
              </w:rPr>
              <w:t>, (2020), Razak et al</w:t>
            </w:r>
            <w:r w:rsidR="00B53187" w:rsidRPr="00D55EF3">
              <w:rPr>
                <w:rFonts w:ascii="Times New Roman" w:hAnsi="Times New Roman" w:cs="Times New Roman"/>
                <w:color w:val="000000" w:themeColor="text1"/>
                <w:sz w:val="18"/>
                <w:szCs w:val="18"/>
              </w:rPr>
              <w:t>.</w:t>
            </w:r>
            <w:r w:rsidRPr="00D55EF3">
              <w:rPr>
                <w:rFonts w:ascii="Times New Roman" w:hAnsi="Times New Roman" w:cs="Times New Roman"/>
                <w:color w:val="000000" w:themeColor="text1"/>
                <w:sz w:val="18"/>
                <w:szCs w:val="18"/>
              </w:rPr>
              <w:t>, (2022).</w:t>
            </w:r>
          </w:p>
        </w:tc>
        <w:tc>
          <w:tcPr>
            <w:tcW w:w="3685" w:type="dxa"/>
          </w:tcPr>
          <w:p w14:paraId="512CD623" w14:textId="77777777" w:rsidR="000A3DD4" w:rsidRPr="00D55EF3" w:rsidRDefault="000A3DD4" w:rsidP="00BB54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01FE8C3" w14:textId="77777777" w:rsidR="000A3DD4" w:rsidRPr="00D55EF3" w:rsidRDefault="000A3DD4" w:rsidP="00BB54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33157D5" w14:textId="77777777" w:rsidR="000A3DD4" w:rsidRPr="00D55EF3" w:rsidRDefault="000A3DD4" w:rsidP="00BB54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55EF3">
              <w:rPr>
                <w:rFonts w:ascii="Times New Roman" w:hAnsi="Times New Roman" w:cs="Times New Roman"/>
                <w:sz w:val="20"/>
                <w:szCs w:val="20"/>
              </w:rPr>
              <w:t>Modular integrated Construction (MIC)</w:t>
            </w:r>
          </w:p>
        </w:tc>
      </w:tr>
      <w:tr w:rsidR="000A3DD4" w:rsidRPr="00D55EF3" w14:paraId="41BAC1B9" w14:textId="77777777" w:rsidTr="00BB5460">
        <w:trPr>
          <w:trHeight w:val="50"/>
        </w:trPr>
        <w:tc>
          <w:tcPr>
            <w:cnfStyle w:val="001000000000" w:firstRow="0" w:lastRow="0" w:firstColumn="1" w:lastColumn="0" w:oddVBand="0" w:evenVBand="0" w:oddHBand="0" w:evenHBand="0" w:firstRowFirstColumn="0" w:firstRowLastColumn="0" w:lastRowFirstColumn="0" w:lastRowLastColumn="0"/>
            <w:tcW w:w="1450" w:type="dxa"/>
            <w:vMerge/>
          </w:tcPr>
          <w:p w14:paraId="16E57DA6" w14:textId="77777777" w:rsidR="000A3DD4" w:rsidRPr="00D55EF3" w:rsidRDefault="000A3DD4" w:rsidP="00BB5460">
            <w:pPr>
              <w:jc w:val="center"/>
              <w:rPr>
                <w:rFonts w:ascii="Times New Roman" w:hAnsi="Times New Roman" w:cs="Times New Roman"/>
                <w:sz w:val="20"/>
                <w:szCs w:val="20"/>
              </w:rPr>
            </w:pPr>
          </w:p>
        </w:tc>
        <w:tc>
          <w:tcPr>
            <w:tcW w:w="4310" w:type="dxa"/>
          </w:tcPr>
          <w:p w14:paraId="7D12094A" w14:textId="188348D9" w:rsidR="000A3DD4" w:rsidRPr="00D55EF3" w:rsidRDefault="000A3DD4" w:rsidP="00BB54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D55EF3">
              <w:rPr>
                <w:rFonts w:ascii="Times New Roman" w:hAnsi="Times New Roman" w:cs="Times New Roman"/>
                <w:color w:val="000000" w:themeColor="text1"/>
                <w:sz w:val="20"/>
                <w:szCs w:val="20"/>
              </w:rPr>
              <w:t xml:space="preserve">Boothroyd, (2005), </w:t>
            </w:r>
            <w:proofErr w:type="spellStart"/>
            <w:r w:rsidRPr="00D55EF3">
              <w:rPr>
                <w:rFonts w:ascii="Times New Roman" w:hAnsi="Times New Roman" w:cs="Times New Roman"/>
                <w:color w:val="000000" w:themeColor="text1"/>
                <w:sz w:val="20"/>
                <w:szCs w:val="20"/>
              </w:rPr>
              <w:t>Gbadamosi</w:t>
            </w:r>
            <w:proofErr w:type="spellEnd"/>
            <w:r w:rsidRPr="00D55EF3">
              <w:rPr>
                <w:rFonts w:ascii="Times New Roman" w:hAnsi="Times New Roman" w:cs="Times New Roman"/>
                <w:color w:val="000000" w:themeColor="text1"/>
                <w:sz w:val="20"/>
                <w:szCs w:val="20"/>
              </w:rPr>
              <w:t xml:space="preserve"> et al</w:t>
            </w:r>
            <w:r w:rsidR="00B53187" w:rsidRPr="00D55EF3">
              <w:rPr>
                <w:rFonts w:ascii="Times New Roman" w:hAnsi="Times New Roman" w:cs="Times New Roman"/>
                <w:color w:val="000000" w:themeColor="text1"/>
                <w:sz w:val="20"/>
                <w:szCs w:val="20"/>
              </w:rPr>
              <w:t>.</w:t>
            </w:r>
            <w:r w:rsidRPr="00D55EF3">
              <w:rPr>
                <w:rFonts w:ascii="Times New Roman" w:hAnsi="Times New Roman" w:cs="Times New Roman"/>
                <w:color w:val="000000" w:themeColor="text1"/>
                <w:sz w:val="20"/>
                <w:szCs w:val="20"/>
              </w:rPr>
              <w:t>, (2018), Kim et al</w:t>
            </w:r>
            <w:r w:rsidR="00B53187" w:rsidRPr="00D55EF3">
              <w:rPr>
                <w:rFonts w:ascii="Times New Roman" w:hAnsi="Times New Roman" w:cs="Times New Roman"/>
                <w:color w:val="000000" w:themeColor="text1"/>
                <w:sz w:val="20"/>
                <w:szCs w:val="20"/>
              </w:rPr>
              <w:t>.</w:t>
            </w:r>
            <w:r w:rsidRPr="00D55EF3">
              <w:rPr>
                <w:rFonts w:ascii="Times New Roman" w:hAnsi="Times New Roman" w:cs="Times New Roman"/>
                <w:color w:val="000000" w:themeColor="text1"/>
                <w:sz w:val="20"/>
                <w:szCs w:val="20"/>
              </w:rPr>
              <w:t xml:space="preserve">, (2016), Banks et </w:t>
            </w:r>
            <w:proofErr w:type="gramStart"/>
            <w:r w:rsidRPr="00D55EF3">
              <w:rPr>
                <w:rFonts w:ascii="Times New Roman" w:hAnsi="Times New Roman" w:cs="Times New Roman"/>
                <w:color w:val="000000" w:themeColor="text1"/>
                <w:sz w:val="20"/>
                <w:szCs w:val="20"/>
              </w:rPr>
              <w:t xml:space="preserve">al </w:t>
            </w:r>
            <w:r w:rsidR="00B53187" w:rsidRPr="00D55EF3">
              <w:rPr>
                <w:rFonts w:ascii="Times New Roman" w:hAnsi="Times New Roman" w:cs="Times New Roman"/>
                <w:color w:val="000000" w:themeColor="text1"/>
                <w:sz w:val="20"/>
                <w:szCs w:val="20"/>
              </w:rPr>
              <w:t>.</w:t>
            </w:r>
            <w:proofErr w:type="gramEnd"/>
            <w:r w:rsidRPr="00D55EF3">
              <w:rPr>
                <w:rFonts w:ascii="Times New Roman" w:hAnsi="Times New Roman" w:cs="Times New Roman"/>
                <w:color w:val="000000" w:themeColor="text1"/>
                <w:sz w:val="20"/>
                <w:szCs w:val="20"/>
              </w:rPr>
              <w:t>, (2018)</w:t>
            </w:r>
          </w:p>
        </w:tc>
        <w:tc>
          <w:tcPr>
            <w:tcW w:w="3685" w:type="dxa"/>
          </w:tcPr>
          <w:p w14:paraId="37FB60BB" w14:textId="77777777" w:rsidR="000A3DD4" w:rsidRPr="00D55EF3" w:rsidRDefault="000A3DD4" w:rsidP="00BB54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55EF3">
              <w:rPr>
                <w:rFonts w:ascii="Times New Roman" w:hAnsi="Times New Roman" w:cs="Times New Roman"/>
                <w:sz w:val="20"/>
                <w:szCs w:val="20"/>
              </w:rPr>
              <w:t>the downstream logistics and supply chain (LSC)</w:t>
            </w:r>
          </w:p>
        </w:tc>
      </w:tr>
    </w:tbl>
    <w:p w14:paraId="572A06E4" w14:textId="710C32C7" w:rsidR="009E5DC4" w:rsidRPr="00D55EF3" w:rsidRDefault="009E5DC4" w:rsidP="009E5DC4">
      <w:pPr>
        <w:tabs>
          <w:tab w:val="left" w:pos="3708"/>
        </w:tabs>
        <w:rPr>
          <w:rFonts w:ascii="Times New Roman" w:hAnsi="Times New Roman" w:cs="Times New Roman"/>
          <w:lang w:bidi="fa-IR"/>
        </w:rPr>
      </w:pPr>
    </w:p>
    <w:p w14:paraId="629FF09D" w14:textId="77777777" w:rsidR="000A3DD4" w:rsidRPr="00D55EF3" w:rsidRDefault="000A3DD4" w:rsidP="000A3DD4">
      <w:pPr>
        <w:spacing w:after="0"/>
        <w:jc w:val="both"/>
        <w:rPr>
          <w:rFonts w:ascii="Times New Roman" w:hAnsi="Times New Roman" w:cs="Times New Roman"/>
          <w:b/>
          <w:bCs/>
          <w:sz w:val="24"/>
          <w:szCs w:val="24"/>
        </w:rPr>
      </w:pPr>
      <w:r w:rsidRPr="00D55EF3">
        <w:rPr>
          <w:rFonts w:ascii="Times New Roman" w:hAnsi="Times New Roman" w:cs="Times New Roman"/>
          <w:b/>
          <w:bCs/>
          <w:color w:val="000000"/>
          <w:sz w:val="24"/>
          <w:szCs w:val="24"/>
        </w:rPr>
        <w:t>5.4. Automation and robotic system</w:t>
      </w:r>
    </w:p>
    <w:p w14:paraId="2CDEA5DB" w14:textId="77777777" w:rsidR="000A3DD4" w:rsidRPr="00D55EF3" w:rsidRDefault="000A3DD4" w:rsidP="000A3DD4">
      <w:pPr>
        <w:jc w:val="both"/>
        <w:rPr>
          <w:rFonts w:ascii="Times New Roman" w:hAnsi="Times New Roman" w:cs="Times New Roman"/>
        </w:rPr>
        <w:sectPr w:rsidR="000A3DD4" w:rsidRPr="00D55EF3" w:rsidSect="007D7702">
          <w:type w:val="continuous"/>
          <w:pgSz w:w="12240" w:h="15840"/>
          <w:pgMar w:top="1440" w:right="1440" w:bottom="1440" w:left="1440" w:header="720" w:footer="720" w:gutter="0"/>
          <w:cols w:space="720"/>
          <w:docGrid w:linePitch="360"/>
        </w:sectPr>
      </w:pPr>
    </w:p>
    <w:p w14:paraId="748D8ED5" w14:textId="7F810537" w:rsidR="000A3DD4" w:rsidRPr="00D55EF3" w:rsidRDefault="00871AC2" w:rsidP="006522D9">
      <w:pPr>
        <w:spacing w:after="0" w:line="240" w:lineRule="auto"/>
        <w:jc w:val="both"/>
        <w:rPr>
          <w:rFonts w:ascii="Times New Roman" w:hAnsi="Times New Roman" w:cs="Times New Roman"/>
          <w:b/>
          <w:bCs/>
          <w:color w:val="242021"/>
          <w:sz w:val="20"/>
          <w:szCs w:val="20"/>
        </w:rPr>
        <w:sectPr w:rsidR="000A3DD4" w:rsidRPr="00D55EF3" w:rsidSect="001C399E">
          <w:type w:val="continuous"/>
          <w:pgSz w:w="12240" w:h="15840"/>
          <w:pgMar w:top="1440" w:right="1440" w:bottom="1440" w:left="1440" w:header="720" w:footer="720" w:gutter="0"/>
          <w:cols w:num="2" w:space="720"/>
          <w:docGrid w:linePitch="360"/>
        </w:sectPr>
      </w:pPr>
      <w:r w:rsidRPr="00871AC2">
        <w:rPr>
          <w:rFonts w:asciiTheme="majorBidi" w:hAnsiTheme="majorBidi" w:cstheme="majorBidi"/>
        </w:rPr>
        <w:t>DFMA goes beyond being a modern construction method focused on improving the efficiency of building components. It also prioritizes the entire construction process, improving the effectiveness of utilizing established and proven construction techniques</w:t>
      </w:r>
      <w:r w:rsidR="000A3DD4" w:rsidRPr="00871AC2">
        <w:rPr>
          <w:rFonts w:asciiTheme="majorBidi" w:hAnsiTheme="majorBidi" w:cstheme="majorBidi"/>
        </w:rPr>
        <w:t xml:space="preserve"> (BCA, 2020; RIBA, 2021). As a new design method, </w:t>
      </w:r>
      <w:proofErr w:type="spellStart"/>
      <w:r w:rsidR="000A3DD4" w:rsidRPr="00871AC2">
        <w:rPr>
          <w:rFonts w:asciiTheme="majorBidi" w:hAnsiTheme="majorBidi" w:cstheme="majorBidi"/>
        </w:rPr>
        <w:t>DfMA</w:t>
      </w:r>
      <w:proofErr w:type="spellEnd"/>
      <w:r w:rsidR="000A3DD4" w:rsidRPr="00871AC2">
        <w:rPr>
          <w:rFonts w:asciiTheme="majorBidi" w:hAnsiTheme="majorBidi" w:cstheme="majorBidi"/>
        </w:rPr>
        <w:t xml:space="preserve"> is anticipated to use digital</w:t>
      </w:r>
      <w:r w:rsidR="000A3DD4" w:rsidRPr="00D55EF3">
        <w:rPr>
          <w:rFonts w:ascii="Times New Roman" w:hAnsi="Times New Roman" w:cs="Times New Roman"/>
        </w:rPr>
        <w:t xml:space="preserve"> fabrication to address OSC issues (Tan et al., 2022). </w:t>
      </w:r>
      <w:proofErr w:type="spellStart"/>
      <w:r w:rsidR="000A3DD4" w:rsidRPr="00D55EF3">
        <w:rPr>
          <w:rFonts w:ascii="Times New Roman" w:hAnsi="Times New Roman" w:cs="Times New Roman"/>
        </w:rPr>
        <w:t>DfMA</w:t>
      </w:r>
      <w:proofErr w:type="spellEnd"/>
      <w:r w:rsidR="000A3DD4" w:rsidRPr="00D55EF3">
        <w:rPr>
          <w:rFonts w:ascii="Times New Roman" w:hAnsi="Times New Roman" w:cs="Times New Roman"/>
        </w:rPr>
        <w:t xml:space="preserve"> is emerging as a methodical innovation in the AEC industry that encourages automation and improves productivity. Manufacturing expertise must be incorporated early in the design process (Bao et al., 2022). Design quality, production efficiency, and labor demands have all greatly grown due to building information modeling (BIM) and robotic </w:t>
      </w:r>
      <w:r w:rsidR="000A3DD4" w:rsidRPr="00D55EF3">
        <w:rPr>
          <w:rFonts w:ascii="Times New Roman" w:hAnsi="Times New Roman" w:cs="Times New Roman"/>
        </w:rPr>
        <w:t xml:space="preserve">manufacturing technology. Automated production tools make the exchange and updating of design data possible. This happens at a specific stage in the process. There are some new design characteristics that designers need to keep in mind. To ensure successful outcomes, manufacturers and designers must collaborate closely, understanding material properties and manufacturing capabilities to bring </w:t>
      </w:r>
      <w:proofErr w:type="spellStart"/>
      <w:r w:rsidR="000A3DD4" w:rsidRPr="00D55EF3">
        <w:rPr>
          <w:rFonts w:ascii="Times New Roman" w:hAnsi="Times New Roman" w:cs="Times New Roman"/>
        </w:rPr>
        <w:t>DfMA</w:t>
      </w:r>
      <w:proofErr w:type="spellEnd"/>
      <w:r w:rsidR="000A3DD4" w:rsidRPr="00D55EF3">
        <w:rPr>
          <w:rFonts w:ascii="Times New Roman" w:hAnsi="Times New Roman" w:cs="Times New Roman"/>
        </w:rPr>
        <w:t xml:space="preserve"> to life (Tan et al., 2022). </w:t>
      </w:r>
      <w:proofErr w:type="spellStart"/>
      <w:r w:rsidR="000A3DD4" w:rsidRPr="00D55EF3">
        <w:rPr>
          <w:rFonts w:ascii="Times New Roman" w:hAnsi="Times New Roman" w:cs="Times New Roman"/>
        </w:rPr>
        <w:t>DfMA</w:t>
      </w:r>
      <w:proofErr w:type="spellEnd"/>
      <w:r w:rsidR="000A3DD4" w:rsidRPr="00D55EF3">
        <w:rPr>
          <w:rFonts w:ascii="Times New Roman" w:hAnsi="Times New Roman" w:cs="Times New Roman"/>
        </w:rPr>
        <w:t xml:space="preserve"> and AM technology are still relatively new, so extensive research and development have been undertaken. Currently, the main focus is ensuring that materials perform well, construction is efficient, automation and machines are user-friendly, and everything is implemented legitimately</w:t>
      </w:r>
      <w:r w:rsidR="006522D9">
        <w:rPr>
          <w:rFonts w:ascii="Times New Roman" w:hAnsi="Times New Roman" w:cs="Times New Roman"/>
        </w:rPr>
        <w:t xml:space="preserve"> (table </w:t>
      </w:r>
      <w:r w:rsidR="009D4808">
        <w:rPr>
          <w:rFonts w:ascii="Times New Roman" w:hAnsi="Times New Roman" w:cs="Times New Roman"/>
        </w:rPr>
        <w:t>5</w:t>
      </w:r>
      <w:r w:rsidR="006522D9">
        <w:rPr>
          <w:rFonts w:ascii="Times New Roman" w:hAnsi="Times New Roman" w:cs="Times New Roman"/>
        </w:rPr>
        <w:t>).</w:t>
      </w:r>
      <w:r w:rsidR="000A3DD4" w:rsidRPr="00D55EF3" w:rsidDel="00525FAD">
        <w:rPr>
          <w:rFonts w:ascii="Times New Roman" w:hAnsi="Times New Roman" w:cs="Times New Roman"/>
        </w:rPr>
        <w:t xml:space="preserve"> </w:t>
      </w:r>
    </w:p>
    <w:p w14:paraId="1B3B6441" w14:textId="77777777" w:rsidR="00B53187" w:rsidRPr="00D55EF3" w:rsidRDefault="00B53187" w:rsidP="000A3DD4">
      <w:pPr>
        <w:bidi/>
        <w:spacing w:after="0"/>
        <w:ind w:left="720"/>
        <w:jc w:val="right"/>
        <w:rPr>
          <w:rFonts w:ascii="Times New Roman" w:hAnsi="Times New Roman" w:cs="Times New Roman"/>
          <w:sz w:val="18"/>
          <w:szCs w:val="18"/>
        </w:rPr>
      </w:pPr>
    </w:p>
    <w:p w14:paraId="1D729D2B" w14:textId="1B3B7495" w:rsidR="00047A0A" w:rsidRPr="00852652" w:rsidRDefault="00047A0A" w:rsidP="00047A0A">
      <w:pPr>
        <w:bidi/>
        <w:spacing w:after="0"/>
        <w:ind w:left="720"/>
        <w:jc w:val="right"/>
        <w:rPr>
          <w:rFonts w:asciiTheme="majorBidi" w:hAnsiTheme="majorBidi" w:cstheme="majorBidi"/>
          <w:sz w:val="18"/>
          <w:szCs w:val="18"/>
          <w:lang w:bidi="fa-IR"/>
        </w:rPr>
        <w:sectPr w:rsidR="00047A0A" w:rsidRPr="00852652" w:rsidSect="00064474">
          <w:type w:val="continuous"/>
          <w:pgSz w:w="12240" w:h="15840"/>
          <w:pgMar w:top="1440" w:right="1440" w:bottom="1440" w:left="1440" w:header="720" w:footer="720" w:gutter="0"/>
          <w:cols w:space="720"/>
          <w:docGrid w:linePitch="360"/>
        </w:sectPr>
      </w:pPr>
      <w:r w:rsidRPr="00852652">
        <w:rPr>
          <w:rFonts w:ascii="URWPalladioL-Roma" w:hAnsi="URWPalladioL-Roma"/>
          <w:sz w:val="18"/>
          <w:szCs w:val="18"/>
        </w:rPr>
        <w:lastRenderedPageBreak/>
        <w:t xml:space="preserve">Table </w:t>
      </w:r>
      <w:r w:rsidR="009D4808">
        <w:rPr>
          <w:rFonts w:ascii="URWPalladioL-Roma" w:hAnsi="URWPalladioL-Roma"/>
          <w:sz w:val="18"/>
          <w:szCs w:val="18"/>
        </w:rPr>
        <w:t>5</w:t>
      </w:r>
      <w:r w:rsidRPr="00852652">
        <w:rPr>
          <w:rFonts w:ascii="URWPalladioL-Roma" w:hAnsi="URWPalladioL-Roma"/>
          <w:sz w:val="18"/>
          <w:szCs w:val="18"/>
        </w:rPr>
        <w:t xml:space="preserve">. </w:t>
      </w:r>
      <w:r>
        <w:rPr>
          <w:rFonts w:ascii="URWPalladioL-Roma" w:hAnsi="URWPalladioL-Roma"/>
          <w:sz w:val="18"/>
          <w:szCs w:val="18"/>
        </w:rPr>
        <w:t>A</w:t>
      </w:r>
      <w:r w:rsidRPr="00852652">
        <w:rPr>
          <w:rFonts w:ascii="URWPalladioL-Roma" w:hAnsi="URWPalladioL-Roma"/>
          <w:sz w:val="18"/>
          <w:szCs w:val="18"/>
        </w:rPr>
        <w:t xml:space="preserve">utomation in </w:t>
      </w:r>
      <w:proofErr w:type="spellStart"/>
      <w:r>
        <w:rPr>
          <w:rFonts w:ascii="URWPalladioL-Roma" w:hAnsi="URWPalladioL-Roma"/>
          <w:sz w:val="18"/>
          <w:szCs w:val="18"/>
        </w:rPr>
        <w:t>DfMA</w:t>
      </w:r>
      <w:proofErr w:type="spellEnd"/>
      <w:r w:rsidRPr="00852652">
        <w:rPr>
          <w:rFonts w:ascii="URWPalladioL-Roma" w:hAnsi="URWPalladioL-Roma"/>
          <w:sz w:val="18"/>
          <w:szCs w:val="18"/>
        </w:rPr>
        <w:t xml:space="preserve"> </w:t>
      </w:r>
      <w:proofErr w:type="gramStart"/>
      <w:r w:rsidRPr="00852652">
        <w:rPr>
          <w:rFonts w:ascii="URWPalladioL-Roma" w:hAnsi="URWPalladioL-Roma"/>
          <w:sz w:val="18"/>
          <w:szCs w:val="18"/>
        </w:rPr>
        <w:t>for  industrializ</w:t>
      </w:r>
      <w:r>
        <w:rPr>
          <w:rFonts w:ascii="URWPalladioL-Roma" w:hAnsi="URWPalladioL-Roma"/>
          <w:sz w:val="18"/>
          <w:szCs w:val="18"/>
        </w:rPr>
        <w:t>ed</w:t>
      </w:r>
      <w:proofErr w:type="gramEnd"/>
      <w:r>
        <w:rPr>
          <w:rFonts w:ascii="URWPalladioL-Roma" w:hAnsi="URWPalladioL-Roma"/>
          <w:sz w:val="18"/>
          <w:szCs w:val="18"/>
        </w:rPr>
        <w:t xml:space="preserve"> construction</w:t>
      </w:r>
    </w:p>
    <w:p w14:paraId="51044181" w14:textId="77777777" w:rsidR="00047A0A" w:rsidRPr="00852652" w:rsidRDefault="00047A0A" w:rsidP="00047A0A">
      <w:pPr>
        <w:tabs>
          <w:tab w:val="left" w:pos="1069"/>
        </w:tabs>
        <w:spacing w:after="0"/>
        <w:jc w:val="both"/>
        <w:rPr>
          <w:rFonts w:asciiTheme="majorBidi" w:hAnsiTheme="majorBidi" w:cstheme="majorBidi"/>
          <w:b/>
          <w:bCs/>
        </w:rPr>
      </w:pPr>
    </w:p>
    <w:tbl>
      <w:tblPr>
        <w:tblStyle w:val="GridTable1Light-Accent3"/>
        <w:tblW w:w="0" w:type="auto"/>
        <w:tblLook w:val="04A0" w:firstRow="1" w:lastRow="0" w:firstColumn="1" w:lastColumn="0" w:noHBand="0" w:noVBand="1"/>
      </w:tblPr>
      <w:tblGrid>
        <w:gridCol w:w="1795"/>
        <w:gridCol w:w="3510"/>
        <w:gridCol w:w="4045"/>
      </w:tblGrid>
      <w:tr w:rsidR="00047A0A" w:rsidRPr="00852652" w14:paraId="4FA3E4C1" w14:textId="77777777" w:rsidTr="00700A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2B51C543" w14:textId="77777777" w:rsidR="00047A0A" w:rsidRPr="00B53187" w:rsidRDefault="00047A0A" w:rsidP="00700A21">
            <w:pPr>
              <w:jc w:val="center"/>
              <w:rPr>
                <w:b w:val="0"/>
                <w:bCs w:val="0"/>
              </w:rPr>
            </w:pPr>
            <w:r w:rsidRPr="00B53187">
              <w:rPr>
                <w:b w:val="0"/>
                <w:bCs w:val="0"/>
              </w:rPr>
              <w:t>Factors</w:t>
            </w:r>
          </w:p>
        </w:tc>
        <w:tc>
          <w:tcPr>
            <w:tcW w:w="3510" w:type="dxa"/>
          </w:tcPr>
          <w:p w14:paraId="7B09552E" w14:textId="77777777" w:rsidR="00047A0A" w:rsidRPr="00B53187" w:rsidRDefault="00047A0A" w:rsidP="00700A21">
            <w:pPr>
              <w:jc w:val="cente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B53187">
              <w:rPr>
                <w:rFonts w:asciiTheme="majorBidi" w:hAnsiTheme="majorBidi" w:cstheme="majorBidi"/>
                <w:b w:val="0"/>
                <w:bCs w:val="0"/>
                <w:color w:val="000000"/>
                <w:sz w:val="20"/>
                <w:szCs w:val="20"/>
                <w:lang w:bidi="fa-IR"/>
              </w:rPr>
              <w:t>Refrence</w:t>
            </w:r>
            <w:proofErr w:type="spellEnd"/>
          </w:p>
        </w:tc>
        <w:tc>
          <w:tcPr>
            <w:tcW w:w="4045" w:type="dxa"/>
          </w:tcPr>
          <w:p w14:paraId="3015CE9B" w14:textId="77777777" w:rsidR="00047A0A" w:rsidRPr="00B53187" w:rsidRDefault="00047A0A" w:rsidP="00700A21">
            <w:pPr>
              <w:jc w:val="center"/>
              <w:cnfStyle w:val="100000000000" w:firstRow="1" w:lastRow="0" w:firstColumn="0" w:lastColumn="0" w:oddVBand="0" w:evenVBand="0" w:oddHBand="0" w:evenHBand="0" w:firstRowFirstColumn="0" w:firstRowLastColumn="0" w:lastRowFirstColumn="0" w:lastRowLastColumn="0"/>
              <w:rPr>
                <w:b w:val="0"/>
                <w:bCs w:val="0"/>
              </w:rPr>
            </w:pPr>
            <w:r w:rsidRPr="00B53187">
              <w:rPr>
                <w:rFonts w:ascii="URWPalladioL-Roma" w:hAnsi="URWPalladioL-Roma"/>
                <w:b w:val="0"/>
                <w:bCs w:val="0"/>
                <w:sz w:val="20"/>
                <w:szCs w:val="20"/>
              </w:rPr>
              <w:t>Research theme</w:t>
            </w:r>
          </w:p>
        </w:tc>
      </w:tr>
      <w:tr w:rsidR="00047A0A" w:rsidRPr="00852652" w14:paraId="30B5C069" w14:textId="77777777" w:rsidTr="00700A21">
        <w:trPr>
          <w:trHeight w:val="1826"/>
        </w:trPr>
        <w:tc>
          <w:tcPr>
            <w:cnfStyle w:val="001000000000" w:firstRow="0" w:lastRow="0" w:firstColumn="1" w:lastColumn="0" w:oddVBand="0" w:evenVBand="0" w:oddHBand="0" w:evenHBand="0" w:firstRowFirstColumn="0" w:firstRowLastColumn="0" w:lastRowFirstColumn="0" w:lastRowLastColumn="0"/>
            <w:tcW w:w="1795" w:type="dxa"/>
          </w:tcPr>
          <w:p w14:paraId="5D8B8EC9" w14:textId="77777777" w:rsidR="00047A0A" w:rsidRPr="00852652" w:rsidRDefault="00047A0A" w:rsidP="00700A21">
            <w:pPr>
              <w:rPr>
                <w:sz w:val="18"/>
                <w:szCs w:val="18"/>
              </w:rPr>
            </w:pPr>
          </w:p>
          <w:p w14:paraId="4DF1AA95" w14:textId="77777777" w:rsidR="00047A0A" w:rsidRPr="00852652" w:rsidRDefault="00047A0A" w:rsidP="00700A21">
            <w:pPr>
              <w:rPr>
                <w:sz w:val="20"/>
                <w:szCs w:val="20"/>
              </w:rPr>
            </w:pPr>
          </w:p>
          <w:p w14:paraId="4B29EFBE" w14:textId="77777777" w:rsidR="00047A0A" w:rsidRPr="00B53187" w:rsidRDefault="00047A0A" w:rsidP="00700A21">
            <w:pPr>
              <w:jc w:val="center"/>
              <w:rPr>
                <w:rFonts w:asciiTheme="majorBidi" w:hAnsiTheme="majorBidi" w:cstheme="majorBidi"/>
                <w:b w:val="0"/>
                <w:bCs w:val="0"/>
                <w:sz w:val="20"/>
                <w:szCs w:val="20"/>
              </w:rPr>
            </w:pPr>
            <w:r w:rsidRPr="00B53187">
              <w:rPr>
                <w:rFonts w:asciiTheme="majorBidi" w:hAnsiTheme="majorBidi" w:cstheme="majorBidi"/>
                <w:b w:val="0"/>
                <w:bCs w:val="0"/>
                <w:sz w:val="20"/>
                <w:szCs w:val="20"/>
              </w:rPr>
              <w:t>Automation and Robotic systems</w:t>
            </w:r>
          </w:p>
          <w:p w14:paraId="22DF2F28" w14:textId="77777777" w:rsidR="00047A0A" w:rsidRPr="00852652" w:rsidRDefault="00047A0A" w:rsidP="00700A21">
            <w:pPr>
              <w:rPr>
                <w:sz w:val="18"/>
                <w:szCs w:val="18"/>
              </w:rPr>
            </w:pPr>
          </w:p>
          <w:p w14:paraId="6720D0EB" w14:textId="77777777" w:rsidR="00047A0A" w:rsidRPr="00852652" w:rsidRDefault="00047A0A" w:rsidP="00700A21">
            <w:pPr>
              <w:rPr>
                <w:sz w:val="18"/>
                <w:szCs w:val="18"/>
              </w:rPr>
            </w:pPr>
          </w:p>
          <w:p w14:paraId="70FBBAD5" w14:textId="77777777" w:rsidR="00047A0A" w:rsidRPr="00852652" w:rsidRDefault="00047A0A" w:rsidP="00700A21">
            <w:pPr>
              <w:rPr>
                <w:sz w:val="18"/>
                <w:szCs w:val="18"/>
              </w:rPr>
            </w:pPr>
          </w:p>
          <w:p w14:paraId="043B7A10" w14:textId="77777777" w:rsidR="00047A0A" w:rsidRPr="00852652" w:rsidRDefault="00047A0A" w:rsidP="00700A21">
            <w:pPr>
              <w:rPr>
                <w:sz w:val="18"/>
                <w:szCs w:val="18"/>
              </w:rPr>
            </w:pPr>
          </w:p>
        </w:tc>
        <w:tc>
          <w:tcPr>
            <w:tcW w:w="3510" w:type="dxa"/>
          </w:tcPr>
          <w:p w14:paraId="78C674E0" w14:textId="77777777" w:rsidR="00047A0A" w:rsidRPr="00852652" w:rsidRDefault="00047A0A" w:rsidP="00700A21">
            <w:pPr>
              <w:jc w:val="both"/>
              <w:cnfStyle w:val="000000000000" w:firstRow="0" w:lastRow="0" w:firstColumn="0" w:lastColumn="0" w:oddVBand="0" w:evenVBand="0" w:oddHBand="0" w:evenHBand="0" w:firstRowFirstColumn="0" w:firstRowLastColumn="0" w:lastRowFirstColumn="0" w:lastRowLastColumn="0"/>
              <w:rPr>
                <w:rStyle w:val="fontstyle01"/>
                <w:rFonts w:asciiTheme="majorBidi" w:hAnsiTheme="majorBidi" w:cstheme="majorBidi"/>
                <w:sz w:val="18"/>
                <w:szCs w:val="18"/>
              </w:rPr>
            </w:pPr>
          </w:p>
          <w:p w14:paraId="707EB700" w14:textId="77777777" w:rsidR="00047A0A" w:rsidRPr="00852652" w:rsidRDefault="00047A0A" w:rsidP="00700A21">
            <w:pPr>
              <w:jc w:val="both"/>
              <w:cnfStyle w:val="000000000000" w:firstRow="0" w:lastRow="0" w:firstColumn="0" w:lastColumn="0" w:oddVBand="0" w:evenVBand="0" w:oddHBand="0" w:evenHBand="0" w:firstRowFirstColumn="0" w:firstRowLastColumn="0" w:lastRowFirstColumn="0" w:lastRowLastColumn="0"/>
              <w:rPr>
                <w:rStyle w:val="fontstyle01"/>
                <w:rFonts w:asciiTheme="majorBidi" w:hAnsiTheme="majorBidi" w:cstheme="majorBidi"/>
                <w:sz w:val="18"/>
                <w:szCs w:val="18"/>
              </w:rPr>
            </w:pPr>
          </w:p>
          <w:p w14:paraId="483F5E21" w14:textId="77777777" w:rsidR="00047A0A" w:rsidRPr="00852652" w:rsidRDefault="00047A0A" w:rsidP="00700A21">
            <w:pPr>
              <w:jc w:val="both"/>
              <w:cnfStyle w:val="000000000000" w:firstRow="0" w:lastRow="0" w:firstColumn="0" w:lastColumn="0" w:oddVBand="0" w:evenVBand="0" w:oddHBand="0" w:evenHBand="0" w:firstRowFirstColumn="0" w:firstRowLastColumn="0" w:lastRowFirstColumn="0" w:lastRowLastColumn="0"/>
              <w:rPr>
                <w:rStyle w:val="fontstyle01"/>
                <w:rFonts w:asciiTheme="majorBidi" w:hAnsiTheme="majorBidi" w:cstheme="majorBidi"/>
                <w:sz w:val="18"/>
                <w:szCs w:val="18"/>
                <w:rtl/>
                <w:lang w:bidi="fa-IR"/>
              </w:rPr>
            </w:pPr>
            <w:r w:rsidRPr="00852652">
              <w:rPr>
                <w:rStyle w:val="fontstyle01"/>
                <w:rFonts w:asciiTheme="majorBidi" w:hAnsiTheme="majorBidi" w:cstheme="majorBidi"/>
                <w:sz w:val="18"/>
                <w:szCs w:val="18"/>
              </w:rPr>
              <w:t>Cao et al., (2022),</w:t>
            </w:r>
            <w:r w:rsidRPr="00852652">
              <w:rPr>
                <w:rFonts w:asciiTheme="majorBidi" w:hAnsiTheme="majorBidi" w:cstheme="majorBidi"/>
                <w:color w:val="000000"/>
                <w:sz w:val="18"/>
                <w:szCs w:val="18"/>
              </w:rPr>
              <w:t xml:space="preserve"> Masters</w:t>
            </w:r>
            <w:r>
              <w:rPr>
                <w:rFonts w:asciiTheme="majorBidi" w:hAnsiTheme="majorBidi" w:cstheme="majorBidi"/>
                <w:color w:val="000000"/>
                <w:sz w:val="18"/>
                <w:szCs w:val="18"/>
              </w:rPr>
              <w:t xml:space="preserve"> </w:t>
            </w:r>
            <w:r w:rsidRPr="00852652">
              <w:rPr>
                <w:rFonts w:asciiTheme="majorBidi" w:hAnsiTheme="majorBidi" w:cstheme="majorBidi"/>
                <w:color w:val="000000"/>
                <w:sz w:val="18"/>
                <w:szCs w:val="18"/>
              </w:rPr>
              <w:t>&amp;</w:t>
            </w:r>
            <w:r w:rsidRPr="00852652">
              <w:rPr>
                <w:rFonts w:asciiTheme="majorBidi" w:hAnsiTheme="majorBidi" w:cstheme="majorBidi"/>
                <w:sz w:val="18"/>
                <w:szCs w:val="18"/>
              </w:rPr>
              <w:t xml:space="preserve"> </w:t>
            </w:r>
            <w:proofErr w:type="gramStart"/>
            <w:r w:rsidRPr="00852652">
              <w:rPr>
                <w:rFonts w:asciiTheme="majorBidi" w:hAnsiTheme="majorBidi" w:cstheme="majorBidi"/>
                <w:sz w:val="18"/>
                <w:szCs w:val="18"/>
              </w:rPr>
              <w:t>Johnston</w:t>
            </w:r>
            <w:r w:rsidRPr="00852652">
              <w:rPr>
                <w:rFonts w:asciiTheme="majorBidi" w:hAnsiTheme="majorBidi" w:cstheme="majorBidi"/>
                <w:color w:val="000000"/>
                <w:sz w:val="18"/>
                <w:szCs w:val="18"/>
              </w:rPr>
              <w:t xml:space="preserve"> </w:t>
            </w:r>
            <w:r>
              <w:rPr>
                <w:rFonts w:asciiTheme="majorBidi" w:hAnsiTheme="majorBidi" w:cstheme="majorBidi"/>
                <w:color w:val="000000"/>
                <w:sz w:val="18"/>
                <w:szCs w:val="18"/>
              </w:rPr>
              <w:t>,</w:t>
            </w:r>
            <w:proofErr w:type="gramEnd"/>
            <w:r>
              <w:rPr>
                <w:rFonts w:asciiTheme="majorBidi" w:hAnsiTheme="majorBidi" w:cstheme="majorBidi"/>
                <w:color w:val="000000"/>
                <w:sz w:val="18"/>
                <w:szCs w:val="18"/>
              </w:rPr>
              <w:t xml:space="preserve"> </w:t>
            </w:r>
            <w:r w:rsidRPr="00852652">
              <w:rPr>
                <w:rFonts w:asciiTheme="majorBidi" w:hAnsiTheme="majorBidi" w:cstheme="majorBidi"/>
                <w:color w:val="000000"/>
                <w:sz w:val="18"/>
                <w:szCs w:val="18"/>
              </w:rPr>
              <w:t>(2019), Tan et al., (2022), SUN</w:t>
            </w:r>
            <w:r>
              <w:rPr>
                <w:rFonts w:asciiTheme="majorBidi" w:hAnsiTheme="majorBidi" w:cstheme="majorBidi"/>
                <w:color w:val="000000"/>
                <w:sz w:val="18"/>
                <w:szCs w:val="18"/>
              </w:rPr>
              <w:t xml:space="preserve"> </w:t>
            </w:r>
            <w:r w:rsidRPr="00852652">
              <w:rPr>
                <w:rFonts w:asciiTheme="majorBidi" w:hAnsiTheme="majorBidi" w:cstheme="majorBidi"/>
                <w:color w:val="000000"/>
                <w:sz w:val="18"/>
                <w:szCs w:val="18"/>
              </w:rPr>
              <w:t>&amp;</w:t>
            </w:r>
            <w:r w:rsidRPr="00852652">
              <w:rPr>
                <w:rFonts w:asciiTheme="majorBidi" w:hAnsiTheme="majorBidi" w:cstheme="majorBidi"/>
                <w:sz w:val="18"/>
                <w:szCs w:val="18"/>
              </w:rPr>
              <w:t xml:space="preserve"> KIM</w:t>
            </w:r>
            <w:r w:rsidRPr="00852652">
              <w:rPr>
                <w:rFonts w:asciiTheme="majorBidi" w:hAnsiTheme="majorBidi" w:cstheme="majorBidi"/>
                <w:color w:val="000000"/>
                <w:sz w:val="18"/>
                <w:szCs w:val="18"/>
              </w:rPr>
              <w:t xml:space="preserve"> </w:t>
            </w:r>
            <w:r>
              <w:rPr>
                <w:rFonts w:asciiTheme="majorBidi" w:hAnsiTheme="majorBidi" w:cstheme="majorBidi"/>
                <w:color w:val="000000"/>
                <w:sz w:val="18"/>
                <w:szCs w:val="18"/>
              </w:rPr>
              <w:t xml:space="preserve">, </w:t>
            </w:r>
            <w:r w:rsidRPr="00852652">
              <w:rPr>
                <w:rFonts w:asciiTheme="majorBidi" w:hAnsiTheme="majorBidi" w:cstheme="majorBidi"/>
                <w:color w:val="000000"/>
                <w:sz w:val="18"/>
                <w:szCs w:val="18"/>
              </w:rPr>
              <w:t xml:space="preserve">(2022), </w:t>
            </w:r>
            <w:proofErr w:type="spellStart"/>
            <w:r w:rsidRPr="00852652">
              <w:rPr>
                <w:rFonts w:asciiTheme="majorBidi" w:hAnsiTheme="majorBidi" w:cstheme="majorBidi"/>
                <w:color w:val="000000"/>
                <w:sz w:val="18"/>
                <w:szCs w:val="18"/>
              </w:rPr>
              <w:t>shan</w:t>
            </w:r>
            <w:proofErr w:type="spellEnd"/>
            <w:r w:rsidRPr="00852652">
              <w:rPr>
                <w:rFonts w:asciiTheme="majorBidi" w:hAnsiTheme="majorBidi" w:cstheme="majorBidi"/>
                <w:color w:val="000000"/>
                <w:sz w:val="18"/>
                <w:szCs w:val="18"/>
              </w:rPr>
              <w:t xml:space="preserve"> Ng &amp;</w:t>
            </w:r>
            <w:r w:rsidRPr="00852652">
              <w:rPr>
                <w:rFonts w:asciiTheme="majorBidi" w:hAnsiTheme="majorBidi" w:cstheme="majorBidi"/>
                <w:sz w:val="18"/>
                <w:szCs w:val="18"/>
              </w:rPr>
              <w:t xml:space="preserve"> Mark </w:t>
            </w:r>
            <w:r w:rsidRPr="00852652">
              <w:rPr>
                <w:rFonts w:asciiTheme="majorBidi" w:hAnsiTheme="majorBidi" w:cstheme="majorBidi"/>
                <w:color w:val="000000"/>
                <w:sz w:val="18"/>
                <w:szCs w:val="18"/>
              </w:rPr>
              <w:t xml:space="preserve">(2019), </w:t>
            </w:r>
            <w:proofErr w:type="spellStart"/>
            <w:r w:rsidRPr="00852652">
              <w:rPr>
                <w:rFonts w:asciiTheme="majorBidi" w:hAnsiTheme="majorBidi" w:cstheme="majorBidi"/>
                <w:color w:val="000000"/>
                <w:sz w:val="18"/>
                <w:szCs w:val="18"/>
              </w:rPr>
              <w:t>Tuvayanond</w:t>
            </w:r>
            <w:proofErr w:type="spellEnd"/>
            <w:r>
              <w:rPr>
                <w:rFonts w:asciiTheme="majorBidi" w:hAnsiTheme="majorBidi" w:cstheme="majorBidi"/>
                <w:color w:val="000000"/>
                <w:sz w:val="18"/>
                <w:szCs w:val="18"/>
              </w:rPr>
              <w:t xml:space="preserve"> </w:t>
            </w:r>
            <w:r w:rsidRPr="00852652">
              <w:rPr>
                <w:rFonts w:asciiTheme="majorBidi" w:hAnsiTheme="majorBidi" w:cstheme="majorBidi"/>
                <w:color w:val="000000"/>
                <w:sz w:val="18"/>
                <w:szCs w:val="18"/>
              </w:rPr>
              <w:t>&amp;</w:t>
            </w:r>
            <w:r w:rsidRPr="00852652">
              <w:rPr>
                <w:rFonts w:asciiTheme="majorBidi" w:hAnsiTheme="majorBidi" w:cstheme="majorBidi"/>
                <w:sz w:val="18"/>
                <w:szCs w:val="18"/>
              </w:rPr>
              <w:t xml:space="preserve"> </w:t>
            </w:r>
            <w:proofErr w:type="spellStart"/>
            <w:r w:rsidRPr="00852652">
              <w:rPr>
                <w:rFonts w:asciiTheme="majorBidi" w:hAnsiTheme="majorBidi" w:cstheme="majorBidi"/>
                <w:sz w:val="18"/>
                <w:szCs w:val="18"/>
              </w:rPr>
              <w:t>Prasittisopin</w:t>
            </w:r>
            <w:proofErr w:type="spellEnd"/>
            <w:r w:rsidRPr="00852652">
              <w:rPr>
                <w:rFonts w:asciiTheme="majorBidi" w:hAnsiTheme="majorBidi" w:cstheme="majorBidi"/>
                <w:color w:val="000000"/>
                <w:sz w:val="18"/>
                <w:szCs w:val="18"/>
              </w:rPr>
              <w:t xml:space="preserve"> (2023),</w:t>
            </w:r>
            <w:r w:rsidRPr="00852652">
              <w:rPr>
                <w:rStyle w:val="fontstyle01"/>
                <w:rFonts w:asciiTheme="majorBidi" w:hAnsiTheme="majorBidi" w:cstheme="majorBidi"/>
                <w:sz w:val="18"/>
                <w:szCs w:val="18"/>
              </w:rPr>
              <w:t xml:space="preserve"> </w:t>
            </w:r>
            <w:proofErr w:type="spellStart"/>
            <w:r w:rsidRPr="00852652">
              <w:rPr>
                <w:rStyle w:val="fontstyle01"/>
                <w:rFonts w:asciiTheme="majorBidi" w:hAnsiTheme="majorBidi" w:cstheme="majorBidi"/>
                <w:sz w:val="18"/>
                <w:szCs w:val="18"/>
              </w:rPr>
              <w:t>Jalali</w:t>
            </w:r>
            <w:proofErr w:type="spellEnd"/>
            <w:r w:rsidRPr="00852652">
              <w:rPr>
                <w:rStyle w:val="fontstyle01"/>
                <w:rFonts w:asciiTheme="majorBidi" w:hAnsiTheme="majorBidi" w:cstheme="majorBidi"/>
                <w:sz w:val="18"/>
                <w:szCs w:val="18"/>
              </w:rPr>
              <w:t xml:space="preserve"> </w:t>
            </w:r>
            <w:proofErr w:type="spellStart"/>
            <w:r w:rsidRPr="00852652">
              <w:rPr>
                <w:rStyle w:val="fontstyle01"/>
                <w:rFonts w:asciiTheme="majorBidi" w:hAnsiTheme="majorBidi" w:cstheme="majorBidi"/>
                <w:sz w:val="18"/>
                <w:szCs w:val="18"/>
              </w:rPr>
              <w:t>Yazdi</w:t>
            </w:r>
            <w:proofErr w:type="spellEnd"/>
            <w:r w:rsidRPr="00852652">
              <w:rPr>
                <w:rStyle w:val="fontstyle01"/>
                <w:rFonts w:asciiTheme="majorBidi" w:hAnsiTheme="majorBidi" w:cstheme="majorBidi"/>
                <w:sz w:val="18"/>
                <w:szCs w:val="18"/>
              </w:rPr>
              <w:t xml:space="preserve"> et al.,</w:t>
            </w:r>
            <w:r>
              <w:rPr>
                <w:rStyle w:val="fontstyle01"/>
                <w:rFonts w:asciiTheme="majorBidi" w:hAnsiTheme="majorBidi" w:cstheme="majorBidi"/>
                <w:sz w:val="18"/>
                <w:szCs w:val="18"/>
              </w:rPr>
              <w:t xml:space="preserve"> </w:t>
            </w:r>
            <w:r w:rsidRPr="00852652">
              <w:rPr>
                <w:rStyle w:val="fontstyle01"/>
                <w:rFonts w:asciiTheme="majorBidi" w:hAnsiTheme="majorBidi" w:cstheme="majorBidi"/>
                <w:sz w:val="18"/>
                <w:szCs w:val="18"/>
              </w:rPr>
              <w:t xml:space="preserve">(2021), </w:t>
            </w:r>
            <w:proofErr w:type="spellStart"/>
            <w:r w:rsidRPr="00852652">
              <w:rPr>
                <w:rStyle w:val="fontstyle01"/>
                <w:rFonts w:asciiTheme="majorBidi" w:hAnsiTheme="majorBidi" w:cstheme="majorBidi"/>
                <w:sz w:val="18"/>
                <w:szCs w:val="18"/>
              </w:rPr>
              <w:t>Olawumi</w:t>
            </w:r>
            <w:proofErr w:type="spellEnd"/>
            <w:r w:rsidRPr="00852652">
              <w:rPr>
                <w:rStyle w:val="fontstyle01"/>
                <w:rFonts w:asciiTheme="majorBidi" w:hAnsiTheme="majorBidi" w:cstheme="majorBidi"/>
                <w:sz w:val="18"/>
                <w:szCs w:val="18"/>
              </w:rPr>
              <w:t xml:space="preserve"> et al., (</w:t>
            </w:r>
            <w:r>
              <w:rPr>
                <w:rStyle w:val="fontstyle01"/>
                <w:rFonts w:asciiTheme="majorBidi" w:hAnsiTheme="majorBidi" w:cstheme="majorBidi"/>
                <w:sz w:val="18"/>
                <w:szCs w:val="18"/>
              </w:rPr>
              <w:t>2022</w:t>
            </w:r>
            <w:r w:rsidRPr="00852652">
              <w:rPr>
                <w:rStyle w:val="fontstyle01"/>
                <w:rFonts w:asciiTheme="majorBidi" w:hAnsiTheme="majorBidi" w:cstheme="majorBidi"/>
                <w:sz w:val="18"/>
                <w:szCs w:val="18"/>
              </w:rPr>
              <w:t>)</w:t>
            </w:r>
          </w:p>
          <w:p w14:paraId="420AFDD1" w14:textId="77777777" w:rsidR="00047A0A" w:rsidRPr="00852652" w:rsidRDefault="00047A0A" w:rsidP="00700A21">
            <w:pPr>
              <w:cnfStyle w:val="000000000000" w:firstRow="0" w:lastRow="0" w:firstColumn="0" w:lastColumn="0" w:oddVBand="0" w:evenVBand="0" w:oddHBand="0" w:evenHBand="0" w:firstRowFirstColumn="0" w:firstRowLastColumn="0" w:lastRowFirstColumn="0" w:lastRowLastColumn="0"/>
              <w:rPr>
                <w:sz w:val="18"/>
                <w:szCs w:val="18"/>
              </w:rPr>
            </w:pPr>
          </w:p>
        </w:tc>
        <w:tc>
          <w:tcPr>
            <w:tcW w:w="4045" w:type="dxa"/>
          </w:tcPr>
          <w:p w14:paraId="3AB80EFF" w14:textId="77777777" w:rsidR="00047A0A" w:rsidRPr="00B53187" w:rsidRDefault="00047A0A" w:rsidP="00700A2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42021"/>
                <w:sz w:val="20"/>
                <w:szCs w:val="20"/>
              </w:rPr>
            </w:pPr>
            <w:r w:rsidRPr="00B53187">
              <w:rPr>
                <w:rFonts w:asciiTheme="majorBidi" w:hAnsiTheme="majorBidi" w:cstheme="majorBidi"/>
                <w:color w:val="242021"/>
                <w:sz w:val="20"/>
                <w:szCs w:val="20"/>
              </w:rPr>
              <w:t xml:space="preserve">1) </w:t>
            </w:r>
            <w:bookmarkStart w:id="8" w:name="_Hlk134656484"/>
            <w:r w:rsidRPr="00B53187">
              <w:rPr>
                <w:rFonts w:asciiTheme="majorBidi" w:hAnsiTheme="majorBidi" w:cstheme="majorBidi"/>
                <w:color w:val="242021"/>
                <w:sz w:val="20"/>
                <w:szCs w:val="20"/>
              </w:rPr>
              <w:t xml:space="preserve">Construction </w:t>
            </w:r>
            <w:proofErr w:type="gramStart"/>
            <w:r w:rsidRPr="00B53187">
              <w:rPr>
                <w:rFonts w:asciiTheme="majorBidi" w:hAnsiTheme="majorBidi" w:cstheme="majorBidi"/>
                <w:color w:val="242021"/>
                <w:sz w:val="20"/>
                <w:szCs w:val="20"/>
              </w:rPr>
              <w:t>Automation(</w:t>
            </w:r>
            <w:proofErr w:type="gramEnd"/>
            <w:r w:rsidRPr="00B53187">
              <w:rPr>
                <w:rFonts w:asciiTheme="majorBidi" w:hAnsiTheme="majorBidi" w:cstheme="majorBidi"/>
                <w:color w:val="242021"/>
                <w:sz w:val="20"/>
                <w:szCs w:val="20"/>
              </w:rPr>
              <w:t>CA):</w:t>
            </w:r>
            <w:bookmarkEnd w:id="8"/>
          </w:p>
          <w:p w14:paraId="42241ED5" w14:textId="77777777" w:rsidR="00047A0A" w:rsidRPr="00852652" w:rsidRDefault="00047A0A" w:rsidP="00700A2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gramStart"/>
            <w:r w:rsidRPr="00852652">
              <w:rPr>
                <w:rFonts w:asciiTheme="majorBidi" w:hAnsiTheme="majorBidi" w:cstheme="majorBidi"/>
                <w:sz w:val="20"/>
                <w:szCs w:val="20"/>
              </w:rPr>
              <w:t>a)</w:t>
            </w:r>
            <w:bookmarkStart w:id="9" w:name="_Hlk134656580"/>
            <w:r w:rsidRPr="00852652">
              <w:rPr>
                <w:rFonts w:asciiTheme="majorBidi" w:hAnsiTheme="majorBidi" w:cstheme="majorBidi"/>
                <w:sz w:val="20"/>
                <w:szCs w:val="20"/>
              </w:rPr>
              <w:t>robotic</w:t>
            </w:r>
            <w:proofErr w:type="gramEnd"/>
            <w:r w:rsidRPr="00852652">
              <w:rPr>
                <w:rFonts w:asciiTheme="majorBidi" w:hAnsiTheme="majorBidi" w:cstheme="majorBidi"/>
                <w:sz w:val="20"/>
                <w:szCs w:val="20"/>
              </w:rPr>
              <w:t xml:space="preserve"> systems (RSs)</w:t>
            </w:r>
            <w:bookmarkEnd w:id="9"/>
          </w:p>
          <w:p w14:paraId="7EBFB52E" w14:textId="77777777" w:rsidR="00047A0A" w:rsidRPr="00852652" w:rsidRDefault="00047A0A" w:rsidP="00700A2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roofErr w:type="gramStart"/>
            <w:r w:rsidRPr="00852652">
              <w:rPr>
                <w:rFonts w:asciiTheme="majorBidi" w:hAnsiTheme="majorBidi" w:cstheme="majorBidi"/>
                <w:color w:val="000000"/>
                <w:sz w:val="20"/>
                <w:szCs w:val="20"/>
              </w:rPr>
              <w:t>b)modeling</w:t>
            </w:r>
            <w:proofErr w:type="gramEnd"/>
            <w:r w:rsidRPr="00852652">
              <w:rPr>
                <w:rFonts w:asciiTheme="majorBidi" w:hAnsiTheme="majorBidi" w:cstheme="majorBidi"/>
                <w:color w:val="000000"/>
                <w:sz w:val="20"/>
                <w:szCs w:val="20"/>
              </w:rPr>
              <w:t xml:space="preserve"> and </w:t>
            </w:r>
            <w:proofErr w:type="spellStart"/>
            <w:r w:rsidRPr="00852652">
              <w:rPr>
                <w:rFonts w:asciiTheme="majorBidi" w:hAnsiTheme="majorBidi" w:cstheme="majorBidi"/>
                <w:color w:val="000000"/>
                <w:sz w:val="20"/>
                <w:szCs w:val="20"/>
              </w:rPr>
              <w:t>mimulation</w:t>
            </w:r>
            <w:proofErr w:type="spellEnd"/>
            <w:r w:rsidRPr="00852652">
              <w:rPr>
                <w:rFonts w:asciiTheme="majorBidi" w:hAnsiTheme="majorBidi" w:cstheme="majorBidi"/>
                <w:color w:val="000000"/>
                <w:sz w:val="20"/>
                <w:szCs w:val="20"/>
              </w:rPr>
              <w:t>(BIM)</w:t>
            </w:r>
          </w:p>
          <w:p w14:paraId="1B96A3D1" w14:textId="77777777" w:rsidR="00047A0A" w:rsidRPr="00852652" w:rsidRDefault="00047A0A" w:rsidP="00700A2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52652">
              <w:rPr>
                <w:rFonts w:asciiTheme="majorBidi" w:hAnsiTheme="majorBidi" w:cstheme="majorBidi"/>
                <w:color w:val="000000"/>
                <w:sz w:val="20"/>
                <w:szCs w:val="20"/>
              </w:rPr>
              <w:t>c)digitization and virtualization</w:t>
            </w:r>
            <w:r w:rsidRPr="00852652">
              <w:rPr>
                <w:rFonts w:asciiTheme="majorBidi" w:hAnsiTheme="majorBidi" w:cstheme="majorBidi"/>
                <w:sz w:val="20"/>
                <w:szCs w:val="20"/>
              </w:rPr>
              <w:t xml:space="preserve"> </w:t>
            </w:r>
            <w:r w:rsidRPr="00852652">
              <w:rPr>
                <w:rFonts w:asciiTheme="majorBidi" w:hAnsiTheme="majorBidi" w:cstheme="majorBidi"/>
                <w:color w:val="000000"/>
                <w:sz w:val="20"/>
                <w:szCs w:val="20"/>
              </w:rPr>
              <w:t>(DV)</w:t>
            </w:r>
          </w:p>
          <w:p w14:paraId="7D17575F" w14:textId="77777777" w:rsidR="00047A0A" w:rsidRPr="00852652" w:rsidRDefault="00047A0A" w:rsidP="00700A2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852652">
              <w:rPr>
                <w:rFonts w:asciiTheme="majorBidi" w:hAnsiTheme="majorBidi" w:cstheme="majorBidi"/>
                <w:sz w:val="20"/>
                <w:szCs w:val="20"/>
              </w:rPr>
              <w:t>d)</w:t>
            </w:r>
            <w:r w:rsidRPr="00852652">
              <w:rPr>
                <w:rFonts w:asciiTheme="majorBidi" w:hAnsiTheme="majorBidi" w:cstheme="majorBidi"/>
                <w:color w:val="000000"/>
                <w:sz w:val="20"/>
                <w:szCs w:val="20"/>
              </w:rPr>
              <w:t>sensing systems</w:t>
            </w:r>
          </w:p>
          <w:p w14:paraId="037FDE89" w14:textId="77777777" w:rsidR="00047A0A" w:rsidRPr="00852652" w:rsidRDefault="00047A0A" w:rsidP="00700A2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roofErr w:type="gramStart"/>
            <w:r w:rsidRPr="00852652">
              <w:rPr>
                <w:rFonts w:asciiTheme="majorBidi" w:hAnsiTheme="majorBidi" w:cstheme="majorBidi"/>
                <w:color w:val="000000"/>
                <w:sz w:val="20"/>
                <w:szCs w:val="20"/>
              </w:rPr>
              <w:t>e)artificial</w:t>
            </w:r>
            <w:proofErr w:type="gramEnd"/>
            <w:r w:rsidRPr="00852652">
              <w:rPr>
                <w:rFonts w:asciiTheme="majorBidi" w:hAnsiTheme="majorBidi" w:cstheme="majorBidi"/>
                <w:color w:val="000000"/>
                <w:sz w:val="20"/>
                <w:szCs w:val="20"/>
              </w:rPr>
              <w:t xml:space="preserve"> intelligence(AI)</w:t>
            </w:r>
          </w:p>
          <w:p w14:paraId="5B88ED88" w14:textId="77777777" w:rsidR="00047A0A" w:rsidRPr="00B53187" w:rsidRDefault="00047A0A" w:rsidP="00700A2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53187">
              <w:rPr>
                <w:rFonts w:asciiTheme="majorBidi" w:hAnsiTheme="majorBidi" w:cstheme="majorBidi"/>
                <w:sz w:val="20"/>
                <w:szCs w:val="20"/>
              </w:rPr>
              <w:t xml:space="preserve">2) </w:t>
            </w:r>
            <w:bookmarkStart w:id="10" w:name="_Hlk134656519"/>
            <w:r w:rsidRPr="00B53187">
              <w:rPr>
                <w:rFonts w:asciiTheme="majorBidi" w:hAnsiTheme="majorBidi" w:cstheme="majorBidi"/>
                <w:sz w:val="20"/>
                <w:szCs w:val="20"/>
              </w:rPr>
              <w:t>Digital fabrication(</w:t>
            </w:r>
            <w:proofErr w:type="spellStart"/>
            <w:r w:rsidRPr="00B53187">
              <w:rPr>
                <w:rFonts w:asciiTheme="majorBidi" w:hAnsiTheme="majorBidi" w:cstheme="majorBidi"/>
                <w:sz w:val="20"/>
                <w:szCs w:val="20"/>
              </w:rPr>
              <w:t>dfab</w:t>
            </w:r>
            <w:proofErr w:type="spellEnd"/>
            <w:r w:rsidRPr="00B53187">
              <w:rPr>
                <w:rFonts w:asciiTheme="majorBidi" w:hAnsiTheme="majorBidi" w:cstheme="majorBidi"/>
                <w:sz w:val="20"/>
                <w:szCs w:val="20"/>
              </w:rPr>
              <w:t>)</w:t>
            </w:r>
            <w:bookmarkEnd w:id="10"/>
          </w:p>
          <w:p w14:paraId="2F0D6A5A" w14:textId="77777777" w:rsidR="00047A0A" w:rsidRPr="00852652" w:rsidRDefault="00047A0A" w:rsidP="00700A21">
            <w:pPr>
              <w:cnfStyle w:val="000000000000" w:firstRow="0" w:lastRow="0" w:firstColumn="0" w:lastColumn="0" w:oddVBand="0" w:evenVBand="0" w:oddHBand="0" w:evenHBand="0" w:firstRowFirstColumn="0" w:firstRowLastColumn="0" w:lastRowFirstColumn="0" w:lastRowLastColumn="0"/>
            </w:pPr>
            <w:bookmarkStart w:id="11" w:name="_Hlk134656643"/>
            <w:r w:rsidRPr="00B53187">
              <w:rPr>
                <w:rFonts w:asciiTheme="majorBidi" w:hAnsiTheme="majorBidi" w:cstheme="majorBidi"/>
                <w:color w:val="000000" w:themeColor="text1"/>
                <w:sz w:val="20"/>
                <w:szCs w:val="20"/>
              </w:rPr>
              <w:t>additive manufacturing (AM)</w:t>
            </w:r>
            <w:bookmarkEnd w:id="11"/>
          </w:p>
        </w:tc>
      </w:tr>
    </w:tbl>
    <w:p w14:paraId="00936055" w14:textId="77777777" w:rsidR="000A3DD4" w:rsidRPr="00D55EF3" w:rsidRDefault="000A3DD4" w:rsidP="000A3DD4">
      <w:pPr>
        <w:spacing w:after="0"/>
        <w:jc w:val="both"/>
        <w:rPr>
          <w:rFonts w:ascii="Times New Roman" w:hAnsi="Times New Roman" w:cs="Times New Roman"/>
          <w:b/>
          <w:bCs/>
        </w:rPr>
        <w:sectPr w:rsidR="000A3DD4" w:rsidRPr="00D55EF3" w:rsidSect="007D7702">
          <w:type w:val="continuous"/>
          <w:pgSz w:w="12240" w:h="15840"/>
          <w:pgMar w:top="1440" w:right="1440" w:bottom="1440" w:left="1440" w:header="720" w:footer="720" w:gutter="0"/>
          <w:cols w:space="720"/>
          <w:docGrid w:linePitch="360"/>
        </w:sectPr>
      </w:pPr>
    </w:p>
    <w:p w14:paraId="30E351A1" w14:textId="17613D59" w:rsidR="000A3DD4" w:rsidRPr="00D55EF3" w:rsidRDefault="000A3DD4" w:rsidP="000A3DD4">
      <w:pPr>
        <w:spacing w:after="0"/>
        <w:jc w:val="both"/>
        <w:rPr>
          <w:rFonts w:ascii="Times New Roman" w:hAnsi="Times New Roman" w:cs="Times New Roman"/>
          <w:b/>
          <w:bCs/>
        </w:rPr>
      </w:pPr>
      <w:r w:rsidRPr="00D55EF3">
        <w:rPr>
          <w:rFonts w:ascii="Times New Roman" w:hAnsi="Times New Roman" w:cs="Times New Roman"/>
          <w:b/>
          <w:bCs/>
        </w:rPr>
        <w:t xml:space="preserve">5.5. Virtual design and construction </w:t>
      </w:r>
    </w:p>
    <w:p w14:paraId="1BBF6289" w14:textId="77777777" w:rsidR="000A3DD4" w:rsidRPr="00D55EF3" w:rsidRDefault="000A3DD4" w:rsidP="000A3DD4">
      <w:pPr>
        <w:spacing w:after="0"/>
        <w:rPr>
          <w:rFonts w:ascii="Times New Roman" w:hAnsi="Times New Roman" w:cs="Times New Roman"/>
        </w:rPr>
        <w:sectPr w:rsidR="000A3DD4" w:rsidRPr="00D55EF3" w:rsidSect="00D94CA4">
          <w:type w:val="continuous"/>
          <w:pgSz w:w="12240" w:h="15840"/>
          <w:pgMar w:top="1440" w:right="1440" w:bottom="1440" w:left="1440" w:header="720" w:footer="720" w:gutter="0"/>
          <w:cols w:space="720"/>
          <w:docGrid w:linePitch="360"/>
        </w:sectPr>
      </w:pPr>
    </w:p>
    <w:p w14:paraId="1833E6F8" w14:textId="2824EDEA" w:rsidR="000A3DD4" w:rsidRPr="00D55EF3" w:rsidRDefault="00871AC2" w:rsidP="00D34367">
      <w:pPr>
        <w:spacing w:after="0" w:line="240" w:lineRule="auto"/>
        <w:jc w:val="both"/>
        <w:rPr>
          <w:rFonts w:ascii="Times New Roman" w:hAnsi="Times New Roman" w:cs="Times New Roman"/>
        </w:rPr>
      </w:pPr>
      <w:r w:rsidRPr="00871AC2">
        <w:rPr>
          <w:rFonts w:asciiTheme="majorBidi" w:hAnsiTheme="majorBidi" w:cstheme="majorBidi"/>
        </w:rPr>
        <w:t>Another advancement is the integration of Design for Manufacture and Assembly (</w:t>
      </w:r>
      <w:proofErr w:type="spellStart"/>
      <w:r w:rsidRPr="00871AC2">
        <w:rPr>
          <w:rFonts w:asciiTheme="majorBidi" w:hAnsiTheme="majorBidi" w:cstheme="majorBidi"/>
        </w:rPr>
        <w:t>DfMA</w:t>
      </w:r>
      <w:proofErr w:type="spellEnd"/>
      <w:r w:rsidRPr="00871AC2">
        <w:rPr>
          <w:rFonts w:asciiTheme="majorBidi" w:hAnsiTheme="majorBidi" w:cstheme="majorBidi"/>
        </w:rPr>
        <w:t>) with Virtual Design and Construction (VDC) tools, such as Building Information Modeling (BIM).</w:t>
      </w:r>
      <w:r w:rsidR="006F166F">
        <w:rPr>
          <w:rFonts w:asciiTheme="majorBidi" w:hAnsiTheme="majorBidi" w:cstheme="majorBidi"/>
        </w:rPr>
        <w:t xml:space="preserve"> </w:t>
      </w:r>
      <w:r w:rsidR="000A3DD4" w:rsidRPr="00871AC2">
        <w:rPr>
          <w:rFonts w:asciiTheme="majorBidi" w:hAnsiTheme="majorBidi" w:cstheme="majorBidi"/>
        </w:rPr>
        <w:t xml:space="preserve">BIM </w:t>
      </w:r>
      <w:r w:rsidR="000A3DD4" w:rsidRPr="00A22240">
        <w:rPr>
          <w:rFonts w:asciiTheme="majorBidi" w:hAnsiTheme="majorBidi" w:cstheme="majorBidi"/>
        </w:rPr>
        <w:t>is a building representation that utilizes parametric objects to depict each architectural component (Eastman</w:t>
      </w:r>
      <w:r w:rsidR="00E02986" w:rsidRPr="00A22240">
        <w:rPr>
          <w:rFonts w:asciiTheme="majorBidi" w:hAnsiTheme="majorBidi" w:cstheme="majorBidi"/>
        </w:rPr>
        <w:t xml:space="preserve"> et al., </w:t>
      </w:r>
      <w:r w:rsidR="000A3DD4" w:rsidRPr="00A22240">
        <w:rPr>
          <w:rFonts w:asciiTheme="majorBidi" w:hAnsiTheme="majorBidi" w:cstheme="majorBidi"/>
        </w:rPr>
        <w:t>2011).</w:t>
      </w:r>
      <w:r w:rsidR="00A22240" w:rsidRPr="00A22240">
        <w:rPr>
          <w:rFonts w:asciiTheme="majorBidi" w:hAnsiTheme="majorBidi" w:cstheme="majorBidi"/>
        </w:rPr>
        <w:t xml:space="preserve"> The implementation of </w:t>
      </w:r>
      <w:proofErr w:type="spellStart"/>
      <w:r w:rsidR="00A22240" w:rsidRPr="00A22240">
        <w:rPr>
          <w:rFonts w:asciiTheme="majorBidi" w:hAnsiTheme="majorBidi" w:cstheme="majorBidi"/>
        </w:rPr>
        <w:t>DfMA</w:t>
      </w:r>
      <w:proofErr w:type="spellEnd"/>
      <w:r w:rsidR="00A22240" w:rsidRPr="00A22240">
        <w:rPr>
          <w:rFonts w:asciiTheme="majorBidi" w:hAnsiTheme="majorBidi" w:cstheme="majorBidi"/>
        </w:rPr>
        <w:t xml:space="preserve"> is made easier with BIM from two perspectives. </w:t>
      </w:r>
      <w:proofErr w:type="spellStart"/>
      <w:r w:rsidR="00A22240" w:rsidRPr="00A22240">
        <w:rPr>
          <w:rFonts w:asciiTheme="majorBidi" w:hAnsiTheme="majorBidi" w:cstheme="majorBidi"/>
        </w:rPr>
        <w:t>DfMA</w:t>
      </w:r>
      <w:proofErr w:type="spellEnd"/>
      <w:r w:rsidR="00A22240" w:rsidRPr="00A22240">
        <w:rPr>
          <w:rFonts w:asciiTheme="majorBidi" w:hAnsiTheme="majorBidi" w:cstheme="majorBidi"/>
        </w:rPr>
        <w:t xml:space="preserve"> requires an analytical platform to improve manufacturing and assembly processes in the design phase.</w:t>
      </w:r>
      <w:r w:rsidR="000A3DD4" w:rsidRPr="00A22240">
        <w:rPr>
          <w:rFonts w:asciiTheme="majorBidi" w:hAnsiTheme="majorBidi" w:cstheme="majorBidi"/>
        </w:rPr>
        <w:t xml:space="preserve"> BIM objects containing comprehensive information about actual building components are ideal.</w:t>
      </w:r>
      <w:r w:rsidR="000A3DD4" w:rsidRPr="00D55EF3">
        <w:rPr>
          <w:rFonts w:ascii="Times New Roman" w:hAnsi="Times New Roman" w:cs="Times New Roman"/>
        </w:rPr>
        <w:t xml:space="preserve"> Applying </w:t>
      </w:r>
      <w:proofErr w:type="spellStart"/>
      <w:r w:rsidR="000A3DD4" w:rsidRPr="00D55EF3">
        <w:rPr>
          <w:rFonts w:ascii="Times New Roman" w:hAnsi="Times New Roman" w:cs="Times New Roman"/>
        </w:rPr>
        <w:t>DfMA</w:t>
      </w:r>
      <w:proofErr w:type="spellEnd"/>
      <w:r w:rsidR="000A3DD4" w:rsidRPr="00D55EF3">
        <w:rPr>
          <w:rFonts w:ascii="Times New Roman" w:hAnsi="Times New Roman" w:cs="Times New Roman"/>
        </w:rPr>
        <w:t xml:space="preserve"> principles to the design can make it more conducive to production and construction.</w:t>
      </w:r>
    </w:p>
    <w:p w14:paraId="1A3074FA" w14:textId="6E776D19" w:rsidR="000A3DD4" w:rsidRPr="008D30FE" w:rsidRDefault="000A3DD4" w:rsidP="00D34367">
      <w:pPr>
        <w:spacing w:after="0" w:line="240" w:lineRule="auto"/>
        <w:jc w:val="both"/>
        <w:rPr>
          <w:rFonts w:ascii="Times New Roman" w:hAnsi="Times New Roman" w:cs="Times New Roman"/>
        </w:rPr>
      </w:pPr>
      <w:r w:rsidRPr="00D55EF3">
        <w:rPr>
          <w:rFonts w:ascii="Times New Roman" w:hAnsi="Times New Roman" w:cs="Times New Roman"/>
        </w:rPr>
        <w:t xml:space="preserve">Furthermore, the information can be utilized to evaluate the manufacturing and assembly of the </w:t>
      </w:r>
      <w:r w:rsidRPr="00D55EF3">
        <w:rPr>
          <w:rFonts w:ascii="Times New Roman" w:hAnsi="Times New Roman" w:cs="Times New Roman"/>
        </w:rPr>
        <w:t xml:space="preserve">components. Automated factory monitoring methods, such as the one proposed by Panahi et al. (2023), can monitor the production process automatically and ensure alignment with the </w:t>
      </w:r>
      <w:proofErr w:type="spellStart"/>
      <w:r w:rsidRPr="00D55EF3">
        <w:rPr>
          <w:rFonts w:ascii="Times New Roman" w:hAnsi="Times New Roman" w:cs="Times New Roman"/>
        </w:rPr>
        <w:t>DfMA</w:t>
      </w:r>
      <w:proofErr w:type="spellEnd"/>
      <w:r w:rsidRPr="00D55EF3">
        <w:rPr>
          <w:rFonts w:ascii="Times New Roman" w:hAnsi="Times New Roman" w:cs="Times New Roman"/>
        </w:rPr>
        <w:t xml:space="preserve"> principles (Panahi et al., 2023). Moreover, BIM builds an efficient platform for </w:t>
      </w:r>
      <w:r w:rsidRPr="006B5498">
        <w:rPr>
          <w:rFonts w:asciiTheme="majorBidi" w:hAnsiTheme="majorBidi" w:cstheme="majorBidi"/>
        </w:rPr>
        <w:t>collaboration. Designers, engineers, suppliers, and contractors can share knowledge and ideas using the digital model (Chen et al., 2017; Zhong et al., 2017).</w:t>
      </w:r>
      <w:r w:rsidR="008D30FE" w:rsidRPr="006B5498">
        <w:rPr>
          <w:rFonts w:asciiTheme="majorBidi" w:hAnsiTheme="majorBidi" w:cstheme="majorBidi"/>
        </w:rPr>
        <w:t xml:space="preserve"> Once the design is finalized, the BIM model can be directly sent to suppliers or manufacturers for mass production</w:t>
      </w:r>
      <w:r w:rsidRPr="006B5498">
        <w:rPr>
          <w:rFonts w:asciiTheme="majorBidi" w:hAnsiTheme="majorBidi" w:cstheme="majorBidi"/>
        </w:rPr>
        <w:t>.</w:t>
      </w:r>
    </w:p>
    <w:p w14:paraId="5004517B" w14:textId="58E3C1E0" w:rsidR="000A3DD4" w:rsidRPr="00D55EF3" w:rsidRDefault="000A3DD4" w:rsidP="00D34367">
      <w:pPr>
        <w:spacing w:after="0" w:line="240" w:lineRule="auto"/>
        <w:jc w:val="both"/>
        <w:rPr>
          <w:rFonts w:ascii="Times New Roman" w:hAnsi="Times New Roman" w:cs="Times New Roman"/>
        </w:rPr>
        <w:sectPr w:rsidR="000A3DD4" w:rsidRPr="00D55EF3" w:rsidSect="00281C26">
          <w:type w:val="continuous"/>
          <w:pgSz w:w="12240" w:h="15840"/>
          <w:pgMar w:top="1440" w:right="1440" w:bottom="1440" w:left="1440" w:header="720" w:footer="720" w:gutter="0"/>
          <w:cols w:num="2" w:space="720"/>
          <w:docGrid w:linePitch="360"/>
        </w:sectPr>
      </w:pPr>
      <w:r w:rsidRPr="008D30FE">
        <w:rPr>
          <w:rFonts w:ascii="Times New Roman" w:hAnsi="Times New Roman" w:cs="Times New Roman"/>
        </w:rPr>
        <w:t xml:space="preserve"> Additionally, BIM may connect upstream activities such as briefing, assessments, and conceptual design to downstream </w:t>
      </w:r>
      <w:proofErr w:type="spellStart"/>
      <w:r w:rsidRPr="008D30FE">
        <w:rPr>
          <w:rFonts w:ascii="Times New Roman" w:hAnsi="Times New Roman" w:cs="Times New Roman"/>
        </w:rPr>
        <w:t>DfMA</w:t>
      </w:r>
      <w:proofErr w:type="spellEnd"/>
      <w:r w:rsidRPr="008D30FE">
        <w:rPr>
          <w:rFonts w:ascii="Times New Roman" w:hAnsi="Times New Roman" w:cs="Times New Roman"/>
        </w:rPr>
        <w:t xml:space="preserve"> operations like procurement, fabrication, transport, and installation. This improves contact and cooperation with stakeholders (BCA, 2021).</w:t>
      </w:r>
    </w:p>
    <w:p w14:paraId="33B26B53" w14:textId="77777777" w:rsidR="00D34367" w:rsidRDefault="00D34367" w:rsidP="00047A0A">
      <w:pPr>
        <w:spacing w:after="0"/>
        <w:rPr>
          <w:rFonts w:asciiTheme="majorBidi" w:hAnsiTheme="majorBidi" w:cstheme="majorBidi"/>
          <w:color w:val="000000"/>
          <w:sz w:val="18"/>
          <w:szCs w:val="18"/>
          <w:rtl/>
          <w:lang w:bidi="fa-IR"/>
        </w:rPr>
      </w:pPr>
      <w:bookmarkStart w:id="12" w:name="_Hlk177129092"/>
    </w:p>
    <w:p w14:paraId="3CDE0389" w14:textId="2ECFA8E9" w:rsidR="00047A0A" w:rsidRPr="00852652" w:rsidRDefault="00047A0A" w:rsidP="00047A0A">
      <w:pPr>
        <w:spacing w:after="0"/>
        <w:rPr>
          <w:rFonts w:asciiTheme="majorBidi" w:hAnsiTheme="majorBidi" w:cstheme="majorBidi"/>
          <w:color w:val="000000"/>
          <w:sz w:val="18"/>
          <w:szCs w:val="18"/>
          <w:lang w:bidi="fa-IR"/>
        </w:rPr>
        <w:sectPr w:rsidR="00047A0A" w:rsidRPr="00852652" w:rsidSect="00D94CA4">
          <w:type w:val="continuous"/>
          <w:pgSz w:w="12240" w:h="15840"/>
          <w:pgMar w:top="1440" w:right="1440" w:bottom="1440" w:left="1440" w:header="720" w:footer="720" w:gutter="0"/>
          <w:cols w:space="720"/>
          <w:docGrid w:linePitch="360"/>
        </w:sectPr>
      </w:pPr>
      <w:r w:rsidRPr="00852652">
        <w:rPr>
          <w:rFonts w:asciiTheme="majorBidi" w:hAnsiTheme="majorBidi" w:cstheme="majorBidi"/>
          <w:color w:val="000000"/>
          <w:sz w:val="18"/>
          <w:szCs w:val="18"/>
          <w:lang w:bidi="fa-IR"/>
        </w:rPr>
        <w:t xml:space="preserve">Table </w:t>
      </w:r>
      <w:r w:rsidR="009D4808">
        <w:rPr>
          <w:rFonts w:asciiTheme="majorBidi" w:hAnsiTheme="majorBidi" w:cstheme="majorBidi"/>
          <w:color w:val="000000"/>
          <w:sz w:val="18"/>
          <w:szCs w:val="18"/>
          <w:lang w:bidi="fa-IR"/>
        </w:rPr>
        <w:t>6</w:t>
      </w:r>
      <w:r w:rsidRPr="00852652">
        <w:rPr>
          <w:rFonts w:asciiTheme="majorBidi" w:hAnsiTheme="majorBidi" w:cstheme="majorBidi"/>
          <w:color w:val="000000"/>
          <w:sz w:val="18"/>
          <w:szCs w:val="18"/>
          <w:lang w:bidi="fa-IR"/>
        </w:rPr>
        <w:t>.</w:t>
      </w:r>
      <w:r w:rsidRPr="00852652">
        <w:rPr>
          <w:rFonts w:asciiTheme="majorBidi" w:hAnsiTheme="majorBidi" w:cstheme="majorBidi"/>
          <w:sz w:val="18"/>
          <w:szCs w:val="18"/>
        </w:rPr>
        <w:t xml:space="preserve"> VDC in </w:t>
      </w:r>
      <w:proofErr w:type="spellStart"/>
      <w:r>
        <w:rPr>
          <w:rFonts w:asciiTheme="majorBidi" w:hAnsiTheme="majorBidi" w:cstheme="majorBidi"/>
          <w:sz w:val="18"/>
          <w:szCs w:val="18"/>
        </w:rPr>
        <w:t>DfMA</w:t>
      </w:r>
      <w:proofErr w:type="spellEnd"/>
      <w:r w:rsidRPr="00852652">
        <w:rPr>
          <w:rFonts w:asciiTheme="majorBidi" w:hAnsiTheme="majorBidi" w:cstheme="majorBidi"/>
          <w:sz w:val="18"/>
          <w:szCs w:val="18"/>
        </w:rPr>
        <w:t xml:space="preserve"> </w:t>
      </w:r>
      <w:proofErr w:type="gramStart"/>
      <w:r w:rsidRPr="00852652">
        <w:rPr>
          <w:rFonts w:asciiTheme="majorBidi" w:hAnsiTheme="majorBidi" w:cstheme="majorBidi"/>
          <w:sz w:val="18"/>
          <w:szCs w:val="18"/>
        </w:rPr>
        <w:t>for  industrializ</w:t>
      </w:r>
      <w:r>
        <w:rPr>
          <w:rFonts w:asciiTheme="majorBidi" w:hAnsiTheme="majorBidi" w:cstheme="majorBidi"/>
          <w:sz w:val="18"/>
          <w:szCs w:val="18"/>
        </w:rPr>
        <w:t>ed</w:t>
      </w:r>
      <w:proofErr w:type="gramEnd"/>
      <w:r>
        <w:rPr>
          <w:rFonts w:asciiTheme="majorBidi" w:hAnsiTheme="majorBidi" w:cstheme="majorBidi"/>
          <w:sz w:val="18"/>
          <w:szCs w:val="18"/>
        </w:rPr>
        <w:t xml:space="preserve"> construction</w:t>
      </w:r>
    </w:p>
    <w:p w14:paraId="2C3A6115" w14:textId="77777777" w:rsidR="00047A0A" w:rsidRPr="00852652" w:rsidRDefault="00047A0A" w:rsidP="00047A0A">
      <w:pPr>
        <w:spacing w:after="0"/>
        <w:rPr>
          <w:rFonts w:ascii="AdvOT1ef757c0" w:hAnsi="AdvOT1ef757c0"/>
          <w:b/>
          <w:bCs/>
          <w:color w:val="000000"/>
          <w:lang w:bidi="fa-IR"/>
        </w:rPr>
        <w:sectPr w:rsidR="00047A0A" w:rsidRPr="00852652" w:rsidSect="007D7702">
          <w:type w:val="continuous"/>
          <w:pgSz w:w="12240" w:h="15840"/>
          <w:pgMar w:top="1440" w:right="1440" w:bottom="1440" w:left="1440" w:header="720" w:footer="720" w:gutter="0"/>
          <w:cols w:space="720"/>
          <w:docGrid w:linePitch="360"/>
        </w:sectPr>
      </w:pPr>
    </w:p>
    <w:tbl>
      <w:tblPr>
        <w:tblStyle w:val="GridTable1Light"/>
        <w:tblW w:w="0" w:type="auto"/>
        <w:tblLook w:val="04A0" w:firstRow="1" w:lastRow="0" w:firstColumn="1" w:lastColumn="0" w:noHBand="0" w:noVBand="1"/>
      </w:tblPr>
      <w:tblGrid>
        <w:gridCol w:w="1080"/>
        <w:gridCol w:w="6660"/>
        <w:gridCol w:w="1610"/>
      </w:tblGrid>
      <w:tr w:rsidR="00047A0A" w:rsidRPr="00852652" w14:paraId="7981D164" w14:textId="77777777" w:rsidTr="00700A21">
        <w:trPr>
          <w:cnfStyle w:val="100000000000" w:firstRow="1" w:lastRow="0" w:firstColumn="0" w:lastColumn="0" w:oddVBand="0" w:evenVBand="0" w:oddHBand="0"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080" w:type="dxa"/>
          </w:tcPr>
          <w:p w14:paraId="56AB32F3" w14:textId="77777777" w:rsidR="00047A0A" w:rsidRPr="00852652" w:rsidRDefault="00047A0A" w:rsidP="00700A21">
            <w:pPr>
              <w:rPr>
                <w:rFonts w:ascii="AdvOT1ef757c0" w:hAnsi="AdvOT1ef757c0"/>
                <w:color w:val="000000"/>
                <w:lang w:bidi="fa-IR"/>
              </w:rPr>
            </w:pPr>
          </w:p>
          <w:p w14:paraId="00CE89B2" w14:textId="77777777" w:rsidR="00047A0A" w:rsidRPr="00852652" w:rsidRDefault="00047A0A" w:rsidP="00700A21">
            <w:pPr>
              <w:jc w:val="center"/>
              <w:rPr>
                <w:rFonts w:asciiTheme="majorBidi" w:hAnsiTheme="majorBidi" w:cstheme="majorBidi"/>
                <w:b w:val="0"/>
                <w:bCs w:val="0"/>
                <w:color w:val="000000"/>
                <w:sz w:val="20"/>
                <w:szCs w:val="20"/>
                <w:lang w:bidi="fa-IR"/>
              </w:rPr>
            </w:pPr>
          </w:p>
          <w:p w14:paraId="0E8516FB" w14:textId="77777777" w:rsidR="00047A0A" w:rsidRPr="00A3219E" w:rsidRDefault="00047A0A" w:rsidP="00700A21">
            <w:pPr>
              <w:jc w:val="center"/>
              <w:rPr>
                <w:rFonts w:asciiTheme="majorBidi" w:hAnsiTheme="majorBidi" w:cstheme="majorBidi"/>
                <w:b w:val="0"/>
                <w:bCs w:val="0"/>
                <w:color w:val="000000"/>
                <w:lang w:bidi="fa-IR"/>
              </w:rPr>
            </w:pPr>
            <w:r w:rsidRPr="00A3219E">
              <w:rPr>
                <w:rFonts w:asciiTheme="majorBidi" w:hAnsiTheme="majorBidi" w:cstheme="majorBidi"/>
                <w:b w:val="0"/>
                <w:bCs w:val="0"/>
                <w:color w:val="000000"/>
                <w:sz w:val="20"/>
                <w:szCs w:val="20"/>
                <w:lang w:bidi="fa-IR"/>
              </w:rPr>
              <w:t>VDC</w:t>
            </w:r>
          </w:p>
        </w:tc>
        <w:tc>
          <w:tcPr>
            <w:tcW w:w="6660" w:type="dxa"/>
          </w:tcPr>
          <w:p w14:paraId="22CF6032" w14:textId="77777777" w:rsidR="00047A0A" w:rsidRPr="00852652" w:rsidRDefault="00047A0A" w:rsidP="00700A21">
            <w:pPr>
              <w:cnfStyle w:val="100000000000" w:firstRow="1" w:lastRow="0" w:firstColumn="0" w:lastColumn="0" w:oddVBand="0" w:evenVBand="0" w:oddHBand="0" w:evenHBand="0" w:firstRowFirstColumn="0" w:firstRowLastColumn="0" w:lastRowFirstColumn="0" w:lastRowLastColumn="0"/>
              <w:rPr>
                <w:rFonts w:ascii="AdvOT1ef757c0" w:hAnsi="AdvOT1ef757c0"/>
                <w:color w:val="000000"/>
                <w:lang w:bidi="fa-IR"/>
              </w:rPr>
            </w:pPr>
          </w:p>
          <w:p w14:paraId="08AA284F" w14:textId="77777777" w:rsidR="00047A0A" w:rsidRPr="00852652" w:rsidRDefault="00047A0A" w:rsidP="00700A21">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18"/>
                <w:szCs w:val="18"/>
              </w:rPr>
            </w:pPr>
            <w:r w:rsidRPr="00852652">
              <w:rPr>
                <w:rFonts w:asciiTheme="majorBidi" w:hAnsiTheme="majorBidi" w:cstheme="majorBidi"/>
                <w:b w:val="0"/>
                <w:bCs w:val="0"/>
                <w:sz w:val="18"/>
                <w:szCs w:val="18"/>
              </w:rPr>
              <w:t>Cheng et al., (2023),</w:t>
            </w:r>
            <w:r w:rsidRPr="00852652">
              <w:rPr>
                <w:rFonts w:asciiTheme="majorBidi" w:hAnsiTheme="majorBidi" w:cstheme="majorBidi"/>
                <w:b w:val="0"/>
                <w:bCs w:val="0"/>
                <w:color w:val="000000"/>
                <w:sz w:val="18"/>
                <w:szCs w:val="18"/>
              </w:rPr>
              <w:t xml:space="preserve"> Razak et al., (2022).,</w:t>
            </w:r>
            <w:r w:rsidRPr="00852652">
              <w:rPr>
                <w:rFonts w:asciiTheme="majorBidi" w:hAnsiTheme="majorBidi" w:cstheme="majorBidi"/>
                <w:b w:val="0"/>
                <w:bCs w:val="0"/>
                <w:sz w:val="18"/>
                <w:szCs w:val="18"/>
              </w:rPr>
              <w:t xml:space="preserve"> </w:t>
            </w:r>
            <w:proofErr w:type="spellStart"/>
            <w:r w:rsidRPr="00852652">
              <w:rPr>
                <w:rFonts w:asciiTheme="majorBidi" w:hAnsiTheme="majorBidi" w:cstheme="majorBidi"/>
                <w:b w:val="0"/>
                <w:bCs w:val="0"/>
                <w:sz w:val="18"/>
                <w:szCs w:val="18"/>
              </w:rPr>
              <w:t>Yuana</w:t>
            </w:r>
            <w:proofErr w:type="spellEnd"/>
            <w:r w:rsidRPr="00852652">
              <w:rPr>
                <w:rFonts w:asciiTheme="majorBidi" w:hAnsiTheme="majorBidi" w:cstheme="majorBidi"/>
                <w:b w:val="0"/>
                <w:bCs w:val="0"/>
                <w:sz w:val="18"/>
                <w:szCs w:val="18"/>
              </w:rPr>
              <w:t xml:space="preserve"> et al., (2016), </w:t>
            </w:r>
            <w:proofErr w:type="spellStart"/>
            <w:r w:rsidRPr="00852652">
              <w:rPr>
                <w:rFonts w:asciiTheme="majorBidi" w:hAnsiTheme="majorBidi" w:cstheme="majorBidi"/>
                <w:b w:val="0"/>
                <w:bCs w:val="0"/>
                <w:sz w:val="18"/>
                <w:szCs w:val="18"/>
              </w:rPr>
              <w:t>Gbadamosi</w:t>
            </w:r>
            <w:proofErr w:type="spellEnd"/>
            <w:r w:rsidRPr="00852652">
              <w:rPr>
                <w:rFonts w:asciiTheme="majorBidi" w:hAnsiTheme="majorBidi" w:cstheme="majorBidi"/>
                <w:b w:val="0"/>
                <w:bCs w:val="0"/>
                <w:sz w:val="18"/>
                <w:szCs w:val="18"/>
              </w:rPr>
              <w:t xml:space="preserve"> et al., (2020),</w:t>
            </w:r>
            <w:r w:rsidRPr="00852652">
              <w:rPr>
                <w:rFonts w:asciiTheme="majorBidi" w:hAnsiTheme="majorBidi" w:cstheme="majorBidi"/>
                <w:b w:val="0"/>
                <w:bCs w:val="0"/>
                <w:color w:val="000000"/>
                <w:sz w:val="18"/>
                <w:szCs w:val="18"/>
              </w:rPr>
              <w:t xml:space="preserve"> </w:t>
            </w:r>
            <w:proofErr w:type="spellStart"/>
            <w:r w:rsidRPr="00852652">
              <w:rPr>
                <w:rFonts w:asciiTheme="majorBidi" w:hAnsiTheme="majorBidi" w:cstheme="majorBidi"/>
                <w:b w:val="0"/>
                <w:bCs w:val="0"/>
                <w:color w:val="000000"/>
                <w:sz w:val="18"/>
                <w:szCs w:val="18"/>
              </w:rPr>
              <w:t>Abrishami</w:t>
            </w:r>
            <w:proofErr w:type="spellEnd"/>
            <w:r w:rsidRPr="00852652">
              <w:rPr>
                <w:rFonts w:asciiTheme="majorBidi" w:hAnsiTheme="majorBidi" w:cstheme="majorBidi"/>
                <w:b w:val="0"/>
                <w:bCs w:val="0"/>
                <w:color w:val="000000"/>
                <w:sz w:val="18"/>
                <w:szCs w:val="18"/>
              </w:rPr>
              <w:t>&amp; Martín-</w:t>
            </w:r>
            <w:proofErr w:type="gramStart"/>
            <w:r w:rsidRPr="00852652">
              <w:rPr>
                <w:rFonts w:asciiTheme="majorBidi" w:hAnsiTheme="majorBidi" w:cstheme="majorBidi"/>
                <w:b w:val="0"/>
                <w:bCs w:val="0"/>
                <w:color w:val="000000"/>
                <w:sz w:val="18"/>
                <w:szCs w:val="18"/>
              </w:rPr>
              <w:t>Durán .</w:t>
            </w:r>
            <w:proofErr w:type="gramEnd"/>
            <w:r w:rsidRPr="00852652">
              <w:rPr>
                <w:rFonts w:asciiTheme="majorBidi" w:hAnsiTheme="majorBidi" w:cstheme="majorBidi"/>
                <w:b w:val="0"/>
                <w:bCs w:val="0"/>
                <w:color w:val="000000"/>
                <w:sz w:val="18"/>
                <w:szCs w:val="18"/>
              </w:rPr>
              <w:t>, (2021).,</w:t>
            </w:r>
            <w:r w:rsidRPr="00852652">
              <w:rPr>
                <w:rFonts w:asciiTheme="majorBidi" w:hAnsiTheme="majorBidi" w:cstheme="majorBidi"/>
                <w:b w:val="0"/>
                <w:bCs w:val="0"/>
                <w:sz w:val="18"/>
                <w:szCs w:val="18"/>
              </w:rPr>
              <w:t xml:space="preserve"> </w:t>
            </w:r>
            <w:proofErr w:type="spellStart"/>
            <w:r w:rsidRPr="00852652">
              <w:rPr>
                <w:rFonts w:asciiTheme="majorBidi" w:hAnsiTheme="majorBidi" w:cstheme="majorBidi"/>
                <w:b w:val="0"/>
                <w:bCs w:val="0"/>
                <w:sz w:val="18"/>
                <w:szCs w:val="18"/>
              </w:rPr>
              <w:t>Bakhshi</w:t>
            </w:r>
            <w:proofErr w:type="spellEnd"/>
            <w:r w:rsidRPr="00852652">
              <w:rPr>
                <w:rFonts w:asciiTheme="majorBidi" w:hAnsiTheme="majorBidi" w:cstheme="majorBidi"/>
                <w:b w:val="0"/>
                <w:bCs w:val="0"/>
                <w:sz w:val="18"/>
                <w:szCs w:val="18"/>
              </w:rPr>
              <w:t xml:space="preserve"> et al., (2022).,</w:t>
            </w:r>
            <w:r w:rsidRPr="00852652">
              <w:rPr>
                <w:rFonts w:asciiTheme="majorBidi" w:hAnsiTheme="majorBidi" w:cstheme="majorBidi"/>
                <w:b w:val="0"/>
                <w:bCs w:val="0"/>
                <w:color w:val="242021"/>
                <w:sz w:val="18"/>
                <w:szCs w:val="18"/>
              </w:rPr>
              <w:t xml:space="preserve"> </w:t>
            </w:r>
            <w:proofErr w:type="spellStart"/>
            <w:r w:rsidRPr="00852652">
              <w:rPr>
                <w:rFonts w:asciiTheme="majorBidi" w:hAnsiTheme="majorBidi" w:cstheme="majorBidi"/>
                <w:b w:val="0"/>
                <w:bCs w:val="0"/>
                <w:color w:val="242021"/>
                <w:sz w:val="18"/>
                <w:szCs w:val="18"/>
              </w:rPr>
              <w:t>Weththasinghe</w:t>
            </w:r>
            <w:proofErr w:type="spellEnd"/>
            <w:r w:rsidRPr="00852652">
              <w:rPr>
                <w:rFonts w:asciiTheme="majorBidi" w:hAnsiTheme="majorBidi" w:cstheme="majorBidi"/>
                <w:b w:val="0"/>
                <w:bCs w:val="0"/>
                <w:color w:val="242021"/>
                <w:sz w:val="18"/>
                <w:szCs w:val="18"/>
              </w:rPr>
              <w:t xml:space="preserve"> &amp; Wong., </w:t>
            </w:r>
            <w:r w:rsidRPr="00852652">
              <w:rPr>
                <w:rFonts w:asciiTheme="majorBidi" w:hAnsiTheme="majorBidi" w:cstheme="majorBidi"/>
                <w:b w:val="0"/>
                <w:bCs w:val="0"/>
                <w:sz w:val="18"/>
                <w:szCs w:val="18"/>
              </w:rPr>
              <w:t>(2022)., Alfieri et al., (2020).,</w:t>
            </w:r>
            <w:r w:rsidRPr="00852652">
              <w:rPr>
                <w:rFonts w:asciiTheme="majorBidi" w:hAnsiTheme="majorBidi" w:cstheme="majorBidi"/>
                <w:b w:val="0"/>
                <w:bCs w:val="0"/>
                <w:color w:val="000000"/>
                <w:sz w:val="18"/>
                <w:szCs w:val="18"/>
              </w:rPr>
              <w:t xml:space="preserve"> </w:t>
            </w:r>
            <w:proofErr w:type="spellStart"/>
            <w:r w:rsidRPr="00852652">
              <w:rPr>
                <w:rFonts w:asciiTheme="majorBidi" w:hAnsiTheme="majorBidi" w:cstheme="majorBidi"/>
                <w:b w:val="0"/>
                <w:bCs w:val="0"/>
                <w:color w:val="000000"/>
                <w:sz w:val="18"/>
                <w:szCs w:val="18"/>
              </w:rPr>
              <w:t>Gbadamosi</w:t>
            </w:r>
            <w:proofErr w:type="spellEnd"/>
            <w:r w:rsidRPr="00852652">
              <w:rPr>
                <w:rFonts w:asciiTheme="majorBidi" w:hAnsiTheme="majorBidi" w:cstheme="majorBidi"/>
                <w:b w:val="0"/>
                <w:bCs w:val="0"/>
                <w:color w:val="000000"/>
                <w:sz w:val="18"/>
                <w:szCs w:val="18"/>
              </w:rPr>
              <w:t xml:space="preserve"> et al., (2019),</w:t>
            </w:r>
            <w:r w:rsidRPr="00852652">
              <w:rPr>
                <w:rFonts w:asciiTheme="majorBidi" w:hAnsiTheme="majorBidi" w:cstheme="majorBidi"/>
                <w:b w:val="0"/>
                <w:bCs w:val="0"/>
                <w:sz w:val="18"/>
                <w:szCs w:val="18"/>
              </w:rPr>
              <w:t xml:space="preserve"> SUN&amp; KIM , (2022),</w:t>
            </w:r>
            <w:r w:rsidRPr="00852652">
              <w:rPr>
                <w:rFonts w:asciiTheme="majorBidi" w:hAnsiTheme="majorBidi" w:cstheme="majorBidi"/>
                <w:b w:val="0"/>
                <w:bCs w:val="0"/>
                <w:color w:val="000000"/>
                <w:sz w:val="18"/>
                <w:szCs w:val="18"/>
              </w:rPr>
              <w:t xml:space="preserve"> </w:t>
            </w:r>
            <w:proofErr w:type="spellStart"/>
            <w:r w:rsidRPr="00852652">
              <w:rPr>
                <w:rFonts w:asciiTheme="majorBidi" w:hAnsiTheme="majorBidi" w:cstheme="majorBidi"/>
                <w:b w:val="0"/>
                <w:bCs w:val="0"/>
                <w:color w:val="000000"/>
                <w:sz w:val="18"/>
                <w:szCs w:val="18"/>
              </w:rPr>
              <w:t>Abrishami</w:t>
            </w:r>
            <w:proofErr w:type="spellEnd"/>
            <w:r w:rsidRPr="00852652">
              <w:rPr>
                <w:rFonts w:asciiTheme="majorBidi" w:hAnsiTheme="majorBidi" w:cstheme="majorBidi"/>
                <w:b w:val="0"/>
                <w:bCs w:val="0"/>
                <w:color w:val="000000"/>
                <w:sz w:val="18"/>
                <w:szCs w:val="18"/>
              </w:rPr>
              <w:t xml:space="preserve">&amp; Martín-Durán , (2021), </w:t>
            </w:r>
            <w:proofErr w:type="spellStart"/>
            <w:r w:rsidRPr="00852652">
              <w:rPr>
                <w:rFonts w:asciiTheme="majorBidi" w:hAnsiTheme="majorBidi" w:cstheme="majorBidi"/>
                <w:b w:val="0"/>
                <w:bCs w:val="0"/>
                <w:color w:val="000000"/>
                <w:sz w:val="18"/>
                <w:szCs w:val="18"/>
              </w:rPr>
              <w:t>Giuda</w:t>
            </w:r>
            <w:proofErr w:type="spellEnd"/>
            <w:r w:rsidRPr="00852652">
              <w:rPr>
                <w:rFonts w:asciiTheme="majorBidi" w:hAnsiTheme="majorBidi" w:cstheme="majorBidi"/>
                <w:b w:val="0"/>
                <w:bCs w:val="0"/>
                <w:color w:val="000000"/>
                <w:sz w:val="18"/>
                <w:szCs w:val="18"/>
              </w:rPr>
              <w:t xml:space="preserve"> et al., (2019),</w:t>
            </w:r>
            <w:r w:rsidRPr="00852652">
              <w:rPr>
                <w:rFonts w:asciiTheme="majorBidi" w:hAnsiTheme="majorBidi" w:cstheme="majorBidi"/>
                <w:b w:val="0"/>
                <w:bCs w:val="0"/>
                <w:sz w:val="18"/>
                <w:szCs w:val="18"/>
              </w:rPr>
              <w:t xml:space="preserve"> Qi&amp; Costin , (2023), RANKOHI et al., (2022),</w:t>
            </w:r>
            <w:r w:rsidRPr="00852652">
              <w:rPr>
                <w:rFonts w:asciiTheme="majorBidi" w:hAnsiTheme="majorBidi" w:cstheme="majorBidi"/>
                <w:b w:val="0"/>
                <w:bCs w:val="0"/>
                <w:color w:val="242021"/>
                <w:sz w:val="18"/>
                <w:szCs w:val="18"/>
              </w:rPr>
              <w:t xml:space="preserve"> Ur </w:t>
            </w:r>
            <w:proofErr w:type="spellStart"/>
            <w:r w:rsidRPr="00852652">
              <w:rPr>
                <w:rFonts w:asciiTheme="majorBidi" w:hAnsiTheme="majorBidi" w:cstheme="majorBidi"/>
                <w:b w:val="0"/>
                <w:bCs w:val="0"/>
                <w:color w:val="242021"/>
                <w:sz w:val="18"/>
                <w:szCs w:val="18"/>
              </w:rPr>
              <w:t>Rehmanet</w:t>
            </w:r>
            <w:proofErr w:type="spellEnd"/>
            <w:r w:rsidRPr="00852652">
              <w:rPr>
                <w:rFonts w:asciiTheme="majorBidi" w:hAnsiTheme="majorBidi" w:cstheme="majorBidi"/>
                <w:b w:val="0"/>
                <w:bCs w:val="0"/>
                <w:color w:val="242021"/>
                <w:sz w:val="18"/>
                <w:szCs w:val="18"/>
              </w:rPr>
              <w:t xml:space="preserve"> al., (2023),</w:t>
            </w:r>
            <w:r w:rsidRPr="00852652">
              <w:rPr>
                <w:rFonts w:asciiTheme="majorBidi" w:hAnsiTheme="majorBidi" w:cstheme="majorBidi"/>
                <w:b w:val="0"/>
                <w:bCs w:val="0"/>
                <w:color w:val="000000"/>
                <w:sz w:val="18"/>
                <w:szCs w:val="18"/>
              </w:rPr>
              <w:t xml:space="preserve"> Cao et al., (2022)</w:t>
            </w:r>
          </w:p>
          <w:p w14:paraId="02D91B22" w14:textId="77777777" w:rsidR="00047A0A" w:rsidRPr="00852652" w:rsidRDefault="00047A0A" w:rsidP="00700A21">
            <w:pPr>
              <w:cnfStyle w:val="100000000000" w:firstRow="1" w:lastRow="0" w:firstColumn="0" w:lastColumn="0" w:oddVBand="0" w:evenVBand="0" w:oddHBand="0" w:evenHBand="0" w:firstRowFirstColumn="0" w:firstRowLastColumn="0" w:lastRowFirstColumn="0" w:lastRowLastColumn="0"/>
              <w:rPr>
                <w:rFonts w:ascii="AdvOT1ef757c0" w:hAnsi="AdvOT1ef757c0"/>
                <w:color w:val="000000"/>
                <w:lang w:bidi="fa-IR"/>
              </w:rPr>
            </w:pPr>
          </w:p>
        </w:tc>
        <w:tc>
          <w:tcPr>
            <w:tcW w:w="1610" w:type="dxa"/>
          </w:tcPr>
          <w:p w14:paraId="5DF29A90" w14:textId="77777777" w:rsidR="00047A0A" w:rsidRPr="00852652" w:rsidRDefault="00047A0A" w:rsidP="00700A21">
            <w:pPr>
              <w:jc w:val="center"/>
              <w:cnfStyle w:val="100000000000" w:firstRow="1" w:lastRow="0" w:firstColumn="0" w:lastColumn="0" w:oddVBand="0" w:evenVBand="0" w:oddHBand="0" w:evenHBand="0" w:firstRowFirstColumn="0" w:firstRowLastColumn="0" w:lastRowFirstColumn="0" w:lastRowLastColumn="0"/>
              <w:rPr>
                <w:rFonts w:ascii="AdvOT1ef757c0" w:hAnsi="AdvOT1ef757c0"/>
                <w:color w:val="000000"/>
                <w:lang w:bidi="fa-IR"/>
              </w:rPr>
            </w:pPr>
          </w:p>
          <w:p w14:paraId="3F207925" w14:textId="77777777" w:rsidR="00047A0A" w:rsidRPr="00852652" w:rsidRDefault="00047A0A" w:rsidP="00700A21">
            <w:pPr>
              <w:jc w:val="center"/>
              <w:cnfStyle w:val="100000000000" w:firstRow="1" w:lastRow="0" w:firstColumn="0" w:lastColumn="0" w:oddVBand="0" w:evenVBand="0" w:oddHBand="0" w:evenHBand="0" w:firstRowFirstColumn="0" w:firstRowLastColumn="0" w:lastRowFirstColumn="0" w:lastRowLastColumn="0"/>
              <w:rPr>
                <w:rFonts w:ascii="AdvOT1ef757c0" w:hAnsi="AdvOT1ef757c0"/>
                <w:color w:val="000000"/>
                <w:lang w:bidi="fa-IR"/>
              </w:rPr>
            </w:pPr>
          </w:p>
          <w:p w14:paraId="5BD445AC" w14:textId="77777777" w:rsidR="00047A0A" w:rsidRPr="00A3219E" w:rsidRDefault="00047A0A" w:rsidP="00700A21">
            <w:pPr>
              <w:jc w:val="center"/>
              <w:cnfStyle w:val="100000000000" w:firstRow="1" w:lastRow="0" w:firstColumn="0" w:lastColumn="0" w:oddVBand="0" w:evenVBand="0" w:oddHBand="0" w:evenHBand="0" w:firstRowFirstColumn="0" w:firstRowLastColumn="0" w:lastRowFirstColumn="0" w:lastRowLastColumn="0"/>
              <w:rPr>
                <w:rFonts w:ascii="AdvOT1ef757c0" w:hAnsi="AdvOT1ef757c0"/>
                <w:b w:val="0"/>
                <w:bCs w:val="0"/>
                <w:color w:val="000000"/>
                <w:lang w:bidi="fa-IR"/>
              </w:rPr>
            </w:pPr>
            <w:r w:rsidRPr="00A3219E">
              <w:rPr>
                <w:rFonts w:ascii="AdvOT1ef757c0" w:hAnsi="AdvOT1ef757c0"/>
                <w:b w:val="0"/>
                <w:bCs w:val="0"/>
                <w:color w:val="000000"/>
                <w:lang w:bidi="fa-IR"/>
              </w:rPr>
              <w:t>BIM</w:t>
            </w:r>
          </w:p>
        </w:tc>
      </w:tr>
    </w:tbl>
    <w:p w14:paraId="0A6D340B" w14:textId="77777777" w:rsidR="000A3DD4" w:rsidRPr="00D55EF3" w:rsidRDefault="000A3DD4" w:rsidP="000A3DD4">
      <w:pPr>
        <w:jc w:val="both"/>
        <w:rPr>
          <w:rFonts w:ascii="Times New Roman" w:hAnsi="Times New Roman" w:cs="Times New Roman"/>
          <w:color w:val="000000"/>
        </w:rPr>
        <w:sectPr w:rsidR="000A3DD4" w:rsidRPr="00D55EF3" w:rsidSect="007D7702">
          <w:type w:val="continuous"/>
          <w:pgSz w:w="12240" w:h="15840"/>
          <w:pgMar w:top="1440" w:right="1440" w:bottom="1440" w:left="1440" w:header="720" w:footer="720" w:gutter="0"/>
          <w:cols w:space="720"/>
          <w:docGrid w:linePitch="360"/>
        </w:sectPr>
      </w:pPr>
    </w:p>
    <w:p w14:paraId="1A723203" w14:textId="77777777" w:rsidR="000A3DD4" w:rsidRPr="00D55EF3" w:rsidRDefault="000A3DD4" w:rsidP="000A3DD4">
      <w:pPr>
        <w:jc w:val="both"/>
        <w:rPr>
          <w:rFonts w:ascii="Times New Roman" w:hAnsi="Times New Roman" w:cs="Times New Roman"/>
          <w:b/>
          <w:bCs/>
        </w:rPr>
      </w:pPr>
      <w:r w:rsidRPr="00D55EF3">
        <w:rPr>
          <w:rFonts w:ascii="Times New Roman" w:hAnsi="Times New Roman" w:cs="Times New Roman"/>
          <w:b/>
          <w:bCs/>
          <w:color w:val="000000"/>
        </w:rPr>
        <w:t>5.6. Lean construction</w:t>
      </w:r>
    </w:p>
    <w:p w14:paraId="63066BE4" w14:textId="7FA6182C" w:rsidR="000A3DD4" w:rsidRPr="00D55EF3" w:rsidRDefault="00DC5F49" w:rsidP="00D34367">
      <w:pPr>
        <w:spacing w:after="0" w:line="240" w:lineRule="auto"/>
        <w:jc w:val="both"/>
        <w:rPr>
          <w:rFonts w:ascii="Times New Roman" w:hAnsi="Times New Roman" w:cs="Times New Roman"/>
        </w:rPr>
      </w:pPr>
      <w:r w:rsidRPr="008D30FE">
        <w:rPr>
          <w:rFonts w:ascii="Times New Roman" w:hAnsi="Times New Roman" w:cs="Times New Roman"/>
        </w:rPr>
        <w:t xml:space="preserve">The concepts of lean construction and </w:t>
      </w:r>
      <w:proofErr w:type="spellStart"/>
      <w:r w:rsidRPr="008D30FE">
        <w:rPr>
          <w:rFonts w:ascii="Times New Roman" w:hAnsi="Times New Roman" w:cs="Times New Roman"/>
        </w:rPr>
        <w:t>DfMA</w:t>
      </w:r>
      <w:proofErr w:type="spellEnd"/>
      <w:r w:rsidRPr="008D30FE">
        <w:rPr>
          <w:rFonts w:ascii="Times New Roman" w:hAnsi="Times New Roman" w:cs="Times New Roman"/>
        </w:rPr>
        <w:t xml:space="preserve"> are interconnected and collaborate. </w:t>
      </w:r>
      <w:proofErr w:type="spellStart"/>
      <w:r w:rsidRPr="008D30FE">
        <w:rPr>
          <w:rFonts w:ascii="Times New Roman" w:hAnsi="Times New Roman" w:cs="Times New Roman"/>
        </w:rPr>
        <w:t>DfMA</w:t>
      </w:r>
      <w:proofErr w:type="spellEnd"/>
      <w:r w:rsidRPr="008D30FE">
        <w:rPr>
          <w:rFonts w:ascii="Times New Roman" w:hAnsi="Times New Roman" w:cs="Times New Roman"/>
        </w:rPr>
        <w:t xml:space="preserve"> can help lean construction processes focus on reducing waste, </w:t>
      </w:r>
      <w:r w:rsidRPr="008D30FE">
        <w:rPr>
          <w:rStyle w:val="rynqvb"/>
          <w:rFonts w:ascii="Times New Roman" w:hAnsi="Times New Roman" w:cs="Times New Roman"/>
          <w:lang w:val="en"/>
        </w:rPr>
        <w:t xml:space="preserve">which is </w:t>
      </w:r>
      <w:r w:rsidRPr="008D30FE">
        <w:rPr>
          <w:rStyle w:val="rynqvb"/>
          <w:rFonts w:ascii="Times New Roman" w:hAnsi="Times New Roman" w:cs="Times New Roman"/>
        </w:rPr>
        <w:t>labeled</w:t>
      </w:r>
      <w:r w:rsidRPr="008D30FE">
        <w:rPr>
          <w:rStyle w:val="rynqvb"/>
          <w:rFonts w:ascii="Times New Roman" w:hAnsi="Times New Roman" w:cs="Times New Roman"/>
          <w:lang w:val="en"/>
        </w:rPr>
        <w:t xml:space="preserve"> as a "non-value-added" </w:t>
      </w:r>
      <w:r w:rsidRPr="00DA29A8">
        <w:rPr>
          <w:rStyle w:val="rynqvb"/>
          <w:rFonts w:ascii="Times New Roman" w:hAnsi="Times New Roman" w:cs="Times New Roman"/>
          <w:color w:val="000000" w:themeColor="text1"/>
          <w:lang w:val="en"/>
        </w:rPr>
        <w:t xml:space="preserve">action in lean construction </w:t>
      </w:r>
      <w:r w:rsidRPr="00DA29A8">
        <w:rPr>
          <w:rFonts w:ascii="Times New Roman" w:hAnsi="Times New Roman" w:cs="Times New Roman"/>
          <w:color w:val="000000" w:themeColor="text1"/>
        </w:rPr>
        <w:t>(</w:t>
      </w:r>
      <w:proofErr w:type="spellStart"/>
      <w:r w:rsidRPr="00DA29A8">
        <w:rPr>
          <w:rFonts w:ascii="Times New Roman" w:hAnsi="Times New Roman" w:cs="Times New Roman"/>
          <w:color w:val="000000" w:themeColor="text1"/>
        </w:rPr>
        <w:t>Koskela</w:t>
      </w:r>
      <w:proofErr w:type="spellEnd"/>
      <w:r w:rsidRPr="00DA29A8">
        <w:rPr>
          <w:rFonts w:ascii="Times New Roman" w:hAnsi="Times New Roman" w:cs="Times New Roman"/>
          <w:color w:val="000000" w:themeColor="text1"/>
        </w:rPr>
        <w:t xml:space="preserve">, 1992). This matches fundamental </w:t>
      </w:r>
      <w:proofErr w:type="spellStart"/>
      <w:r w:rsidRPr="00DA29A8">
        <w:rPr>
          <w:rFonts w:ascii="Times New Roman" w:hAnsi="Times New Roman" w:cs="Times New Roman"/>
          <w:color w:val="000000" w:themeColor="text1"/>
        </w:rPr>
        <w:t>DfMA</w:t>
      </w:r>
      <w:proofErr w:type="spellEnd"/>
      <w:r w:rsidRPr="00DA29A8">
        <w:rPr>
          <w:rFonts w:ascii="Times New Roman" w:hAnsi="Times New Roman" w:cs="Times New Roman"/>
          <w:color w:val="000000" w:themeColor="text1"/>
        </w:rPr>
        <w:t xml:space="preserve"> principles, that is, reducing the </w:t>
      </w:r>
      <w:proofErr w:type="gramStart"/>
      <w:r w:rsidRPr="00DA29A8">
        <w:rPr>
          <w:rFonts w:ascii="Times New Roman" w:hAnsi="Times New Roman" w:cs="Times New Roman"/>
          <w:color w:val="000000" w:themeColor="text1"/>
        </w:rPr>
        <w:t>amount</w:t>
      </w:r>
      <w:proofErr w:type="gramEnd"/>
      <w:r w:rsidRPr="00DA29A8">
        <w:rPr>
          <w:rFonts w:ascii="Times New Roman" w:hAnsi="Times New Roman" w:cs="Times New Roman"/>
          <w:color w:val="000000" w:themeColor="text1"/>
        </w:rPr>
        <w:t xml:space="preserve"> of components and </w:t>
      </w:r>
      <w:r w:rsidRPr="00DA29A8">
        <w:rPr>
          <w:rFonts w:ascii="Times New Roman" w:hAnsi="Times New Roman" w:cs="Times New Roman"/>
          <w:color w:val="000000" w:themeColor="text1"/>
        </w:rPr>
        <w:t>optimizing convenience of handling and construction (</w:t>
      </w:r>
      <w:proofErr w:type="spellStart"/>
      <w:r w:rsidRPr="00DA29A8">
        <w:rPr>
          <w:rFonts w:ascii="Times New Roman" w:hAnsi="Times New Roman" w:cs="Times New Roman"/>
          <w:color w:val="000000" w:themeColor="text1"/>
        </w:rPr>
        <w:t>Gerth</w:t>
      </w:r>
      <w:proofErr w:type="spellEnd"/>
      <w:r w:rsidRPr="00DA29A8">
        <w:rPr>
          <w:rFonts w:ascii="Times New Roman" w:hAnsi="Times New Roman" w:cs="Times New Roman"/>
          <w:color w:val="000000" w:themeColor="text1"/>
        </w:rPr>
        <w:t xml:space="preserve"> et al., 201</w:t>
      </w:r>
      <w:r w:rsidR="00155A01" w:rsidRPr="00DA29A8">
        <w:rPr>
          <w:rFonts w:ascii="Times New Roman" w:hAnsi="Times New Roman" w:cs="Times New Roman"/>
          <w:color w:val="000000" w:themeColor="text1"/>
        </w:rPr>
        <w:t>8</w:t>
      </w:r>
      <w:r w:rsidRPr="00DA29A8">
        <w:rPr>
          <w:rFonts w:ascii="Times New Roman" w:hAnsi="Times New Roman" w:cs="Times New Roman"/>
          <w:color w:val="000000" w:themeColor="text1"/>
        </w:rPr>
        <w:t>). lean construction can use own concepts to enhance Design for Manufacture and Assembly philosophy.</w:t>
      </w:r>
      <w:r w:rsidR="00155A01" w:rsidRPr="00DA29A8">
        <w:rPr>
          <w:rFonts w:ascii="Times New Roman" w:hAnsi="Times New Roman" w:cs="Times New Roman"/>
          <w:color w:val="000000" w:themeColor="text1"/>
        </w:rPr>
        <w:t xml:space="preserve"> </w:t>
      </w:r>
      <w:r w:rsidRPr="00DA29A8">
        <w:rPr>
          <w:rFonts w:ascii="Times New Roman" w:hAnsi="Times New Roman" w:cs="Times New Roman"/>
          <w:color w:val="000000" w:themeColor="text1"/>
        </w:rPr>
        <w:t xml:space="preserve">Utilizing </w:t>
      </w:r>
      <w:proofErr w:type="spellStart"/>
      <w:r w:rsidRPr="00DA29A8">
        <w:rPr>
          <w:rFonts w:ascii="Times New Roman" w:hAnsi="Times New Roman" w:cs="Times New Roman"/>
          <w:color w:val="000000" w:themeColor="text1"/>
        </w:rPr>
        <w:t>DfMA</w:t>
      </w:r>
      <w:proofErr w:type="spellEnd"/>
      <w:r w:rsidRPr="00DA29A8">
        <w:rPr>
          <w:rFonts w:ascii="Times New Roman" w:hAnsi="Times New Roman" w:cs="Times New Roman"/>
          <w:color w:val="000000" w:themeColor="text1"/>
        </w:rPr>
        <w:t xml:space="preserve"> and lean </w:t>
      </w:r>
      <w:r w:rsidR="00570388" w:rsidRPr="00DA29A8">
        <w:rPr>
          <w:rFonts w:ascii="Times New Roman" w:hAnsi="Times New Roman" w:cs="Times New Roman"/>
          <w:color w:val="000000" w:themeColor="text1"/>
        </w:rPr>
        <w:t xml:space="preserve">construction </w:t>
      </w:r>
      <w:r w:rsidRPr="00DA29A8">
        <w:rPr>
          <w:rFonts w:ascii="Times New Roman" w:hAnsi="Times New Roman" w:cs="Times New Roman"/>
          <w:color w:val="000000" w:themeColor="text1"/>
        </w:rPr>
        <w:t xml:space="preserve">can generate mutual advantages to the AEC sector. </w:t>
      </w:r>
      <w:r w:rsidR="00DA29A8" w:rsidRPr="00DA29A8">
        <w:rPr>
          <w:rFonts w:ascii="Times New Roman" w:hAnsi="Times New Roman" w:cs="Times New Roman"/>
          <w:color w:val="000000" w:themeColor="text1"/>
        </w:rPr>
        <w:t>I</w:t>
      </w:r>
      <w:r w:rsidRPr="00DA29A8">
        <w:rPr>
          <w:rFonts w:ascii="Times New Roman" w:hAnsi="Times New Roman" w:cs="Times New Roman"/>
          <w:color w:val="000000" w:themeColor="text1"/>
        </w:rPr>
        <w:t xml:space="preserve">n </w:t>
      </w:r>
      <w:r w:rsidRPr="00DA29A8">
        <w:rPr>
          <w:rStyle w:val="rynqvb"/>
          <w:rFonts w:ascii="Times New Roman" w:hAnsi="Times New Roman" w:cs="Times New Roman"/>
          <w:color w:val="000000" w:themeColor="text1"/>
          <w:lang w:val="en"/>
        </w:rPr>
        <w:t xml:space="preserve">Agreement to reach an optimal </w:t>
      </w:r>
      <w:r w:rsidRPr="00DA29A8">
        <w:rPr>
          <w:rStyle w:val="rynqvb"/>
          <w:rFonts w:ascii="Times New Roman" w:hAnsi="Times New Roman" w:cs="Times New Roman"/>
          <w:color w:val="000000" w:themeColor="text1"/>
        </w:rPr>
        <w:t>shared</w:t>
      </w:r>
      <w:r w:rsidRPr="00DA29A8">
        <w:rPr>
          <w:rStyle w:val="rynqvb"/>
          <w:rFonts w:ascii="Times New Roman" w:hAnsi="Times New Roman" w:cs="Times New Roman"/>
          <w:color w:val="000000" w:themeColor="text1"/>
          <w:lang w:val="en"/>
        </w:rPr>
        <w:t xml:space="preserve"> value</w:t>
      </w:r>
      <w:r w:rsidRPr="00DA29A8">
        <w:rPr>
          <w:rFonts w:ascii="Times New Roman" w:hAnsi="Times New Roman" w:cs="Times New Roman"/>
          <w:color w:val="000000" w:themeColor="text1"/>
        </w:rPr>
        <w:t xml:space="preserve"> like Lowering the cost of construction and </w:t>
      </w:r>
      <w:proofErr w:type="gramStart"/>
      <w:r w:rsidRPr="00DA29A8">
        <w:rPr>
          <w:rFonts w:ascii="Times New Roman" w:hAnsi="Times New Roman" w:cs="Times New Roman"/>
          <w:color w:val="000000" w:themeColor="text1"/>
        </w:rPr>
        <w:t>efforts ,</w:t>
      </w:r>
      <w:proofErr w:type="gramEnd"/>
      <w:r w:rsidRPr="00DA29A8">
        <w:rPr>
          <w:rFonts w:ascii="Times New Roman" w:hAnsi="Times New Roman" w:cs="Times New Roman"/>
          <w:color w:val="000000" w:themeColor="text1"/>
        </w:rPr>
        <w:t xml:space="preserve"> and augmenting </w:t>
      </w:r>
      <w:r w:rsidRPr="00DA29A8">
        <w:rPr>
          <w:rFonts w:ascii="Times New Roman" w:hAnsi="Times New Roman" w:cs="Times New Roman"/>
          <w:color w:val="000000" w:themeColor="text1"/>
        </w:rPr>
        <w:lastRenderedPageBreak/>
        <w:t>construction efficiency (</w:t>
      </w:r>
      <w:proofErr w:type="spellStart"/>
      <w:r w:rsidRPr="00DA29A8">
        <w:rPr>
          <w:rFonts w:ascii="Times New Roman" w:hAnsi="Times New Roman" w:cs="Times New Roman"/>
          <w:color w:val="000000" w:themeColor="text1"/>
        </w:rPr>
        <w:t>Ogunbiyi</w:t>
      </w:r>
      <w:proofErr w:type="spellEnd"/>
      <w:r w:rsidRPr="00DA29A8">
        <w:rPr>
          <w:rFonts w:ascii="Times New Roman" w:hAnsi="Times New Roman" w:cs="Times New Roman"/>
          <w:color w:val="000000" w:themeColor="text1"/>
        </w:rPr>
        <w:t xml:space="preserve">, Goulding, &amp; </w:t>
      </w:r>
      <w:proofErr w:type="spellStart"/>
      <w:r w:rsidRPr="00DA29A8">
        <w:rPr>
          <w:rFonts w:ascii="Times New Roman" w:hAnsi="Times New Roman" w:cs="Times New Roman"/>
          <w:color w:val="000000" w:themeColor="text1"/>
        </w:rPr>
        <w:t>Oladapo</w:t>
      </w:r>
      <w:proofErr w:type="spellEnd"/>
      <w:r w:rsidRPr="00DA29A8">
        <w:rPr>
          <w:rFonts w:ascii="Times New Roman" w:hAnsi="Times New Roman" w:cs="Times New Roman"/>
          <w:color w:val="000000" w:themeColor="text1"/>
        </w:rPr>
        <w:t>, 2014). traditional construction practices compared to, Prefabrication/</w:t>
      </w:r>
      <w:proofErr w:type="spellStart"/>
      <w:r w:rsidRPr="00DA29A8">
        <w:rPr>
          <w:rFonts w:ascii="Times New Roman" w:hAnsi="Times New Roman" w:cs="Times New Roman"/>
          <w:color w:val="000000" w:themeColor="text1"/>
        </w:rPr>
        <w:t>MiC</w:t>
      </w:r>
      <w:proofErr w:type="spellEnd"/>
      <w:r w:rsidRPr="00DA29A8">
        <w:rPr>
          <w:rFonts w:ascii="Times New Roman" w:hAnsi="Times New Roman" w:cs="Times New Roman"/>
          <w:color w:val="000000" w:themeColor="text1"/>
        </w:rPr>
        <w:t xml:space="preserve"> is a great time-saver, helping to reduce costs and cut down on waste during the building process </w:t>
      </w:r>
      <w:r w:rsidR="001B3A77" w:rsidRPr="00DA29A8">
        <w:rPr>
          <w:rFonts w:ascii="Times New Roman" w:hAnsi="Times New Roman" w:cs="Times New Roman"/>
          <w:color w:val="000000" w:themeColor="text1"/>
        </w:rPr>
        <w:t>(</w:t>
      </w:r>
      <w:r w:rsidRPr="00DA29A8">
        <w:rPr>
          <w:rFonts w:ascii="Times New Roman" w:hAnsi="Times New Roman" w:cs="Times New Roman"/>
          <w:color w:val="000000" w:themeColor="text1"/>
        </w:rPr>
        <w:t>Yuan et al., 2018).</w:t>
      </w:r>
      <w:r w:rsidR="001B3A77" w:rsidRPr="00DA29A8">
        <w:rPr>
          <w:rFonts w:ascii="Times New Roman" w:hAnsi="Times New Roman" w:cs="Times New Roman"/>
          <w:color w:val="000000" w:themeColor="text1"/>
        </w:rPr>
        <w:t xml:space="preserve"> </w:t>
      </w:r>
      <w:proofErr w:type="spellStart"/>
      <w:r w:rsidR="000A3DD4" w:rsidRPr="00DA29A8">
        <w:rPr>
          <w:rStyle w:val="fontstyle01"/>
          <w:rFonts w:ascii="Times New Roman" w:hAnsi="Times New Roman" w:cs="Times New Roman"/>
          <w:color w:val="000000" w:themeColor="text1"/>
          <w:sz w:val="22"/>
          <w:szCs w:val="22"/>
        </w:rPr>
        <w:t>Gbadamosi</w:t>
      </w:r>
      <w:proofErr w:type="spellEnd"/>
      <w:r w:rsidR="000A3DD4" w:rsidRPr="00DA29A8">
        <w:rPr>
          <w:rStyle w:val="fontstyle01"/>
          <w:rFonts w:ascii="Times New Roman" w:hAnsi="Times New Roman" w:cs="Times New Roman"/>
          <w:color w:val="000000" w:themeColor="text1"/>
          <w:sz w:val="22"/>
          <w:szCs w:val="22"/>
        </w:rPr>
        <w:t xml:space="preserve"> et al. (2018) confirmed that the construction sector becomes more efficient through successful practices and manufacturing methods such as </w:t>
      </w:r>
      <w:proofErr w:type="spellStart"/>
      <w:r w:rsidR="000A3DD4" w:rsidRPr="00DA29A8">
        <w:rPr>
          <w:rStyle w:val="fontstyle01"/>
          <w:rFonts w:ascii="Times New Roman" w:hAnsi="Times New Roman" w:cs="Times New Roman"/>
          <w:color w:val="000000" w:themeColor="text1"/>
          <w:sz w:val="22"/>
          <w:szCs w:val="22"/>
        </w:rPr>
        <w:t>DfMA</w:t>
      </w:r>
      <w:proofErr w:type="spellEnd"/>
      <w:r w:rsidR="000A3DD4" w:rsidRPr="00DA29A8">
        <w:rPr>
          <w:rStyle w:val="fontstyle01"/>
          <w:rFonts w:ascii="Times New Roman" w:hAnsi="Times New Roman" w:cs="Times New Roman"/>
          <w:color w:val="000000" w:themeColor="text1"/>
          <w:sz w:val="22"/>
          <w:szCs w:val="22"/>
        </w:rPr>
        <w:t xml:space="preserve"> and lean concepts. </w:t>
      </w:r>
      <w:r w:rsidR="000A3DD4" w:rsidRPr="00DA29A8">
        <w:rPr>
          <w:rFonts w:ascii="Times New Roman" w:hAnsi="Times New Roman" w:cs="Times New Roman"/>
          <w:color w:val="000000" w:themeColor="text1"/>
          <w:lang w:bidi="fa-IR"/>
        </w:rPr>
        <w:t xml:space="preserve">Concurrent Engineering (CE) facilitates collaboration in product development for design-to-cost and design-to-target. Total Value Design (TVD) is an integrative project management tool that ensures costs and design align with the client's target throughout the design process (Kim </w:t>
      </w:r>
      <w:r w:rsidR="00A3219E" w:rsidRPr="00DA29A8">
        <w:rPr>
          <w:rFonts w:ascii="Times New Roman" w:hAnsi="Times New Roman" w:cs="Times New Roman"/>
          <w:color w:val="000000" w:themeColor="text1"/>
          <w:lang w:bidi="fa-IR"/>
        </w:rPr>
        <w:t>&amp;</w:t>
      </w:r>
      <w:r w:rsidR="000A3DD4" w:rsidRPr="00DA29A8">
        <w:rPr>
          <w:rFonts w:ascii="Times New Roman" w:hAnsi="Times New Roman" w:cs="Times New Roman"/>
          <w:color w:val="000000" w:themeColor="text1"/>
          <w:lang w:bidi="fa-IR"/>
        </w:rPr>
        <w:t xml:space="preserve"> Lee</w:t>
      </w:r>
      <w:r w:rsidR="00A3219E" w:rsidRPr="00DA29A8">
        <w:rPr>
          <w:rFonts w:ascii="Times New Roman" w:hAnsi="Times New Roman" w:cs="Times New Roman"/>
          <w:color w:val="000000" w:themeColor="text1"/>
          <w:lang w:bidi="fa-IR"/>
        </w:rPr>
        <w:t xml:space="preserve">, </w:t>
      </w:r>
      <w:r w:rsidR="000A3DD4" w:rsidRPr="00DA29A8">
        <w:rPr>
          <w:rFonts w:ascii="Times New Roman" w:hAnsi="Times New Roman" w:cs="Times New Roman"/>
          <w:color w:val="000000" w:themeColor="text1"/>
          <w:lang w:bidi="fa-IR"/>
        </w:rPr>
        <w:t>2010; Ballard</w:t>
      </w:r>
      <w:r w:rsidR="00A3219E" w:rsidRPr="00DA29A8">
        <w:rPr>
          <w:rFonts w:ascii="Times New Roman" w:hAnsi="Times New Roman" w:cs="Times New Roman"/>
          <w:color w:val="000000" w:themeColor="text1"/>
          <w:lang w:bidi="fa-IR"/>
        </w:rPr>
        <w:t xml:space="preserve">, </w:t>
      </w:r>
      <w:r w:rsidR="000A3DD4" w:rsidRPr="00DA29A8">
        <w:rPr>
          <w:rFonts w:ascii="Times New Roman" w:hAnsi="Times New Roman" w:cs="Times New Roman"/>
          <w:color w:val="000000" w:themeColor="text1"/>
          <w:lang w:bidi="fa-IR"/>
        </w:rPr>
        <w:t>2011, Jung et al.</w:t>
      </w:r>
      <w:r w:rsidR="00A3219E" w:rsidRPr="00DA29A8">
        <w:rPr>
          <w:rFonts w:ascii="Times New Roman" w:hAnsi="Times New Roman" w:cs="Times New Roman"/>
          <w:color w:val="000000" w:themeColor="text1"/>
          <w:lang w:bidi="fa-IR"/>
        </w:rPr>
        <w:t>,</w:t>
      </w:r>
      <w:r w:rsidR="000A3DD4" w:rsidRPr="00DA29A8">
        <w:rPr>
          <w:rFonts w:ascii="Times New Roman" w:hAnsi="Times New Roman" w:cs="Times New Roman"/>
          <w:color w:val="000000" w:themeColor="text1"/>
          <w:lang w:bidi="fa-IR"/>
        </w:rPr>
        <w:t xml:space="preserve"> 2012; </w:t>
      </w:r>
      <w:proofErr w:type="spellStart"/>
      <w:r w:rsidR="000A3DD4" w:rsidRPr="00DA29A8">
        <w:rPr>
          <w:rFonts w:ascii="Times New Roman" w:hAnsi="Times New Roman" w:cs="Times New Roman"/>
          <w:color w:val="000000" w:themeColor="text1"/>
          <w:lang w:bidi="fa-IR"/>
        </w:rPr>
        <w:t>Miron</w:t>
      </w:r>
      <w:proofErr w:type="spellEnd"/>
      <w:r w:rsidR="000A3DD4" w:rsidRPr="00DA29A8">
        <w:rPr>
          <w:rFonts w:ascii="Times New Roman" w:hAnsi="Times New Roman" w:cs="Times New Roman"/>
          <w:color w:val="000000" w:themeColor="text1"/>
          <w:lang w:bidi="fa-IR"/>
        </w:rPr>
        <w:t xml:space="preserve"> et al.</w:t>
      </w:r>
      <w:r w:rsidR="00A3219E" w:rsidRPr="00DA29A8">
        <w:rPr>
          <w:rFonts w:ascii="Times New Roman" w:hAnsi="Times New Roman" w:cs="Times New Roman"/>
          <w:color w:val="000000" w:themeColor="text1"/>
          <w:lang w:bidi="fa-IR"/>
        </w:rPr>
        <w:t>,</w:t>
      </w:r>
      <w:r w:rsidR="000A3DD4" w:rsidRPr="00DA29A8">
        <w:rPr>
          <w:rFonts w:ascii="Times New Roman" w:hAnsi="Times New Roman" w:cs="Times New Roman"/>
          <w:color w:val="000000" w:themeColor="text1"/>
          <w:lang w:bidi="fa-IR"/>
        </w:rPr>
        <w:t xml:space="preserve"> 2015).</w:t>
      </w:r>
      <w:r w:rsidR="000A3DD4" w:rsidRPr="00DA29A8">
        <w:rPr>
          <w:rFonts w:ascii="Times New Roman" w:hAnsi="Times New Roman" w:cs="Times New Roman"/>
          <w:color w:val="000000" w:themeColor="text1"/>
        </w:rPr>
        <w:t xml:space="preserve"> </w:t>
      </w:r>
      <w:r w:rsidR="000A3DD4" w:rsidRPr="00DA29A8">
        <w:rPr>
          <w:rFonts w:ascii="Times New Roman" w:hAnsi="Times New Roman" w:cs="Times New Roman"/>
          <w:color w:val="000000" w:themeColor="text1"/>
          <w:lang w:bidi="fa-IR"/>
        </w:rPr>
        <w:t>There is a growing awareness of the relationship between BIM, integrated project delivery (IPD), and lean construction (LEAN) in Australia and the US. It is now understood that all three are necessary to collaborate on significant and complex projects (</w:t>
      </w:r>
      <w:r w:rsidR="000A3DD4" w:rsidRPr="00DA29A8">
        <w:rPr>
          <w:rFonts w:ascii="Times New Roman" w:hAnsi="Times New Roman" w:cs="Times New Roman"/>
          <w:color w:val="000000" w:themeColor="text1"/>
        </w:rPr>
        <w:t>Nguyen</w:t>
      </w:r>
      <w:r w:rsidR="000A3DD4" w:rsidRPr="00DA29A8">
        <w:rPr>
          <w:rFonts w:ascii="Times New Roman" w:hAnsi="Times New Roman" w:cs="Times New Roman"/>
          <w:color w:val="000000" w:themeColor="text1"/>
          <w:rtl/>
        </w:rPr>
        <w:t xml:space="preserve">&amp; </w:t>
      </w:r>
      <w:proofErr w:type="spellStart"/>
      <w:r w:rsidR="000A3DD4" w:rsidRPr="00DA29A8">
        <w:rPr>
          <w:rFonts w:ascii="Times New Roman" w:hAnsi="Times New Roman" w:cs="Times New Roman"/>
          <w:color w:val="000000" w:themeColor="text1"/>
        </w:rPr>
        <w:t>Akhavian</w:t>
      </w:r>
      <w:proofErr w:type="spellEnd"/>
      <w:r w:rsidR="00A3219E" w:rsidRPr="00DA29A8">
        <w:rPr>
          <w:rFonts w:ascii="Times New Roman" w:hAnsi="Times New Roman" w:cs="Times New Roman"/>
          <w:color w:val="000000" w:themeColor="text1"/>
        </w:rPr>
        <w:t xml:space="preserve">, </w:t>
      </w:r>
      <w:proofErr w:type="gramStart"/>
      <w:r w:rsidR="000A3DD4" w:rsidRPr="00DA29A8">
        <w:rPr>
          <w:rFonts w:ascii="Times New Roman" w:hAnsi="Times New Roman" w:cs="Times New Roman"/>
          <w:color w:val="000000" w:themeColor="text1"/>
        </w:rPr>
        <w:t>2019</w:t>
      </w:r>
      <w:r w:rsidR="000A3DD4" w:rsidRPr="00DA29A8">
        <w:rPr>
          <w:rFonts w:ascii="Times New Roman" w:hAnsi="Times New Roman" w:cs="Times New Roman"/>
          <w:color w:val="000000" w:themeColor="text1"/>
          <w:rtl/>
        </w:rPr>
        <w:t xml:space="preserve"> </w:t>
      </w:r>
      <w:r w:rsidR="00A3219E" w:rsidRPr="00DA29A8">
        <w:rPr>
          <w:rFonts w:ascii="Times New Roman" w:hAnsi="Times New Roman" w:cs="Times New Roman"/>
          <w:color w:val="000000" w:themeColor="text1"/>
          <w:lang w:bidi="fa-IR"/>
        </w:rPr>
        <w:t>;</w:t>
      </w:r>
      <w:proofErr w:type="gramEnd"/>
      <w:r w:rsidR="000A3DD4" w:rsidRPr="00DA29A8">
        <w:rPr>
          <w:rFonts w:ascii="Times New Roman" w:hAnsi="Times New Roman" w:cs="Times New Roman"/>
          <w:color w:val="000000" w:themeColor="text1"/>
        </w:rPr>
        <w:t xml:space="preserve"> </w:t>
      </w:r>
      <w:proofErr w:type="spellStart"/>
      <w:r w:rsidR="000A3DD4" w:rsidRPr="00DA29A8">
        <w:rPr>
          <w:rFonts w:ascii="Times New Roman" w:hAnsi="Times New Roman" w:cs="Times New Roman"/>
          <w:color w:val="000000" w:themeColor="text1"/>
        </w:rPr>
        <w:t>leanipd</w:t>
      </w:r>
      <w:proofErr w:type="spellEnd"/>
      <w:r w:rsidR="000A3DD4" w:rsidRPr="00DA29A8">
        <w:rPr>
          <w:rFonts w:ascii="Times New Roman" w:hAnsi="Times New Roman" w:cs="Times New Roman"/>
          <w:color w:val="000000" w:themeColor="text1"/>
        </w:rPr>
        <w:t>,</w:t>
      </w:r>
      <w:r w:rsidR="00A3219E" w:rsidRPr="00DA29A8">
        <w:rPr>
          <w:rFonts w:ascii="Times New Roman" w:hAnsi="Times New Roman" w:cs="Times New Roman"/>
          <w:color w:val="000000" w:themeColor="text1"/>
        </w:rPr>
        <w:t xml:space="preserve"> </w:t>
      </w:r>
      <w:r w:rsidR="000A3DD4" w:rsidRPr="00DA29A8">
        <w:rPr>
          <w:rFonts w:ascii="Times New Roman" w:hAnsi="Times New Roman" w:cs="Times New Roman"/>
          <w:color w:val="000000" w:themeColor="text1"/>
        </w:rPr>
        <w:t>2021</w:t>
      </w:r>
      <w:r w:rsidR="000A3DD4" w:rsidRPr="00DA29A8">
        <w:rPr>
          <w:rFonts w:ascii="Times New Roman" w:hAnsi="Times New Roman" w:cs="Times New Roman"/>
          <w:color w:val="000000" w:themeColor="text1"/>
          <w:lang w:bidi="fa-IR"/>
        </w:rPr>
        <w:t xml:space="preserve">). The increasing need for more integrated project delivery and value development strategies will lead to a rise in the popularity of </w:t>
      </w:r>
      <w:proofErr w:type="spellStart"/>
      <w:r w:rsidR="000A3DD4" w:rsidRPr="00DA29A8">
        <w:rPr>
          <w:rFonts w:ascii="Times New Roman" w:hAnsi="Times New Roman" w:cs="Times New Roman"/>
          <w:color w:val="000000" w:themeColor="text1"/>
          <w:lang w:bidi="fa-IR"/>
        </w:rPr>
        <w:t>DfMA</w:t>
      </w:r>
      <w:proofErr w:type="spellEnd"/>
      <w:r w:rsidR="000A3DD4" w:rsidRPr="00DA29A8">
        <w:rPr>
          <w:rFonts w:ascii="Times New Roman" w:hAnsi="Times New Roman" w:cs="Times New Roman"/>
          <w:color w:val="000000" w:themeColor="text1"/>
          <w:lang w:bidi="fa-IR"/>
        </w:rPr>
        <w:t>. To maximize project performance, VM and integrated project delivery (IPD) work together to coordinate the objectives and strategies of all relevant parties (</w:t>
      </w:r>
      <w:r w:rsidR="000A3DD4" w:rsidRPr="00DA29A8">
        <w:rPr>
          <w:rFonts w:ascii="Times New Roman" w:hAnsi="Times New Roman" w:cs="Times New Roman"/>
          <w:color w:val="000000" w:themeColor="text1"/>
        </w:rPr>
        <w:t>Lu et al., 2020).</w:t>
      </w:r>
    </w:p>
    <w:p w14:paraId="719FA2B2" w14:textId="77777777" w:rsidR="00F06F60" w:rsidRPr="00D55EF3" w:rsidRDefault="00F06F60" w:rsidP="000A3DD4">
      <w:pPr>
        <w:jc w:val="both"/>
        <w:rPr>
          <w:rFonts w:ascii="Times New Roman" w:hAnsi="Times New Roman" w:cs="Times New Roman"/>
          <w:color w:val="242021"/>
        </w:rPr>
      </w:pPr>
    </w:p>
    <w:p w14:paraId="29F5506B" w14:textId="425124F9" w:rsidR="00DC5F49" w:rsidRPr="00D55EF3" w:rsidRDefault="00DC5F49" w:rsidP="000A3DD4">
      <w:pPr>
        <w:jc w:val="both"/>
        <w:rPr>
          <w:rFonts w:ascii="Times New Roman" w:hAnsi="Times New Roman" w:cs="Times New Roman"/>
          <w:color w:val="242021"/>
        </w:rPr>
        <w:sectPr w:rsidR="00DC5F49" w:rsidRPr="00D55EF3" w:rsidSect="006038CF">
          <w:type w:val="continuous"/>
          <w:pgSz w:w="12240" w:h="15840"/>
          <w:pgMar w:top="1440" w:right="1440" w:bottom="1440" w:left="1440" w:header="720" w:footer="720" w:gutter="0"/>
          <w:cols w:num="2" w:space="720"/>
          <w:docGrid w:linePitch="360"/>
        </w:sectPr>
      </w:pPr>
    </w:p>
    <w:bookmarkEnd w:id="12"/>
    <w:p w14:paraId="697D2007" w14:textId="77777777" w:rsidR="007253A2" w:rsidRDefault="007253A2" w:rsidP="00047A0A">
      <w:pPr>
        <w:spacing w:after="0"/>
        <w:rPr>
          <w:rFonts w:asciiTheme="majorBidi" w:hAnsiTheme="majorBidi" w:cstheme="majorBidi"/>
          <w:sz w:val="18"/>
          <w:szCs w:val="18"/>
          <w:rtl/>
        </w:rPr>
      </w:pPr>
    </w:p>
    <w:p w14:paraId="170AEDA6" w14:textId="13815C6E" w:rsidR="00047A0A" w:rsidRPr="00852652" w:rsidRDefault="00047A0A" w:rsidP="00047A0A">
      <w:pPr>
        <w:spacing w:after="0"/>
        <w:rPr>
          <w:rFonts w:asciiTheme="majorBidi" w:hAnsiTheme="majorBidi" w:cstheme="majorBidi"/>
          <w:color w:val="000000"/>
          <w:sz w:val="18"/>
          <w:szCs w:val="18"/>
        </w:rPr>
        <w:sectPr w:rsidR="00047A0A" w:rsidRPr="00852652" w:rsidSect="008142E1">
          <w:type w:val="continuous"/>
          <w:pgSz w:w="12240" w:h="15840"/>
          <w:pgMar w:top="1440" w:right="1440" w:bottom="1440" w:left="1440" w:header="720" w:footer="720" w:gutter="0"/>
          <w:cols w:space="720"/>
          <w:docGrid w:linePitch="360"/>
        </w:sectPr>
      </w:pPr>
      <w:r w:rsidRPr="00852652">
        <w:rPr>
          <w:rFonts w:asciiTheme="majorBidi" w:hAnsiTheme="majorBidi" w:cstheme="majorBidi"/>
          <w:sz w:val="18"/>
          <w:szCs w:val="18"/>
        </w:rPr>
        <w:t xml:space="preserve">Table </w:t>
      </w:r>
      <w:r w:rsidR="009D4808">
        <w:rPr>
          <w:rFonts w:asciiTheme="majorBidi" w:hAnsiTheme="majorBidi" w:cstheme="majorBidi"/>
          <w:sz w:val="18"/>
          <w:szCs w:val="18"/>
        </w:rPr>
        <w:t>7</w:t>
      </w:r>
      <w:r w:rsidRPr="00852652">
        <w:rPr>
          <w:rFonts w:asciiTheme="majorBidi" w:hAnsiTheme="majorBidi" w:cstheme="majorBidi"/>
          <w:sz w:val="18"/>
          <w:szCs w:val="18"/>
        </w:rPr>
        <w:t xml:space="preserve">. </w:t>
      </w:r>
      <w:r>
        <w:rPr>
          <w:rFonts w:asciiTheme="majorBidi" w:hAnsiTheme="majorBidi" w:cstheme="majorBidi"/>
          <w:sz w:val="18"/>
          <w:szCs w:val="18"/>
        </w:rPr>
        <w:t>Lean</w:t>
      </w:r>
      <w:r w:rsidRPr="00852652">
        <w:rPr>
          <w:rFonts w:asciiTheme="majorBidi" w:hAnsiTheme="majorBidi" w:cstheme="majorBidi"/>
          <w:sz w:val="18"/>
          <w:szCs w:val="18"/>
        </w:rPr>
        <w:t xml:space="preserve"> construction in </w:t>
      </w:r>
      <w:proofErr w:type="spellStart"/>
      <w:r>
        <w:rPr>
          <w:rFonts w:asciiTheme="majorBidi" w:hAnsiTheme="majorBidi" w:cstheme="majorBidi"/>
          <w:sz w:val="18"/>
          <w:szCs w:val="18"/>
        </w:rPr>
        <w:t>DfMA</w:t>
      </w:r>
      <w:proofErr w:type="spellEnd"/>
      <w:r w:rsidRPr="00852652">
        <w:rPr>
          <w:rFonts w:asciiTheme="majorBidi" w:hAnsiTheme="majorBidi" w:cstheme="majorBidi"/>
          <w:sz w:val="18"/>
          <w:szCs w:val="18"/>
        </w:rPr>
        <w:t xml:space="preserve"> </w:t>
      </w:r>
      <w:proofErr w:type="gramStart"/>
      <w:r w:rsidRPr="00852652">
        <w:rPr>
          <w:rFonts w:asciiTheme="majorBidi" w:hAnsiTheme="majorBidi" w:cstheme="majorBidi"/>
          <w:sz w:val="18"/>
          <w:szCs w:val="18"/>
        </w:rPr>
        <w:t xml:space="preserve">for  </w:t>
      </w:r>
      <w:r w:rsidRPr="00852652">
        <w:rPr>
          <w:rFonts w:ascii="URWPalladioL-Roma" w:hAnsi="URWPalladioL-Roma"/>
          <w:sz w:val="18"/>
          <w:szCs w:val="18"/>
        </w:rPr>
        <w:t>industrializ</w:t>
      </w:r>
      <w:r>
        <w:rPr>
          <w:rFonts w:ascii="URWPalladioL-Roma" w:hAnsi="URWPalladioL-Roma"/>
          <w:sz w:val="18"/>
          <w:szCs w:val="18"/>
        </w:rPr>
        <w:t>ed</w:t>
      </w:r>
      <w:proofErr w:type="gramEnd"/>
      <w:r>
        <w:rPr>
          <w:rFonts w:ascii="URWPalladioL-Roma" w:hAnsi="URWPalladioL-Roma"/>
          <w:sz w:val="18"/>
          <w:szCs w:val="18"/>
        </w:rPr>
        <w:t xml:space="preserve"> construction</w:t>
      </w:r>
    </w:p>
    <w:tbl>
      <w:tblPr>
        <w:tblStyle w:val="GridTable1Light"/>
        <w:tblW w:w="0" w:type="auto"/>
        <w:tblLook w:val="04A0" w:firstRow="1" w:lastRow="0" w:firstColumn="1" w:lastColumn="0" w:noHBand="0" w:noVBand="1"/>
      </w:tblPr>
      <w:tblGrid>
        <w:gridCol w:w="1795"/>
        <w:gridCol w:w="4500"/>
        <w:gridCol w:w="3055"/>
      </w:tblGrid>
      <w:tr w:rsidR="00047A0A" w:rsidRPr="00852652" w14:paraId="4FEF118D" w14:textId="77777777" w:rsidTr="00700A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28B0158D" w14:textId="77777777" w:rsidR="00047A0A" w:rsidRPr="00A3219E" w:rsidRDefault="00047A0A" w:rsidP="00700A21">
            <w:pPr>
              <w:jc w:val="center"/>
              <w:rPr>
                <w:rFonts w:ascii="TimesNewRomanPSMT" w:hAnsi="TimesNewRomanPSMT"/>
                <w:b w:val="0"/>
                <w:bCs w:val="0"/>
                <w:color w:val="000000"/>
                <w:sz w:val="20"/>
                <w:szCs w:val="20"/>
              </w:rPr>
            </w:pPr>
            <w:r w:rsidRPr="00A3219E">
              <w:rPr>
                <w:rFonts w:ascii="TimesNewRomanPSMT" w:hAnsi="TimesNewRomanPSMT"/>
                <w:b w:val="0"/>
                <w:bCs w:val="0"/>
                <w:color w:val="000000"/>
                <w:sz w:val="20"/>
                <w:szCs w:val="20"/>
              </w:rPr>
              <w:t>Factors</w:t>
            </w:r>
          </w:p>
        </w:tc>
        <w:tc>
          <w:tcPr>
            <w:tcW w:w="4500" w:type="dxa"/>
          </w:tcPr>
          <w:p w14:paraId="06378211" w14:textId="77777777" w:rsidR="00047A0A" w:rsidRPr="00A3219E" w:rsidRDefault="00047A0A" w:rsidP="00700A21">
            <w:pPr>
              <w:cnfStyle w:val="100000000000" w:firstRow="1" w:lastRow="0" w:firstColumn="0" w:lastColumn="0" w:oddVBand="0" w:evenVBand="0" w:oddHBand="0" w:evenHBand="0" w:firstRowFirstColumn="0" w:firstRowLastColumn="0" w:lastRowFirstColumn="0" w:lastRowLastColumn="0"/>
              <w:rPr>
                <w:rFonts w:ascii="TimesNewRomanPSMT" w:hAnsi="TimesNewRomanPSMT"/>
                <w:b w:val="0"/>
                <w:bCs w:val="0"/>
                <w:color w:val="000000"/>
                <w:sz w:val="16"/>
                <w:szCs w:val="16"/>
              </w:rPr>
            </w:pPr>
            <w:r w:rsidRPr="00A3219E">
              <w:rPr>
                <w:rFonts w:asciiTheme="majorBidi" w:hAnsiTheme="majorBidi" w:cstheme="majorBidi"/>
                <w:b w:val="0"/>
                <w:bCs w:val="0"/>
                <w:color w:val="000000"/>
                <w:sz w:val="20"/>
                <w:szCs w:val="20"/>
                <w:lang w:bidi="fa-IR"/>
              </w:rPr>
              <w:t xml:space="preserve">                 Reference</w:t>
            </w:r>
          </w:p>
          <w:p w14:paraId="1A85705D" w14:textId="77777777" w:rsidR="00047A0A" w:rsidRPr="00A3219E" w:rsidRDefault="00047A0A" w:rsidP="00700A21">
            <w:pPr>
              <w:cnfStyle w:val="100000000000" w:firstRow="1" w:lastRow="0" w:firstColumn="0" w:lastColumn="0" w:oddVBand="0" w:evenVBand="0" w:oddHBand="0" w:evenHBand="0" w:firstRowFirstColumn="0" w:firstRowLastColumn="0" w:lastRowFirstColumn="0" w:lastRowLastColumn="0"/>
              <w:rPr>
                <w:rFonts w:ascii="TimesNewRomanPSMT" w:hAnsi="TimesNewRomanPSMT"/>
                <w:b w:val="0"/>
                <w:bCs w:val="0"/>
                <w:color w:val="000000"/>
                <w:sz w:val="16"/>
                <w:szCs w:val="16"/>
              </w:rPr>
            </w:pPr>
          </w:p>
        </w:tc>
        <w:tc>
          <w:tcPr>
            <w:tcW w:w="3055" w:type="dxa"/>
          </w:tcPr>
          <w:p w14:paraId="0C345D61" w14:textId="77777777" w:rsidR="00047A0A" w:rsidRPr="00A3219E" w:rsidRDefault="00047A0A" w:rsidP="00700A21">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sz w:val="16"/>
                <w:szCs w:val="16"/>
              </w:rPr>
            </w:pPr>
            <w:r w:rsidRPr="00A3219E">
              <w:rPr>
                <w:rFonts w:ascii="URWPalladioL-Roma" w:hAnsi="URWPalladioL-Roma"/>
                <w:b w:val="0"/>
                <w:bCs w:val="0"/>
              </w:rPr>
              <w:t xml:space="preserve">        </w:t>
            </w:r>
            <w:r w:rsidRPr="00A3219E">
              <w:rPr>
                <w:rFonts w:asciiTheme="majorBidi" w:hAnsiTheme="majorBidi" w:cstheme="majorBidi"/>
                <w:b w:val="0"/>
                <w:bCs w:val="0"/>
                <w:sz w:val="20"/>
                <w:szCs w:val="20"/>
              </w:rPr>
              <w:t>Research theme</w:t>
            </w:r>
          </w:p>
        </w:tc>
      </w:tr>
      <w:tr w:rsidR="00047A0A" w:rsidRPr="00852652" w14:paraId="2C8B44AB" w14:textId="77777777" w:rsidTr="00700A21">
        <w:trPr>
          <w:trHeight w:val="344"/>
        </w:trPr>
        <w:tc>
          <w:tcPr>
            <w:cnfStyle w:val="001000000000" w:firstRow="0" w:lastRow="0" w:firstColumn="1" w:lastColumn="0" w:oddVBand="0" w:evenVBand="0" w:oddHBand="0" w:evenHBand="0" w:firstRowFirstColumn="0" w:firstRowLastColumn="0" w:lastRowFirstColumn="0" w:lastRowLastColumn="0"/>
            <w:tcW w:w="1795" w:type="dxa"/>
            <w:vMerge w:val="restart"/>
          </w:tcPr>
          <w:p w14:paraId="21813AB9" w14:textId="77777777" w:rsidR="00047A0A" w:rsidRPr="00852652" w:rsidRDefault="00047A0A" w:rsidP="00700A21">
            <w:pPr>
              <w:jc w:val="center"/>
              <w:rPr>
                <w:rFonts w:asciiTheme="majorBidi" w:hAnsiTheme="majorBidi" w:cstheme="majorBidi"/>
                <w:sz w:val="20"/>
                <w:szCs w:val="20"/>
              </w:rPr>
            </w:pPr>
          </w:p>
          <w:p w14:paraId="75B67F47" w14:textId="77777777" w:rsidR="00047A0A" w:rsidRPr="00852652" w:rsidRDefault="00047A0A" w:rsidP="00700A21">
            <w:pPr>
              <w:jc w:val="center"/>
              <w:rPr>
                <w:rFonts w:asciiTheme="majorBidi" w:hAnsiTheme="majorBidi" w:cstheme="majorBidi"/>
                <w:sz w:val="20"/>
                <w:szCs w:val="20"/>
              </w:rPr>
            </w:pPr>
          </w:p>
          <w:p w14:paraId="753DD035" w14:textId="77777777" w:rsidR="00047A0A" w:rsidRPr="00852652" w:rsidRDefault="00047A0A" w:rsidP="00700A21">
            <w:pPr>
              <w:jc w:val="center"/>
              <w:rPr>
                <w:rFonts w:asciiTheme="majorBidi" w:hAnsiTheme="majorBidi" w:cstheme="majorBidi"/>
                <w:sz w:val="20"/>
                <w:szCs w:val="20"/>
              </w:rPr>
            </w:pPr>
          </w:p>
          <w:p w14:paraId="5F69868D" w14:textId="77777777" w:rsidR="00047A0A" w:rsidRPr="00852652" w:rsidRDefault="00047A0A" w:rsidP="00700A21">
            <w:pPr>
              <w:rPr>
                <w:rFonts w:asciiTheme="majorBidi" w:hAnsiTheme="majorBidi" w:cstheme="majorBidi"/>
                <w:b w:val="0"/>
                <w:bCs w:val="0"/>
                <w:sz w:val="20"/>
                <w:szCs w:val="20"/>
              </w:rPr>
            </w:pPr>
          </w:p>
          <w:p w14:paraId="6E5BAE74" w14:textId="77777777" w:rsidR="00047A0A" w:rsidRPr="00852652" w:rsidRDefault="00047A0A" w:rsidP="00700A21">
            <w:pPr>
              <w:jc w:val="center"/>
              <w:rPr>
                <w:rFonts w:asciiTheme="majorBidi" w:hAnsiTheme="majorBidi" w:cstheme="majorBidi"/>
                <w:sz w:val="20"/>
                <w:szCs w:val="20"/>
              </w:rPr>
            </w:pPr>
          </w:p>
          <w:p w14:paraId="4E40932C" w14:textId="77777777" w:rsidR="00047A0A" w:rsidRPr="000405FF" w:rsidRDefault="00047A0A" w:rsidP="00700A21">
            <w:pPr>
              <w:jc w:val="center"/>
              <w:rPr>
                <w:rFonts w:asciiTheme="majorBidi" w:hAnsiTheme="majorBidi" w:cstheme="majorBidi"/>
                <w:b w:val="0"/>
                <w:bCs w:val="0"/>
                <w:sz w:val="20"/>
                <w:szCs w:val="20"/>
              </w:rPr>
            </w:pPr>
            <w:r w:rsidRPr="000405FF">
              <w:rPr>
                <w:rFonts w:asciiTheme="majorBidi" w:hAnsiTheme="majorBidi" w:cstheme="majorBidi"/>
                <w:b w:val="0"/>
                <w:bCs w:val="0"/>
                <w:sz w:val="20"/>
                <w:szCs w:val="20"/>
              </w:rPr>
              <w:t>Lean construction</w:t>
            </w:r>
          </w:p>
          <w:p w14:paraId="1E5AE2B7" w14:textId="77777777" w:rsidR="00047A0A" w:rsidRPr="00852652" w:rsidRDefault="00047A0A" w:rsidP="00700A21">
            <w:pPr>
              <w:jc w:val="center"/>
              <w:rPr>
                <w:rFonts w:asciiTheme="majorBidi" w:hAnsiTheme="majorBidi" w:cstheme="majorBidi"/>
                <w:b w:val="0"/>
                <w:bCs w:val="0"/>
                <w:color w:val="000000"/>
                <w:sz w:val="20"/>
                <w:szCs w:val="20"/>
              </w:rPr>
            </w:pPr>
          </w:p>
        </w:tc>
        <w:tc>
          <w:tcPr>
            <w:tcW w:w="4500" w:type="dxa"/>
          </w:tcPr>
          <w:p w14:paraId="1FB85741" w14:textId="77777777" w:rsidR="00047A0A" w:rsidRPr="00852652" w:rsidRDefault="00047A0A" w:rsidP="00700A2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852652">
              <w:rPr>
                <w:rFonts w:asciiTheme="majorBidi" w:hAnsiTheme="majorBidi" w:cstheme="majorBidi"/>
                <w:color w:val="000000" w:themeColor="text1"/>
                <w:sz w:val="18"/>
                <w:szCs w:val="18"/>
              </w:rPr>
              <w:t>Nguyen</w:t>
            </w:r>
            <w:r>
              <w:rPr>
                <w:rFonts w:asciiTheme="majorBidi" w:hAnsiTheme="majorBidi" w:cstheme="majorBidi"/>
                <w:color w:val="000000" w:themeColor="text1"/>
                <w:sz w:val="18"/>
                <w:szCs w:val="18"/>
              </w:rPr>
              <w:t xml:space="preserve"> </w:t>
            </w:r>
            <w:r w:rsidRPr="00852652">
              <w:rPr>
                <w:rFonts w:asciiTheme="majorBidi" w:hAnsiTheme="majorBidi" w:cstheme="majorBidi"/>
                <w:color w:val="000000" w:themeColor="text1"/>
                <w:sz w:val="18"/>
                <w:szCs w:val="18"/>
              </w:rPr>
              <w:t>&amp;</w:t>
            </w:r>
            <w:r>
              <w:rPr>
                <w:rFonts w:asciiTheme="majorBidi" w:hAnsiTheme="majorBidi" w:cstheme="majorBidi"/>
                <w:color w:val="000000" w:themeColor="text1"/>
                <w:sz w:val="18"/>
                <w:szCs w:val="18"/>
              </w:rPr>
              <w:t xml:space="preserve"> </w:t>
            </w:r>
            <w:proofErr w:type="spellStart"/>
            <w:r w:rsidRPr="00852652">
              <w:rPr>
                <w:rFonts w:asciiTheme="majorBidi" w:hAnsiTheme="majorBidi" w:cstheme="majorBidi"/>
                <w:color w:val="000000" w:themeColor="text1"/>
                <w:sz w:val="18"/>
                <w:szCs w:val="18"/>
              </w:rPr>
              <w:t>Akhavian</w:t>
            </w:r>
            <w:proofErr w:type="spellEnd"/>
            <w:r w:rsidRPr="00852652">
              <w:rPr>
                <w:rFonts w:asciiTheme="majorBidi" w:hAnsiTheme="majorBidi" w:cstheme="majorBidi"/>
                <w:color w:val="000000" w:themeColor="text1"/>
                <w:sz w:val="18"/>
                <w:szCs w:val="18"/>
              </w:rPr>
              <w:t>, (2019), Lean IPD, (2021), Lu et al</w:t>
            </w:r>
            <w:r>
              <w:rPr>
                <w:rFonts w:asciiTheme="majorBidi" w:hAnsiTheme="majorBidi" w:cstheme="majorBidi"/>
                <w:color w:val="000000" w:themeColor="text1"/>
                <w:sz w:val="18"/>
                <w:szCs w:val="18"/>
              </w:rPr>
              <w:t>.</w:t>
            </w:r>
            <w:r w:rsidRPr="00852652">
              <w:rPr>
                <w:rFonts w:asciiTheme="majorBidi" w:hAnsiTheme="majorBidi" w:cstheme="majorBidi"/>
                <w:color w:val="000000" w:themeColor="text1"/>
                <w:sz w:val="18"/>
                <w:szCs w:val="18"/>
              </w:rPr>
              <w:t xml:space="preserve">, (2020), </w:t>
            </w:r>
            <w:hyperlink r:id="rId19" w:history="1">
              <w:r w:rsidRPr="00852652">
                <w:rPr>
                  <w:rStyle w:val="Hyperlink"/>
                  <w:rFonts w:asciiTheme="majorBidi" w:hAnsiTheme="majorBidi" w:cstheme="majorBidi"/>
                  <w:color w:val="000000" w:themeColor="text1"/>
                  <w:sz w:val="18"/>
                  <w:szCs w:val="18"/>
                </w:rPr>
                <w:t xml:space="preserve"> </w:t>
              </w:r>
              <w:proofErr w:type="spellStart"/>
              <w:r w:rsidRPr="00852652">
                <w:rPr>
                  <w:rStyle w:val="surname"/>
                  <w:rFonts w:asciiTheme="majorBidi" w:hAnsiTheme="majorBidi" w:cstheme="majorBidi"/>
                  <w:color w:val="000000" w:themeColor="text1"/>
                  <w:sz w:val="18"/>
                  <w:szCs w:val="18"/>
                  <w:u w:val="single"/>
                </w:rPr>
                <w:t>Charlson</w:t>
              </w:r>
              <w:proofErr w:type="spellEnd"/>
              <w:r>
                <w:rPr>
                  <w:rStyle w:val="surname"/>
                  <w:rFonts w:asciiTheme="majorBidi" w:hAnsiTheme="majorBidi" w:cstheme="majorBidi"/>
                  <w:color w:val="000000" w:themeColor="text1"/>
                  <w:sz w:val="18"/>
                  <w:szCs w:val="18"/>
                  <w:u w:val="single"/>
                </w:rPr>
                <w:t xml:space="preserve"> </w:t>
              </w:r>
              <w:r w:rsidRPr="00852652">
                <w:rPr>
                  <w:rStyle w:val="surname"/>
                  <w:rFonts w:asciiTheme="majorBidi" w:hAnsiTheme="majorBidi" w:cstheme="majorBidi"/>
                  <w:color w:val="000000" w:themeColor="text1"/>
                  <w:sz w:val="18"/>
                  <w:szCs w:val="18"/>
                  <w:u w:val="single"/>
                </w:rPr>
                <w:t>&amp;</w:t>
              </w:r>
              <w:r w:rsidRPr="00852652">
                <w:rPr>
                  <w:rStyle w:val="Hyperlink"/>
                  <w:rFonts w:asciiTheme="majorBidi" w:hAnsiTheme="majorBidi" w:cstheme="majorBidi"/>
                  <w:color w:val="000000" w:themeColor="text1"/>
                  <w:sz w:val="18"/>
                  <w:szCs w:val="18"/>
                </w:rPr>
                <w:t xml:space="preserve"> </w:t>
              </w:r>
            </w:hyperlink>
            <w:hyperlink r:id="rId20" w:history="1">
              <w:r w:rsidRPr="00852652">
                <w:rPr>
                  <w:rStyle w:val="Hyperlink"/>
                  <w:rFonts w:asciiTheme="majorBidi" w:hAnsiTheme="majorBidi" w:cstheme="majorBidi"/>
                  <w:color w:val="000000" w:themeColor="text1"/>
                  <w:sz w:val="18"/>
                  <w:szCs w:val="18"/>
                </w:rPr>
                <w:t xml:space="preserve"> </w:t>
              </w:r>
              <w:proofErr w:type="spellStart"/>
              <w:r w:rsidRPr="00852652">
                <w:rPr>
                  <w:rStyle w:val="surname"/>
                  <w:rFonts w:asciiTheme="majorBidi" w:hAnsiTheme="majorBidi" w:cstheme="majorBidi"/>
                  <w:color w:val="000000" w:themeColor="text1"/>
                  <w:sz w:val="18"/>
                  <w:szCs w:val="18"/>
                  <w:u w:val="single"/>
                </w:rPr>
                <w:t>Dimka</w:t>
              </w:r>
              <w:proofErr w:type="spellEnd"/>
            </w:hyperlink>
            <w:r w:rsidRPr="00852652">
              <w:rPr>
                <w:rStyle w:val="surname"/>
                <w:rFonts w:asciiTheme="majorBidi" w:hAnsiTheme="majorBidi" w:cstheme="majorBidi"/>
                <w:color w:val="000000" w:themeColor="text1"/>
                <w:sz w:val="18"/>
                <w:szCs w:val="18"/>
                <w:u w:val="single"/>
              </w:rPr>
              <w:t>, (2021)</w:t>
            </w:r>
          </w:p>
        </w:tc>
        <w:tc>
          <w:tcPr>
            <w:tcW w:w="3055" w:type="dxa"/>
          </w:tcPr>
          <w:p w14:paraId="7DF82B1B" w14:textId="77777777" w:rsidR="00047A0A" w:rsidRPr="000405FF" w:rsidRDefault="00047A0A" w:rsidP="00700A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0405FF">
              <w:rPr>
                <w:rFonts w:asciiTheme="majorBidi" w:hAnsiTheme="majorBidi" w:cstheme="majorBidi"/>
                <w:color w:val="000000"/>
                <w:sz w:val="20"/>
                <w:szCs w:val="20"/>
              </w:rPr>
              <w:t>integrated project delivery (IPD)</w:t>
            </w:r>
          </w:p>
          <w:p w14:paraId="349AAA7D" w14:textId="77777777" w:rsidR="00047A0A" w:rsidRPr="000405FF" w:rsidRDefault="00047A0A" w:rsidP="00700A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r>
      <w:tr w:rsidR="00047A0A" w:rsidRPr="00852652" w14:paraId="47245459" w14:textId="77777777" w:rsidTr="00700A21">
        <w:trPr>
          <w:trHeight w:val="451"/>
        </w:trPr>
        <w:tc>
          <w:tcPr>
            <w:cnfStyle w:val="001000000000" w:firstRow="0" w:lastRow="0" w:firstColumn="1" w:lastColumn="0" w:oddVBand="0" w:evenVBand="0" w:oddHBand="0" w:evenHBand="0" w:firstRowFirstColumn="0" w:firstRowLastColumn="0" w:lastRowFirstColumn="0" w:lastRowLastColumn="0"/>
            <w:tcW w:w="1795" w:type="dxa"/>
            <w:vMerge/>
          </w:tcPr>
          <w:p w14:paraId="75D623FE" w14:textId="77777777" w:rsidR="00047A0A" w:rsidRPr="00852652" w:rsidRDefault="00047A0A" w:rsidP="00700A21">
            <w:pPr>
              <w:jc w:val="center"/>
              <w:rPr>
                <w:rFonts w:asciiTheme="majorBidi" w:hAnsiTheme="majorBidi" w:cstheme="majorBidi"/>
                <w:color w:val="000000"/>
                <w:sz w:val="20"/>
                <w:szCs w:val="20"/>
              </w:rPr>
            </w:pPr>
          </w:p>
        </w:tc>
        <w:tc>
          <w:tcPr>
            <w:tcW w:w="4500" w:type="dxa"/>
          </w:tcPr>
          <w:p w14:paraId="332FB93E" w14:textId="77777777" w:rsidR="00047A0A" w:rsidRPr="00852652" w:rsidRDefault="00047A0A" w:rsidP="00700A2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852652">
              <w:rPr>
                <w:rFonts w:asciiTheme="majorBidi" w:hAnsiTheme="majorBidi" w:cstheme="majorBidi"/>
                <w:color w:val="000000" w:themeColor="text1"/>
                <w:sz w:val="18"/>
                <w:szCs w:val="18"/>
              </w:rPr>
              <w:t xml:space="preserve">Lu et al., </w:t>
            </w:r>
            <w:r>
              <w:rPr>
                <w:rFonts w:asciiTheme="majorBidi" w:hAnsiTheme="majorBidi" w:cstheme="majorBidi"/>
                <w:color w:val="000000" w:themeColor="text1"/>
                <w:sz w:val="18"/>
                <w:szCs w:val="18"/>
              </w:rPr>
              <w:t>(</w:t>
            </w:r>
            <w:r w:rsidRPr="00852652">
              <w:rPr>
                <w:rFonts w:asciiTheme="majorBidi" w:hAnsiTheme="majorBidi" w:cstheme="majorBidi"/>
                <w:color w:val="000000" w:themeColor="text1"/>
                <w:sz w:val="18"/>
                <w:szCs w:val="18"/>
              </w:rPr>
              <w:t>2020)</w:t>
            </w:r>
            <w:r>
              <w:rPr>
                <w:rFonts w:asciiTheme="majorBidi" w:hAnsiTheme="majorBidi" w:cstheme="majorBidi"/>
                <w:color w:val="000000" w:themeColor="text1"/>
                <w:sz w:val="18"/>
                <w:szCs w:val="18"/>
              </w:rPr>
              <w:t xml:space="preserve">, </w:t>
            </w:r>
            <w:r w:rsidRPr="00852652">
              <w:rPr>
                <w:rFonts w:asciiTheme="majorBidi" w:hAnsiTheme="majorBidi" w:cstheme="majorBidi"/>
                <w:color w:val="000000" w:themeColor="text1"/>
                <w:sz w:val="18"/>
                <w:szCs w:val="18"/>
              </w:rPr>
              <w:t>Chen &amp; Lu,</w:t>
            </w:r>
            <w:r>
              <w:rPr>
                <w:rFonts w:asciiTheme="majorBidi" w:hAnsiTheme="majorBidi" w:cstheme="majorBidi"/>
                <w:color w:val="000000" w:themeColor="text1"/>
                <w:sz w:val="18"/>
                <w:szCs w:val="18"/>
              </w:rPr>
              <w:t xml:space="preserve"> </w:t>
            </w:r>
            <w:r w:rsidRPr="00852652">
              <w:rPr>
                <w:rFonts w:asciiTheme="majorBidi" w:hAnsiTheme="majorBidi" w:cstheme="majorBidi"/>
                <w:color w:val="000000" w:themeColor="text1"/>
                <w:sz w:val="18"/>
                <w:szCs w:val="18"/>
              </w:rPr>
              <w:t>(2018), Gao et al</w:t>
            </w:r>
            <w:r>
              <w:rPr>
                <w:rFonts w:asciiTheme="majorBidi" w:hAnsiTheme="majorBidi" w:cstheme="majorBidi"/>
                <w:color w:val="000000" w:themeColor="text1"/>
                <w:sz w:val="18"/>
                <w:szCs w:val="18"/>
              </w:rPr>
              <w:t>.</w:t>
            </w:r>
            <w:r w:rsidRPr="00852652">
              <w:rPr>
                <w:rFonts w:asciiTheme="majorBidi" w:hAnsiTheme="majorBidi" w:cstheme="majorBidi"/>
                <w:color w:val="000000" w:themeColor="text1"/>
                <w:sz w:val="18"/>
                <w:szCs w:val="18"/>
              </w:rPr>
              <w:t>, (2019), Newton et al</w:t>
            </w:r>
            <w:r>
              <w:rPr>
                <w:rFonts w:asciiTheme="majorBidi" w:hAnsiTheme="majorBidi" w:cstheme="majorBidi"/>
                <w:color w:val="000000" w:themeColor="text1"/>
                <w:sz w:val="18"/>
                <w:szCs w:val="18"/>
              </w:rPr>
              <w:t>.</w:t>
            </w:r>
            <w:r w:rsidRPr="00852652">
              <w:rPr>
                <w:rFonts w:asciiTheme="majorBidi" w:hAnsiTheme="majorBidi" w:cstheme="majorBidi"/>
                <w:color w:val="000000" w:themeColor="text1"/>
                <w:sz w:val="18"/>
                <w:szCs w:val="18"/>
              </w:rPr>
              <w:t>, (2018)</w:t>
            </w:r>
          </w:p>
        </w:tc>
        <w:tc>
          <w:tcPr>
            <w:tcW w:w="3055" w:type="dxa"/>
          </w:tcPr>
          <w:p w14:paraId="48E23DA4" w14:textId="77777777" w:rsidR="00047A0A" w:rsidRPr="000405FF" w:rsidRDefault="00047A0A" w:rsidP="00700A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0405FF">
              <w:rPr>
                <w:rFonts w:asciiTheme="majorBidi" w:hAnsiTheme="majorBidi" w:cstheme="majorBidi"/>
                <w:color w:val="000000" w:themeColor="text1"/>
                <w:sz w:val="20"/>
                <w:szCs w:val="20"/>
              </w:rPr>
              <w:t xml:space="preserve">value management </w:t>
            </w:r>
            <w:r w:rsidRPr="000405FF">
              <w:rPr>
                <w:rFonts w:asciiTheme="majorBidi" w:hAnsiTheme="majorBidi" w:cstheme="majorBidi"/>
                <w:color w:val="000000"/>
                <w:sz w:val="20"/>
                <w:szCs w:val="20"/>
              </w:rPr>
              <w:t>(VM)</w:t>
            </w:r>
          </w:p>
          <w:p w14:paraId="2A63864F" w14:textId="77777777" w:rsidR="00047A0A" w:rsidRPr="000405FF" w:rsidRDefault="00047A0A" w:rsidP="00700A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r>
      <w:tr w:rsidR="00047A0A" w:rsidRPr="00852652" w14:paraId="44ED477D" w14:textId="77777777" w:rsidTr="00700A21">
        <w:tc>
          <w:tcPr>
            <w:cnfStyle w:val="001000000000" w:firstRow="0" w:lastRow="0" w:firstColumn="1" w:lastColumn="0" w:oddVBand="0" w:evenVBand="0" w:oddHBand="0" w:evenHBand="0" w:firstRowFirstColumn="0" w:firstRowLastColumn="0" w:lastRowFirstColumn="0" w:lastRowLastColumn="0"/>
            <w:tcW w:w="1795" w:type="dxa"/>
            <w:vMerge/>
          </w:tcPr>
          <w:p w14:paraId="57C4B764" w14:textId="77777777" w:rsidR="00047A0A" w:rsidRPr="00852652" w:rsidRDefault="00047A0A" w:rsidP="00700A21">
            <w:pPr>
              <w:jc w:val="center"/>
              <w:rPr>
                <w:rFonts w:asciiTheme="majorBidi" w:hAnsiTheme="majorBidi" w:cstheme="majorBidi"/>
                <w:b w:val="0"/>
                <w:bCs w:val="0"/>
                <w:color w:val="000000"/>
                <w:sz w:val="20"/>
                <w:szCs w:val="20"/>
              </w:rPr>
            </w:pPr>
          </w:p>
        </w:tc>
        <w:tc>
          <w:tcPr>
            <w:tcW w:w="4500" w:type="dxa"/>
          </w:tcPr>
          <w:p w14:paraId="30BC6819" w14:textId="77777777" w:rsidR="00047A0A" w:rsidRPr="00852652" w:rsidRDefault="00047A0A" w:rsidP="00700A2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852652">
              <w:rPr>
                <w:rFonts w:asciiTheme="majorBidi" w:hAnsiTheme="majorBidi" w:cstheme="majorBidi"/>
                <w:color w:val="000000" w:themeColor="text1"/>
                <w:sz w:val="18"/>
                <w:szCs w:val="18"/>
              </w:rPr>
              <w:t xml:space="preserve">Ballard, (2011), </w:t>
            </w:r>
            <w:proofErr w:type="spellStart"/>
            <w:r w:rsidRPr="00852652">
              <w:rPr>
                <w:rFonts w:asciiTheme="majorBidi" w:hAnsiTheme="majorBidi" w:cstheme="majorBidi"/>
                <w:color w:val="000000" w:themeColor="text1"/>
                <w:sz w:val="18"/>
                <w:szCs w:val="18"/>
              </w:rPr>
              <w:t>Miron</w:t>
            </w:r>
            <w:proofErr w:type="spellEnd"/>
            <w:r w:rsidRPr="00852652">
              <w:rPr>
                <w:rFonts w:asciiTheme="majorBidi" w:hAnsiTheme="majorBidi" w:cstheme="majorBidi"/>
                <w:color w:val="000000" w:themeColor="text1"/>
                <w:sz w:val="18"/>
                <w:szCs w:val="18"/>
              </w:rPr>
              <w:t>, (2015), Jung,</w:t>
            </w:r>
            <w:r>
              <w:rPr>
                <w:rFonts w:asciiTheme="majorBidi" w:hAnsiTheme="majorBidi" w:cstheme="majorBidi"/>
                <w:color w:val="000000" w:themeColor="text1"/>
                <w:sz w:val="18"/>
                <w:szCs w:val="18"/>
              </w:rPr>
              <w:t xml:space="preserve"> </w:t>
            </w:r>
            <w:r w:rsidRPr="00852652">
              <w:rPr>
                <w:rFonts w:asciiTheme="majorBidi" w:hAnsiTheme="majorBidi" w:cstheme="majorBidi"/>
                <w:color w:val="000000" w:themeColor="text1"/>
                <w:sz w:val="18"/>
                <w:szCs w:val="18"/>
              </w:rPr>
              <w:t>(2012), Kim</w:t>
            </w:r>
            <w:r>
              <w:rPr>
                <w:rFonts w:asciiTheme="majorBidi" w:hAnsiTheme="majorBidi" w:cstheme="majorBidi"/>
                <w:color w:val="000000" w:themeColor="text1"/>
                <w:sz w:val="18"/>
                <w:szCs w:val="18"/>
              </w:rPr>
              <w:t xml:space="preserve"> et al.</w:t>
            </w:r>
            <w:r w:rsidRPr="00852652">
              <w:rPr>
                <w:rFonts w:asciiTheme="majorBidi" w:hAnsiTheme="majorBidi" w:cstheme="majorBidi"/>
                <w:color w:val="000000" w:themeColor="text1"/>
                <w:sz w:val="18"/>
                <w:szCs w:val="18"/>
              </w:rPr>
              <w:t>,</w:t>
            </w:r>
            <w:r>
              <w:rPr>
                <w:rFonts w:asciiTheme="majorBidi" w:hAnsiTheme="majorBidi" w:cstheme="majorBidi"/>
                <w:color w:val="000000" w:themeColor="text1"/>
                <w:sz w:val="18"/>
                <w:szCs w:val="18"/>
              </w:rPr>
              <w:t xml:space="preserve"> </w:t>
            </w:r>
            <w:r w:rsidRPr="00852652">
              <w:rPr>
                <w:rFonts w:asciiTheme="majorBidi" w:hAnsiTheme="majorBidi" w:cstheme="majorBidi"/>
                <w:color w:val="000000" w:themeColor="text1"/>
                <w:sz w:val="18"/>
                <w:szCs w:val="18"/>
              </w:rPr>
              <w:t>(2010), Mark Hall, (2019)</w:t>
            </w:r>
          </w:p>
        </w:tc>
        <w:tc>
          <w:tcPr>
            <w:tcW w:w="3055" w:type="dxa"/>
          </w:tcPr>
          <w:p w14:paraId="46F248B8" w14:textId="77777777" w:rsidR="00047A0A" w:rsidRPr="000405FF" w:rsidRDefault="00047A0A" w:rsidP="00700A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0405FF">
              <w:rPr>
                <w:rFonts w:asciiTheme="majorBidi" w:hAnsiTheme="majorBidi" w:cstheme="majorBidi"/>
                <w:sz w:val="20"/>
                <w:szCs w:val="20"/>
              </w:rPr>
              <w:t>Target Value Design (TVD)</w:t>
            </w:r>
          </w:p>
          <w:p w14:paraId="57DC992D" w14:textId="77777777" w:rsidR="00047A0A" w:rsidRPr="000405FF" w:rsidRDefault="00047A0A" w:rsidP="00700A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r>
      <w:tr w:rsidR="00047A0A" w:rsidRPr="00852652" w14:paraId="04F3C6C2" w14:textId="77777777" w:rsidTr="00700A21">
        <w:tc>
          <w:tcPr>
            <w:cnfStyle w:val="001000000000" w:firstRow="0" w:lastRow="0" w:firstColumn="1" w:lastColumn="0" w:oddVBand="0" w:evenVBand="0" w:oddHBand="0" w:evenHBand="0" w:firstRowFirstColumn="0" w:firstRowLastColumn="0" w:lastRowFirstColumn="0" w:lastRowLastColumn="0"/>
            <w:tcW w:w="1795" w:type="dxa"/>
            <w:vMerge/>
          </w:tcPr>
          <w:p w14:paraId="5DDC4EB7" w14:textId="77777777" w:rsidR="00047A0A" w:rsidRPr="00852652" w:rsidRDefault="00047A0A" w:rsidP="00700A21">
            <w:pPr>
              <w:jc w:val="center"/>
              <w:rPr>
                <w:rFonts w:asciiTheme="majorBidi" w:hAnsiTheme="majorBidi" w:cstheme="majorBidi"/>
                <w:color w:val="000000"/>
                <w:sz w:val="20"/>
                <w:szCs w:val="20"/>
              </w:rPr>
            </w:pPr>
          </w:p>
        </w:tc>
        <w:tc>
          <w:tcPr>
            <w:tcW w:w="4500" w:type="dxa"/>
          </w:tcPr>
          <w:p w14:paraId="67C4A72F" w14:textId="77777777" w:rsidR="00047A0A" w:rsidRPr="00852652" w:rsidRDefault="00047A0A" w:rsidP="00700A2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proofErr w:type="spellStart"/>
            <w:r w:rsidRPr="00852652">
              <w:rPr>
                <w:rFonts w:asciiTheme="majorBidi" w:hAnsiTheme="majorBidi" w:cstheme="majorBidi"/>
                <w:color w:val="000000" w:themeColor="text1"/>
                <w:sz w:val="18"/>
                <w:szCs w:val="18"/>
              </w:rPr>
              <w:t>Charef</w:t>
            </w:r>
            <w:proofErr w:type="spellEnd"/>
            <w:r>
              <w:rPr>
                <w:rFonts w:asciiTheme="majorBidi" w:hAnsiTheme="majorBidi" w:cstheme="majorBidi"/>
                <w:color w:val="000000" w:themeColor="text1"/>
                <w:sz w:val="18"/>
                <w:szCs w:val="18"/>
              </w:rPr>
              <w:t xml:space="preserve"> et al.</w:t>
            </w:r>
            <w:r w:rsidRPr="00852652">
              <w:rPr>
                <w:rFonts w:asciiTheme="majorBidi" w:hAnsiTheme="majorBidi" w:cstheme="majorBidi"/>
                <w:color w:val="000000" w:themeColor="text1"/>
                <w:sz w:val="18"/>
                <w:szCs w:val="18"/>
              </w:rPr>
              <w:t>, (2021), European Commission, (2019), Lu et al</w:t>
            </w:r>
            <w:r>
              <w:rPr>
                <w:rFonts w:asciiTheme="majorBidi" w:hAnsiTheme="majorBidi" w:cstheme="majorBidi"/>
                <w:color w:val="000000" w:themeColor="text1"/>
                <w:sz w:val="18"/>
                <w:szCs w:val="18"/>
              </w:rPr>
              <w:t>.</w:t>
            </w:r>
            <w:r w:rsidRPr="00852652">
              <w:rPr>
                <w:rFonts w:asciiTheme="majorBidi" w:hAnsiTheme="majorBidi" w:cstheme="majorBidi"/>
                <w:color w:val="000000" w:themeColor="text1"/>
                <w:sz w:val="18"/>
                <w:szCs w:val="18"/>
              </w:rPr>
              <w:t>, (2018), Gao et al</w:t>
            </w:r>
            <w:r>
              <w:rPr>
                <w:rFonts w:asciiTheme="majorBidi" w:hAnsiTheme="majorBidi" w:cstheme="majorBidi"/>
                <w:color w:val="000000" w:themeColor="text1"/>
                <w:sz w:val="18"/>
                <w:szCs w:val="18"/>
              </w:rPr>
              <w:t>.</w:t>
            </w:r>
            <w:r w:rsidRPr="00852652">
              <w:rPr>
                <w:rFonts w:asciiTheme="majorBidi" w:hAnsiTheme="majorBidi" w:cstheme="majorBidi"/>
                <w:color w:val="000000" w:themeColor="text1"/>
                <w:sz w:val="18"/>
                <w:szCs w:val="18"/>
              </w:rPr>
              <w:t>, (2019)</w:t>
            </w:r>
          </w:p>
        </w:tc>
        <w:tc>
          <w:tcPr>
            <w:tcW w:w="3055" w:type="dxa"/>
          </w:tcPr>
          <w:p w14:paraId="7E4E94B5" w14:textId="77777777" w:rsidR="00047A0A" w:rsidRPr="000405FF" w:rsidRDefault="00047A0A" w:rsidP="00700A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0405FF">
              <w:rPr>
                <w:rFonts w:asciiTheme="majorBidi" w:hAnsiTheme="majorBidi" w:cstheme="majorBidi"/>
                <w:sz w:val="20"/>
                <w:szCs w:val="20"/>
              </w:rPr>
              <w:t>Concurrent Engineering (CE)</w:t>
            </w:r>
          </w:p>
          <w:p w14:paraId="27ABCD68" w14:textId="77777777" w:rsidR="00047A0A" w:rsidRPr="000405FF" w:rsidRDefault="00047A0A" w:rsidP="00700A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r>
      <w:tr w:rsidR="00047A0A" w:rsidRPr="00852652" w14:paraId="3882F27E" w14:textId="77777777" w:rsidTr="00700A21">
        <w:tc>
          <w:tcPr>
            <w:cnfStyle w:val="001000000000" w:firstRow="0" w:lastRow="0" w:firstColumn="1" w:lastColumn="0" w:oddVBand="0" w:evenVBand="0" w:oddHBand="0" w:evenHBand="0" w:firstRowFirstColumn="0" w:firstRowLastColumn="0" w:lastRowFirstColumn="0" w:lastRowLastColumn="0"/>
            <w:tcW w:w="1795" w:type="dxa"/>
            <w:vMerge/>
          </w:tcPr>
          <w:p w14:paraId="171CA7E4" w14:textId="77777777" w:rsidR="00047A0A" w:rsidRPr="00852652" w:rsidRDefault="00047A0A" w:rsidP="00700A21">
            <w:pPr>
              <w:jc w:val="center"/>
              <w:rPr>
                <w:rFonts w:asciiTheme="majorBidi" w:hAnsiTheme="majorBidi" w:cstheme="majorBidi"/>
                <w:b w:val="0"/>
                <w:bCs w:val="0"/>
                <w:sz w:val="20"/>
                <w:szCs w:val="20"/>
              </w:rPr>
            </w:pPr>
          </w:p>
        </w:tc>
        <w:tc>
          <w:tcPr>
            <w:tcW w:w="4500" w:type="dxa"/>
          </w:tcPr>
          <w:p w14:paraId="41619E22" w14:textId="77777777" w:rsidR="00047A0A" w:rsidRPr="00852652" w:rsidRDefault="00047A0A" w:rsidP="00700A2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852652">
              <w:rPr>
                <w:rFonts w:asciiTheme="majorBidi" w:hAnsiTheme="majorBidi" w:cstheme="majorBidi"/>
                <w:color w:val="000000" w:themeColor="text1"/>
                <w:sz w:val="18"/>
                <w:szCs w:val="18"/>
              </w:rPr>
              <w:t>Gao et al</w:t>
            </w:r>
            <w:r>
              <w:rPr>
                <w:rFonts w:asciiTheme="majorBidi" w:hAnsiTheme="majorBidi" w:cstheme="majorBidi"/>
                <w:color w:val="000000" w:themeColor="text1"/>
                <w:sz w:val="18"/>
                <w:szCs w:val="18"/>
              </w:rPr>
              <w:t>.</w:t>
            </w:r>
            <w:r w:rsidRPr="00852652">
              <w:rPr>
                <w:rFonts w:asciiTheme="majorBidi" w:hAnsiTheme="majorBidi" w:cstheme="majorBidi"/>
                <w:color w:val="000000" w:themeColor="text1"/>
                <w:sz w:val="18"/>
                <w:szCs w:val="18"/>
              </w:rPr>
              <w:t>, (2019), Yuan et al</w:t>
            </w:r>
            <w:r>
              <w:rPr>
                <w:rFonts w:asciiTheme="majorBidi" w:hAnsiTheme="majorBidi" w:cstheme="majorBidi"/>
                <w:color w:val="000000" w:themeColor="text1"/>
                <w:sz w:val="18"/>
                <w:szCs w:val="18"/>
              </w:rPr>
              <w:t>.</w:t>
            </w:r>
            <w:r w:rsidRPr="00852652">
              <w:rPr>
                <w:rFonts w:asciiTheme="majorBidi" w:hAnsiTheme="majorBidi" w:cstheme="majorBidi"/>
                <w:color w:val="000000" w:themeColor="text1"/>
                <w:sz w:val="18"/>
                <w:szCs w:val="18"/>
              </w:rPr>
              <w:t>, (2018), Gao et al</w:t>
            </w:r>
            <w:r>
              <w:rPr>
                <w:rFonts w:asciiTheme="majorBidi" w:hAnsiTheme="majorBidi" w:cstheme="majorBidi"/>
                <w:color w:val="000000" w:themeColor="text1"/>
                <w:sz w:val="18"/>
                <w:szCs w:val="18"/>
              </w:rPr>
              <w:t>.</w:t>
            </w:r>
            <w:r w:rsidRPr="00852652">
              <w:rPr>
                <w:rFonts w:asciiTheme="majorBidi" w:hAnsiTheme="majorBidi" w:cstheme="majorBidi"/>
                <w:color w:val="000000" w:themeColor="text1"/>
                <w:sz w:val="18"/>
                <w:szCs w:val="18"/>
              </w:rPr>
              <w:t>, (2018) Lu et al., (2020)</w:t>
            </w:r>
          </w:p>
        </w:tc>
        <w:tc>
          <w:tcPr>
            <w:tcW w:w="3055" w:type="dxa"/>
          </w:tcPr>
          <w:p w14:paraId="58FC630E" w14:textId="77777777" w:rsidR="00047A0A" w:rsidRPr="000405FF" w:rsidRDefault="00047A0A" w:rsidP="00700A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fa-IR"/>
              </w:rPr>
            </w:pPr>
          </w:p>
          <w:p w14:paraId="6570EEB8" w14:textId="77777777" w:rsidR="00047A0A" w:rsidRPr="000405FF" w:rsidRDefault="00047A0A" w:rsidP="00700A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0405FF">
              <w:rPr>
                <w:rFonts w:asciiTheme="majorBidi" w:hAnsiTheme="majorBidi" w:cstheme="majorBidi"/>
                <w:sz w:val="20"/>
                <w:szCs w:val="20"/>
                <w:lang w:bidi="fa-IR"/>
              </w:rPr>
              <w:t>constructability</w:t>
            </w:r>
          </w:p>
        </w:tc>
      </w:tr>
      <w:tr w:rsidR="00047A0A" w:rsidRPr="00852652" w14:paraId="78554B6D" w14:textId="77777777" w:rsidTr="00700A21">
        <w:tc>
          <w:tcPr>
            <w:cnfStyle w:val="001000000000" w:firstRow="0" w:lastRow="0" w:firstColumn="1" w:lastColumn="0" w:oddVBand="0" w:evenVBand="0" w:oddHBand="0" w:evenHBand="0" w:firstRowFirstColumn="0" w:firstRowLastColumn="0" w:lastRowFirstColumn="0" w:lastRowLastColumn="0"/>
            <w:tcW w:w="1795" w:type="dxa"/>
            <w:vMerge/>
          </w:tcPr>
          <w:p w14:paraId="129DA9F6" w14:textId="77777777" w:rsidR="00047A0A" w:rsidRPr="00852652" w:rsidRDefault="00047A0A" w:rsidP="00700A21">
            <w:pPr>
              <w:jc w:val="center"/>
              <w:rPr>
                <w:rFonts w:asciiTheme="majorBidi" w:hAnsiTheme="majorBidi" w:cstheme="majorBidi"/>
                <w:b w:val="0"/>
                <w:bCs w:val="0"/>
                <w:sz w:val="20"/>
                <w:szCs w:val="20"/>
              </w:rPr>
            </w:pPr>
          </w:p>
        </w:tc>
        <w:tc>
          <w:tcPr>
            <w:tcW w:w="4500" w:type="dxa"/>
          </w:tcPr>
          <w:p w14:paraId="458E0235" w14:textId="77777777" w:rsidR="00047A0A" w:rsidRPr="00852652" w:rsidRDefault="00047A0A" w:rsidP="00700A2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proofErr w:type="spellStart"/>
            <w:r w:rsidRPr="00852652">
              <w:rPr>
                <w:rFonts w:asciiTheme="majorBidi" w:hAnsiTheme="majorBidi" w:cstheme="majorBidi"/>
                <w:color w:val="000000" w:themeColor="text1"/>
                <w:sz w:val="18"/>
                <w:szCs w:val="18"/>
              </w:rPr>
              <w:t>Ćwik</w:t>
            </w:r>
            <w:proofErr w:type="spellEnd"/>
            <w:r>
              <w:rPr>
                <w:rFonts w:asciiTheme="majorBidi" w:hAnsiTheme="majorBidi" w:cstheme="majorBidi"/>
                <w:color w:val="000000" w:themeColor="text1"/>
                <w:sz w:val="18"/>
                <w:szCs w:val="18"/>
              </w:rPr>
              <w:t xml:space="preserve"> </w:t>
            </w:r>
            <w:r w:rsidRPr="00852652">
              <w:rPr>
                <w:rFonts w:asciiTheme="majorBidi" w:hAnsiTheme="majorBidi" w:cstheme="majorBidi"/>
                <w:color w:val="000000" w:themeColor="text1"/>
                <w:sz w:val="18"/>
                <w:szCs w:val="18"/>
              </w:rPr>
              <w:t xml:space="preserve">&amp; </w:t>
            </w:r>
            <w:proofErr w:type="spellStart"/>
            <w:r w:rsidRPr="00852652">
              <w:rPr>
                <w:rFonts w:asciiTheme="majorBidi" w:hAnsiTheme="majorBidi" w:cstheme="majorBidi"/>
                <w:color w:val="000000" w:themeColor="text1"/>
                <w:sz w:val="18"/>
                <w:szCs w:val="18"/>
              </w:rPr>
              <w:t>Rosłon</w:t>
            </w:r>
            <w:proofErr w:type="spellEnd"/>
            <w:r w:rsidRPr="00852652">
              <w:rPr>
                <w:rFonts w:asciiTheme="majorBidi" w:hAnsiTheme="majorBidi" w:cstheme="majorBidi"/>
                <w:color w:val="000000" w:themeColor="text1"/>
                <w:sz w:val="18"/>
                <w:szCs w:val="18"/>
              </w:rPr>
              <w:t>, (2017)</w:t>
            </w:r>
          </w:p>
        </w:tc>
        <w:tc>
          <w:tcPr>
            <w:tcW w:w="3055" w:type="dxa"/>
          </w:tcPr>
          <w:p w14:paraId="73F77BCD" w14:textId="77777777" w:rsidR="00047A0A" w:rsidRPr="000405FF" w:rsidRDefault="00047A0A" w:rsidP="00700A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0405FF">
              <w:rPr>
                <w:rFonts w:asciiTheme="majorBidi" w:hAnsiTheme="majorBidi" w:cstheme="majorBidi"/>
                <w:sz w:val="20"/>
                <w:szCs w:val="20"/>
              </w:rPr>
              <w:t xml:space="preserve">Last Planner </w:t>
            </w:r>
            <w:proofErr w:type="gramStart"/>
            <w:r w:rsidRPr="000405FF">
              <w:rPr>
                <w:rFonts w:asciiTheme="majorBidi" w:hAnsiTheme="majorBidi" w:cstheme="majorBidi"/>
                <w:sz w:val="20"/>
                <w:szCs w:val="20"/>
              </w:rPr>
              <w:t>System( LPS</w:t>
            </w:r>
            <w:proofErr w:type="gramEnd"/>
            <w:r w:rsidRPr="000405FF">
              <w:rPr>
                <w:rFonts w:asciiTheme="majorBidi" w:hAnsiTheme="majorBidi" w:cstheme="majorBidi"/>
                <w:sz w:val="20"/>
                <w:szCs w:val="20"/>
              </w:rPr>
              <w:t>)</w:t>
            </w:r>
          </w:p>
        </w:tc>
      </w:tr>
    </w:tbl>
    <w:p w14:paraId="79E5A893" w14:textId="77777777" w:rsidR="00047A0A" w:rsidRDefault="00047A0A" w:rsidP="000A3DD4">
      <w:pPr>
        <w:rPr>
          <w:rFonts w:ascii="Times New Roman" w:hAnsi="Times New Roman" w:cs="Times New Roman"/>
        </w:rPr>
      </w:pPr>
    </w:p>
    <w:p w14:paraId="2165FD32" w14:textId="7A810C28" w:rsidR="00047A0A" w:rsidRPr="00D55EF3" w:rsidRDefault="00047A0A" w:rsidP="000A3DD4">
      <w:pPr>
        <w:rPr>
          <w:rFonts w:ascii="Times New Roman" w:hAnsi="Times New Roman" w:cs="Times New Roman"/>
        </w:rPr>
        <w:sectPr w:rsidR="00047A0A" w:rsidRPr="00D55EF3" w:rsidSect="007D7702">
          <w:type w:val="continuous"/>
          <w:pgSz w:w="12240" w:h="15840"/>
          <w:pgMar w:top="1440" w:right="1440" w:bottom="1440" w:left="1440" w:header="720" w:footer="720" w:gutter="0"/>
          <w:cols w:space="720"/>
          <w:docGrid w:linePitch="360"/>
        </w:sectPr>
      </w:pPr>
    </w:p>
    <w:p w14:paraId="60AF2BDF" w14:textId="510A5C5C" w:rsidR="000A3DD4" w:rsidRPr="00D55EF3" w:rsidRDefault="000A3DD4" w:rsidP="000A3DD4">
      <w:pPr>
        <w:jc w:val="both"/>
        <w:rPr>
          <w:rFonts w:ascii="Times New Roman" w:hAnsi="Times New Roman" w:cs="Times New Roman"/>
          <w:b/>
          <w:bCs/>
        </w:rPr>
      </w:pPr>
      <w:r w:rsidRPr="00D55EF3">
        <w:rPr>
          <w:rFonts w:ascii="Times New Roman" w:hAnsi="Times New Roman" w:cs="Times New Roman"/>
          <w:b/>
          <w:bCs/>
        </w:rPr>
        <w:t>5.7. Sustainability</w:t>
      </w:r>
    </w:p>
    <w:p w14:paraId="3B32F981" w14:textId="52C52D72" w:rsidR="000A3DD4" w:rsidRPr="00D55EF3" w:rsidRDefault="000A3DD4" w:rsidP="00D34367">
      <w:pPr>
        <w:spacing w:after="0" w:line="240" w:lineRule="auto"/>
        <w:jc w:val="both"/>
        <w:rPr>
          <w:rFonts w:ascii="Times New Roman" w:hAnsi="Times New Roman" w:cs="Times New Roman"/>
        </w:rPr>
        <w:sectPr w:rsidR="000A3DD4" w:rsidRPr="00D55EF3" w:rsidSect="008142E1">
          <w:type w:val="continuous"/>
          <w:pgSz w:w="12240" w:h="15840"/>
          <w:pgMar w:top="1440" w:right="1440" w:bottom="1440" w:left="1440" w:header="720" w:footer="720" w:gutter="0"/>
          <w:cols w:num="2" w:space="720"/>
          <w:docGrid w:linePitch="360"/>
        </w:sectPr>
      </w:pPr>
      <w:proofErr w:type="spellStart"/>
      <w:r w:rsidRPr="00D55EF3">
        <w:rPr>
          <w:rFonts w:ascii="Times New Roman" w:hAnsi="Times New Roman" w:cs="Times New Roman"/>
        </w:rPr>
        <w:t>DfMA's</w:t>
      </w:r>
      <w:proofErr w:type="spellEnd"/>
      <w:r w:rsidRPr="00D55EF3">
        <w:rPr>
          <w:rFonts w:ascii="Times New Roman" w:hAnsi="Times New Roman" w:cs="Times New Roman"/>
        </w:rPr>
        <w:t xml:space="preserve"> advantages include a shorter product development cycle, higher productivity, better product quality, improved design reliability, </w:t>
      </w:r>
      <w:r w:rsidRPr="008D30FE">
        <w:rPr>
          <w:rFonts w:ascii="Times New Roman" w:hAnsi="Times New Roman" w:cs="Times New Roman"/>
        </w:rPr>
        <w:t>reduced resource waste, and higher profitability</w:t>
      </w:r>
      <w:proofErr w:type="gramStart"/>
      <w:r w:rsidR="000405FF" w:rsidRPr="008D30FE">
        <w:rPr>
          <w:rFonts w:ascii="Times New Roman" w:hAnsi="Times New Roman" w:cs="Times New Roman"/>
        </w:rPr>
        <w:t xml:space="preserve">  </w:t>
      </w:r>
      <w:r w:rsidRPr="008D30FE">
        <w:rPr>
          <w:rFonts w:ascii="Times New Roman" w:hAnsi="Times New Roman" w:cs="Times New Roman"/>
        </w:rPr>
        <w:t xml:space="preserve"> (</w:t>
      </w:r>
      <w:proofErr w:type="gramEnd"/>
      <w:r w:rsidRPr="008D30FE">
        <w:rPr>
          <w:rFonts w:ascii="Times New Roman" w:hAnsi="Times New Roman" w:cs="Times New Roman"/>
        </w:rPr>
        <w:t xml:space="preserve"> </w:t>
      </w:r>
      <w:proofErr w:type="spellStart"/>
      <w:r w:rsidRPr="008D30FE">
        <w:rPr>
          <w:rFonts w:ascii="Times New Roman" w:hAnsi="Times New Roman" w:cs="Times New Roman"/>
        </w:rPr>
        <w:t>Charef</w:t>
      </w:r>
      <w:proofErr w:type="spellEnd"/>
      <w:r w:rsidRPr="008D30FE">
        <w:rPr>
          <w:rFonts w:ascii="Times New Roman" w:hAnsi="Times New Roman" w:cs="Times New Roman"/>
        </w:rPr>
        <w:t xml:space="preserve"> et al., 2022). Design for Environment (DfE), Design for Safety (</w:t>
      </w:r>
      <w:proofErr w:type="spellStart"/>
      <w:r w:rsidRPr="008D30FE">
        <w:rPr>
          <w:rFonts w:ascii="Times New Roman" w:hAnsi="Times New Roman" w:cs="Times New Roman"/>
        </w:rPr>
        <w:t>DfS</w:t>
      </w:r>
      <w:proofErr w:type="spellEnd"/>
      <w:r w:rsidRPr="008D30FE">
        <w:rPr>
          <w:rFonts w:ascii="Times New Roman" w:hAnsi="Times New Roman" w:cs="Times New Roman"/>
        </w:rPr>
        <w:t>), and Design for Construction Waste Minimization (</w:t>
      </w:r>
      <w:proofErr w:type="spellStart"/>
      <w:r w:rsidRPr="008D30FE">
        <w:rPr>
          <w:rFonts w:ascii="Times New Roman" w:hAnsi="Times New Roman" w:cs="Times New Roman"/>
        </w:rPr>
        <w:t>DfCWM</w:t>
      </w:r>
      <w:proofErr w:type="spellEnd"/>
      <w:r w:rsidRPr="008D30FE">
        <w:rPr>
          <w:rFonts w:ascii="Times New Roman" w:hAnsi="Times New Roman" w:cs="Times New Roman"/>
        </w:rPr>
        <w:t>) have been added to Design for Manufacturing and Assembly (</w:t>
      </w:r>
      <w:proofErr w:type="spellStart"/>
      <w:r w:rsidRPr="008D30FE">
        <w:rPr>
          <w:rFonts w:ascii="Times New Roman" w:hAnsi="Times New Roman" w:cs="Times New Roman"/>
        </w:rPr>
        <w:t>DfMA</w:t>
      </w:r>
      <w:proofErr w:type="spellEnd"/>
      <w:r w:rsidRPr="008D30FE">
        <w:rPr>
          <w:rFonts w:ascii="Times New Roman" w:hAnsi="Times New Roman" w:cs="Times New Roman"/>
        </w:rPr>
        <w:t>) (</w:t>
      </w:r>
      <w:proofErr w:type="spellStart"/>
      <w:r w:rsidRPr="008D30FE">
        <w:rPr>
          <w:rFonts w:ascii="Times New Roman" w:hAnsi="Times New Roman" w:cs="Times New Roman"/>
        </w:rPr>
        <w:t>Laovisutthichai</w:t>
      </w:r>
      <w:proofErr w:type="spellEnd"/>
      <w:r w:rsidRPr="008D30FE">
        <w:rPr>
          <w:rFonts w:ascii="Times New Roman" w:hAnsi="Times New Roman" w:cs="Times New Roman"/>
        </w:rPr>
        <w:t xml:space="preserve"> et al., 2020). Design for Excellence (DFX) is another name for the </w:t>
      </w:r>
      <w:proofErr w:type="spellStart"/>
      <w:r w:rsidRPr="008D30FE">
        <w:rPr>
          <w:rFonts w:ascii="Times New Roman" w:hAnsi="Times New Roman" w:cs="Times New Roman"/>
        </w:rPr>
        <w:t>DfMA</w:t>
      </w:r>
      <w:proofErr w:type="spellEnd"/>
      <w:r w:rsidRPr="008D30FE">
        <w:rPr>
          <w:rFonts w:ascii="Times New Roman" w:hAnsi="Times New Roman" w:cs="Times New Roman"/>
        </w:rPr>
        <w:t xml:space="preserve"> that refers to a design for all fields. The construction industry's sustainability can be increased using</w:t>
      </w:r>
      <w:r w:rsidRPr="00D55EF3">
        <w:rPr>
          <w:rFonts w:ascii="Times New Roman" w:hAnsi="Times New Roman" w:cs="Times New Roman"/>
        </w:rPr>
        <w:t xml:space="preserve"> the Design for </w:t>
      </w:r>
      <w:r w:rsidRPr="008D30FE">
        <w:rPr>
          <w:rFonts w:ascii="Times New Roman" w:hAnsi="Times New Roman" w:cs="Times New Roman"/>
        </w:rPr>
        <w:t>Excellence (</w:t>
      </w:r>
      <w:proofErr w:type="spellStart"/>
      <w:r w:rsidRPr="008D30FE">
        <w:rPr>
          <w:rFonts w:ascii="Times New Roman" w:hAnsi="Times New Roman" w:cs="Times New Roman"/>
        </w:rPr>
        <w:t>DfX</w:t>
      </w:r>
      <w:proofErr w:type="spellEnd"/>
      <w:r w:rsidRPr="008D30FE">
        <w:rPr>
          <w:rFonts w:ascii="Times New Roman" w:hAnsi="Times New Roman" w:cs="Times New Roman"/>
        </w:rPr>
        <w:t xml:space="preserve">) process, which prioritizes the environment, recycling, disassembly, and life </w:t>
      </w:r>
      <w:r w:rsidRPr="008D30FE">
        <w:rPr>
          <w:rFonts w:ascii="Times New Roman" w:hAnsi="Times New Roman" w:cs="Times New Roman"/>
        </w:rPr>
        <w:t>cycle evaluation. Testability, compliance, recyclability, manufacturability, dependability, maintainability, and variability are just a few of the aspects. In response to the discussion on Design for Manufacture and Assembly (</w:t>
      </w:r>
      <w:proofErr w:type="spellStart"/>
      <w:r w:rsidRPr="008D30FE">
        <w:rPr>
          <w:rFonts w:ascii="Times New Roman" w:hAnsi="Times New Roman" w:cs="Times New Roman"/>
        </w:rPr>
        <w:t>DfMA</w:t>
      </w:r>
      <w:proofErr w:type="spellEnd"/>
      <w:r w:rsidRPr="008D30FE">
        <w:rPr>
          <w:rFonts w:ascii="Times New Roman" w:hAnsi="Times New Roman" w:cs="Times New Roman"/>
        </w:rPr>
        <w:t>), several research projects have begun to explore the application</w:t>
      </w:r>
      <w:r w:rsidRPr="00D55EF3">
        <w:rPr>
          <w:rFonts w:ascii="Times New Roman" w:hAnsi="Times New Roman" w:cs="Times New Roman"/>
        </w:rPr>
        <w:t xml:space="preserve"> of this strategy at the end of an asset's lifecycle, particularly for deconstruction, disassembly, and disposal. </w:t>
      </w:r>
      <w:proofErr w:type="spellStart"/>
      <w:r w:rsidRPr="00D55EF3">
        <w:rPr>
          <w:rFonts w:ascii="Times New Roman" w:hAnsi="Times New Roman" w:cs="Times New Roman"/>
        </w:rPr>
        <w:t>DfMA</w:t>
      </w:r>
      <w:proofErr w:type="spellEnd"/>
      <w:r w:rsidRPr="00D55EF3">
        <w:rPr>
          <w:rFonts w:ascii="Times New Roman" w:hAnsi="Times New Roman" w:cs="Times New Roman"/>
        </w:rPr>
        <w:t xml:space="preserve"> can also encompass</w:t>
      </w:r>
      <w:r w:rsidR="00DA29A8">
        <w:rPr>
          <w:rFonts w:ascii="Times New Roman" w:hAnsi="Times New Roman" w:cs="Times New Roman"/>
        </w:rPr>
        <w:t xml:space="preserve"> </w:t>
      </w:r>
      <w:r w:rsidRPr="00D55EF3">
        <w:rPr>
          <w:rFonts w:ascii="Times New Roman" w:hAnsi="Times New Roman" w:cs="Times New Roman"/>
        </w:rPr>
        <w:t xml:space="preserve">deconstruction/disassembly and decommissioning procedures; parts or whole buildings can be reverse-engineered to facilitate dismantling (Build offsite, 2020). </w:t>
      </w:r>
      <w:proofErr w:type="spellStart"/>
      <w:r w:rsidRPr="00D55EF3">
        <w:rPr>
          <w:rFonts w:ascii="Times New Roman" w:hAnsi="Times New Roman" w:cs="Times New Roman"/>
        </w:rPr>
        <w:t>DfD</w:t>
      </w:r>
      <w:proofErr w:type="spellEnd"/>
      <w:r w:rsidRPr="00D55EF3">
        <w:rPr>
          <w:rFonts w:ascii="Times New Roman" w:hAnsi="Times New Roman" w:cs="Times New Roman"/>
        </w:rPr>
        <w:t xml:space="preserve"> is widely used to encourage designers to consider practices that assist reuse and recycling, including taking preventive measures to reduce unnecessary waste </w:t>
      </w:r>
      <w:r w:rsidR="00D34367">
        <w:rPr>
          <w:rFonts w:ascii="Times New Roman" w:hAnsi="Times New Roman" w:cs="Times New Roman"/>
        </w:rPr>
        <w:t xml:space="preserve">(table </w:t>
      </w:r>
      <w:r w:rsidR="009D4808">
        <w:rPr>
          <w:rFonts w:ascii="Times New Roman" w:hAnsi="Times New Roman" w:cs="Times New Roman"/>
        </w:rPr>
        <w:t>8</w:t>
      </w:r>
      <w:r w:rsidR="00D34367">
        <w:rPr>
          <w:rFonts w:ascii="Times New Roman" w:hAnsi="Times New Roman" w:cs="Times New Roman"/>
        </w:rPr>
        <w:t>).</w:t>
      </w:r>
    </w:p>
    <w:p w14:paraId="2D9AAE7E" w14:textId="77777777" w:rsidR="000A3DD4" w:rsidRPr="00D55EF3" w:rsidRDefault="000A3DD4" w:rsidP="000A3DD4">
      <w:pPr>
        <w:spacing w:after="0"/>
        <w:jc w:val="both"/>
        <w:rPr>
          <w:rFonts w:ascii="Times New Roman" w:hAnsi="Times New Roman" w:cs="Times New Roman"/>
          <w:sz w:val="18"/>
          <w:szCs w:val="18"/>
        </w:rPr>
      </w:pPr>
    </w:p>
    <w:p w14:paraId="2224EF71" w14:textId="446A7E75" w:rsidR="000A3DD4" w:rsidRPr="00D55EF3" w:rsidRDefault="000A3DD4" w:rsidP="000A3DD4">
      <w:pPr>
        <w:spacing w:after="0"/>
        <w:jc w:val="both"/>
        <w:rPr>
          <w:rFonts w:ascii="Times New Roman" w:hAnsi="Times New Roman" w:cs="Times New Roman"/>
          <w:sz w:val="18"/>
          <w:szCs w:val="18"/>
          <w:lang w:bidi="fa-IR"/>
        </w:rPr>
        <w:sectPr w:rsidR="000A3DD4" w:rsidRPr="00D55EF3" w:rsidSect="00064474">
          <w:type w:val="continuous"/>
          <w:pgSz w:w="12240" w:h="15840"/>
          <w:pgMar w:top="1440" w:right="1440" w:bottom="1440" w:left="1440" w:header="720" w:footer="720" w:gutter="0"/>
          <w:cols w:space="720"/>
          <w:docGrid w:linePitch="360"/>
        </w:sectPr>
      </w:pPr>
      <w:r w:rsidRPr="00D55EF3">
        <w:rPr>
          <w:rFonts w:ascii="Times New Roman" w:hAnsi="Times New Roman" w:cs="Times New Roman"/>
          <w:sz w:val="18"/>
          <w:szCs w:val="18"/>
        </w:rPr>
        <w:t xml:space="preserve">Table </w:t>
      </w:r>
      <w:r w:rsidR="009D4808">
        <w:rPr>
          <w:rFonts w:ascii="Times New Roman" w:hAnsi="Times New Roman" w:cs="Times New Roman"/>
          <w:sz w:val="18"/>
          <w:szCs w:val="18"/>
        </w:rPr>
        <w:t>8</w:t>
      </w:r>
      <w:r w:rsidRPr="00D55EF3">
        <w:rPr>
          <w:rFonts w:ascii="Times New Roman" w:hAnsi="Times New Roman" w:cs="Times New Roman"/>
          <w:sz w:val="18"/>
          <w:szCs w:val="18"/>
        </w:rPr>
        <w:t xml:space="preserve">. Sustainability in </w:t>
      </w:r>
      <w:proofErr w:type="spellStart"/>
      <w:r w:rsidRPr="00D55EF3">
        <w:rPr>
          <w:rFonts w:ascii="Times New Roman" w:hAnsi="Times New Roman" w:cs="Times New Roman"/>
          <w:sz w:val="18"/>
          <w:szCs w:val="18"/>
        </w:rPr>
        <w:t>DfMA</w:t>
      </w:r>
      <w:proofErr w:type="spellEnd"/>
      <w:r w:rsidRPr="00D55EF3">
        <w:rPr>
          <w:rFonts w:ascii="Times New Roman" w:hAnsi="Times New Roman" w:cs="Times New Roman"/>
          <w:sz w:val="18"/>
          <w:szCs w:val="18"/>
        </w:rPr>
        <w:t xml:space="preserve"> </w:t>
      </w:r>
      <w:proofErr w:type="gramStart"/>
      <w:r w:rsidRPr="00D55EF3">
        <w:rPr>
          <w:rFonts w:ascii="Times New Roman" w:hAnsi="Times New Roman" w:cs="Times New Roman"/>
          <w:sz w:val="18"/>
          <w:szCs w:val="18"/>
        </w:rPr>
        <w:t xml:space="preserve">for  </w:t>
      </w:r>
      <w:r w:rsidR="000405FF" w:rsidRPr="00D55EF3">
        <w:rPr>
          <w:rFonts w:ascii="Times New Roman" w:hAnsi="Times New Roman" w:cs="Times New Roman"/>
          <w:sz w:val="18"/>
          <w:szCs w:val="18"/>
        </w:rPr>
        <w:t>industrialized</w:t>
      </w:r>
      <w:proofErr w:type="gramEnd"/>
      <w:r w:rsidR="000405FF" w:rsidRPr="00D55EF3">
        <w:rPr>
          <w:rFonts w:ascii="Times New Roman" w:hAnsi="Times New Roman" w:cs="Times New Roman"/>
          <w:sz w:val="18"/>
          <w:szCs w:val="18"/>
        </w:rPr>
        <w:t xml:space="preserve"> construction</w:t>
      </w:r>
    </w:p>
    <w:p w14:paraId="7E028974" w14:textId="77777777" w:rsidR="000A3DD4" w:rsidRPr="00D55EF3" w:rsidRDefault="000A3DD4" w:rsidP="000A3DD4">
      <w:pPr>
        <w:spacing w:after="0"/>
        <w:jc w:val="both"/>
        <w:rPr>
          <w:rFonts w:ascii="Times New Roman" w:hAnsi="Times New Roman" w:cs="Times New Roman"/>
          <w:sz w:val="18"/>
          <w:szCs w:val="18"/>
          <w:lang w:bidi="fa-IR"/>
        </w:rPr>
        <w:sectPr w:rsidR="000A3DD4" w:rsidRPr="00D55EF3" w:rsidSect="004A6561">
          <w:type w:val="continuous"/>
          <w:pgSz w:w="12240" w:h="15840"/>
          <w:pgMar w:top="1440" w:right="1440" w:bottom="1440" w:left="1440" w:header="720" w:footer="720" w:gutter="0"/>
          <w:cols w:num="2" w:space="720"/>
          <w:docGrid w:linePitch="360"/>
        </w:sectPr>
      </w:pPr>
    </w:p>
    <w:tbl>
      <w:tblPr>
        <w:tblStyle w:val="GridTable1Light"/>
        <w:tblW w:w="0" w:type="auto"/>
        <w:tblLook w:val="04A0" w:firstRow="1" w:lastRow="0" w:firstColumn="1" w:lastColumn="0" w:noHBand="0" w:noVBand="1"/>
      </w:tblPr>
      <w:tblGrid>
        <w:gridCol w:w="1530"/>
        <w:gridCol w:w="2700"/>
        <w:gridCol w:w="5120"/>
      </w:tblGrid>
      <w:tr w:rsidR="000A3DD4" w:rsidRPr="00D55EF3" w14:paraId="7D1F5B36" w14:textId="77777777" w:rsidTr="00BB5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42602B50" w14:textId="77777777" w:rsidR="000A3DD4" w:rsidRPr="00D55EF3" w:rsidRDefault="000A3DD4" w:rsidP="00BB5460">
            <w:pPr>
              <w:jc w:val="both"/>
              <w:rPr>
                <w:rFonts w:ascii="Times New Roman" w:hAnsi="Times New Roman" w:cs="Times New Roman"/>
                <w:sz w:val="18"/>
                <w:szCs w:val="18"/>
                <w:lang w:bidi="fa-IR"/>
              </w:rPr>
            </w:pPr>
          </w:p>
        </w:tc>
        <w:tc>
          <w:tcPr>
            <w:tcW w:w="2700" w:type="dxa"/>
          </w:tcPr>
          <w:p w14:paraId="7E6A85C8" w14:textId="77777777" w:rsidR="000A3DD4" w:rsidRPr="00D55EF3" w:rsidRDefault="000A3DD4" w:rsidP="00BB546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bidi="fa-IR"/>
              </w:rPr>
            </w:pPr>
            <w:r w:rsidRPr="00D55EF3">
              <w:rPr>
                <w:rFonts w:ascii="Times New Roman" w:hAnsi="Times New Roman" w:cs="Times New Roman"/>
                <w:color w:val="000000"/>
                <w:sz w:val="20"/>
                <w:szCs w:val="20"/>
                <w:lang w:bidi="fa-IR"/>
              </w:rPr>
              <w:t xml:space="preserve">         </w:t>
            </w:r>
            <w:r w:rsidRPr="00D55EF3">
              <w:rPr>
                <w:rFonts w:ascii="Times New Roman" w:hAnsi="Times New Roman" w:cs="Times New Roman"/>
                <w:b w:val="0"/>
                <w:bCs w:val="0"/>
                <w:color w:val="000000"/>
                <w:sz w:val="20"/>
                <w:szCs w:val="20"/>
                <w:lang w:bidi="fa-IR"/>
              </w:rPr>
              <w:t>Reference</w:t>
            </w:r>
          </w:p>
        </w:tc>
        <w:tc>
          <w:tcPr>
            <w:tcW w:w="5120" w:type="dxa"/>
          </w:tcPr>
          <w:p w14:paraId="579B552C" w14:textId="77777777" w:rsidR="000A3DD4" w:rsidRPr="00D55EF3" w:rsidRDefault="000A3DD4" w:rsidP="00BB546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bidi="fa-IR"/>
              </w:rPr>
            </w:pPr>
            <w:r w:rsidRPr="00D55EF3">
              <w:rPr>
                <w:rFonts w:ascii="Times New Roman" w:hAnsi="Times New Roman" w:cs="Times New Roman"/>
              </w:rPr>
              <w:t xml:space="preserve">                   </w:t>
            </w:r>
            <w:r w:rsidRPr="00D55EF3">
              <w:rPr>
                <w:rFonts w:ascii="Times New Roman" w:hAnsi="Times New Roman" w:cs="Times New Roman"/>
                <w:b w:val="0"/>
                <w:bCs w:val="0"/>
                <w:sz w:val="20"/>
                <w:szCs w:val="20"/>
              </w:rPr>
              <w:t>Research theme</w:t>
            </w:r>
          </w:p>
        </w:tc>
      </w:tr>
      <w:tr w:rsidR="000A3DD4" w:rsidRPr="00D55EF3" w14:paraId="439348AA" w14:textId="77777777" w:rsidTr="00BB5460">
        <w:trPr>
          <w:trHeight w:val="1077"/>
        </w:trPr>
        <w:tc>
          <w:tcPr>
            <w:cnfStyle w:val="001000000000" w:firstRow="0" w:lastRow="0" w:firstColumn="1" w:lastColumn="0" w:oddVBand="0" w:evenVBand="0" w:oddHBand="0" w:evenHBand="0" w:firstRowFirstColumn="0" w:firstRowLastColumn="0" w:lastRowFirstColumn="0" w:lastRowLastColumn="0"/>
            <w:tcW w:w="1530" w:type="dxa"/>
          </w:tcPr>
          <w:p w14:paraId="36FB2BD7" w14:textId="77777777" w:rsidR="000A3DD4" w:rsidRPr="00D55EF3" w:rsidRDefault="000A3DD4" w:rsidP="00BB5460">
            <w:pPr>
              <w:jc w:val="both"/>
              <w:rPr>
                <w:rFonts w:ascii="Times New Roman" w:hAnsi="Times New Roman" w:cs="Times New Roman"/>
                <w:sz w:val="20"/>
                <w:szCs w:val="20"/>
                <w:lang w:bidi="fa-IR"/>
              </w:rPr>
            </w:pPr>
          </w:p>
          <w:p w14:paraId="5CCDAF72" w14:textId="77777777" w:rsidR="000A3DD4" w:rsidRPr="00D55EF3" w:rsidRDefault="000A3DD4" w:rsidP="00BB5460">
            <w:pPr>
              <w:jc w:val="center"/>
              <w:rPr>
                <w:rFonts w:ascii="Times New Roman" w:hAnsi="Times New Roman" w:cs="Times New Roman"/>
                <w:b w:val="0"/>
                <w:bCs w:val="0"/>
                <w:sz w:val="20"/>
                <w:szCs w:val="20"/>
                <w:lang w:bidi="fa-IR"/>
              </w:rPr>
            </w:pPr>
            <w:r w:rsidRPr="00D55EF3">
              <w:rPr>
                <w:rFonts w:ascii="Times New Roman" w:hAnsi="Times New Roman" w:cs="Times New Roman"/>
                <w:b w:val="0"/>
                <w:bCs w:val="0"/>
                <w:sz w:val="20"/>
                <w:szCs w:val="20"/>
                <w:lang w:bidi="fa-IR"/>
              </w:rPr>
              <w:t>sustainability</w:t>
            </w:r>
          </w:p>
          <w:p w14:paraId="59D0882C" w14:textId="77777777" w:rsidR="000A3DD4" w:rsidRPr="00D55EF3" w:rsidRDefault="000A3DD4" w:rsidP="00BB5460">
            <w:pPr>
              <w:jc w:val="both"/>
              <w:rPr>
                <w:rFonts w:ascii="Times New Roman" w:hAnsi="Times New Roman" w:cs="Times New Roman"/>
                <w:sz w:val="20"/>
                <w:szCs w:val="20"/>
                <w:lang w:bidi="fa-IR"/>
              </w:rPr>
            </w:pPr>
            <w:r w:rsidRPr="00D55EF3">
              <w:rPr>
                <w:rFonts w:ascii="Times New Roman" w:hAnsi="Times New Roman" w:cs="Times New Roman"/>
                <w:sz w:val="20"/>
                <w:szCs w:val="20"/>
                <w:lang w:bidi="fa-IR"/>
              </w:rPr>
              <w:t xml:space="preserve">       </w:t>
            </w:r>
          </w:p>
        </w:tc>
        <w:tc>
          <w:tcPr>
            <w:tcW w:w="2700" w:type="dxa"/>
          </w:tcPr>
          <w:p w14:paraId="3004DF12" w14:textId="57E4F75A" w:rsidR="000A3DD4" w:rsidRPr="00D55EF3" w:rsidRDefault="000A3DD4" w:rsidP="00BB54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D55EF3">
              <w:rPr>
                <w:rStyle w:val="fontstyle01"/>
                <w:rFonts w:ascii="Times New Roman" w:hAnsi="Times New Roman" w:cs="Times New Roman"/>
                <w:sz w:val="18"/>
                <w:szCs w:val="18"/>
              </w:rPr>
              <w:t>Ahn</w:t>
            </w:r>
            <w:proofErr w:type="spellEnd"/>
            <w:r w:rsidRPr="00D55EF3">
              <w:rPr>
                <w:rStyle w:val="fontstyle01"/>
                <w:rFonts w:ascii="Times New Roman" w:hAnsi="Times New Roman" w:cs="Times New Roman"/>
                <w:sz w:val="18"/>
                <w:szCs w:val="18"/>
              </w:rPr>
              <w:t xml:space="preserve"> et al., (2022), </w:t>
            </w:r>
            <w:proofErr w:type="spellStart"/>
            <w:r w:rsidRPr="00D55EF3">
              <w:rPr>
                <w:rStyle w:val="fontstyle01"/>
                <w:rFonts w:ascii="Times New Roman" w:hAnsi="Times New Roman" w:cs="Times New Roman"/>
                <w:sz w:val="18"/>
                <w:szCs w:val="18"/>
              </w:rPr>
              <w:t>Charef</w:t>
            </w:r>
            <w:proofErr w:type="spellEnd"/>
            <w:r w:rsidRPr="00D55EF3">
              <w:rPr>
                <w:rStyle w:val="fontstyle01"/>
                <w:rFonts w:ascii="Times New Roman" w:hAnsi="Times New Roman" w:cs="Times New Roman"/>
                <w:sz w:val="18"/>
                <w:szCs w:val="18"/>
              </w:rPr>
              <w:t xml:space="preserve"> et al., (2022),</w:t>
            </w:r>
            <w:r w:rsidRPr="00D55EF3">
              <w:rPr>
                <w:rFonts w:ascii="Times New Roman" w:hAnsi="Times New Roman" w:cs="Times New Roman"/>
                <w:color w:val="000000"/>
                <w:sz w:val="18"/>
                <w:szCs w:val="18"/>
              </w:rPr>
              <w:t xml:space="preserve"> </w:t>
            </w:r>
            <w:proofErr w:type="spellStart"/>
            <w:r w:rsidRPr="00D55EF3">
              <w:rPr>
                <w:rFonts w:ascii="Times New Roman" w:hAnsi="Times New Roman" w:cs="Times New Roman"/>
                <w:color w:val="000000"/>
                <w:sz w:val="18"/>
                <w:szCs w:val="18"/>
              </w:rPr>
              <w:t>Abrishami</w:t>
            </w:r>
            <w:proofErr w:type="spellEnd"/>
            <w:r w:rsidR="000405FF" w:rsidRPr="00D55EF3">
              <w:rPr>
                <w:rFonts w:ascii="Times New Roman" w:hAnsi="Times New Roman" w:cs="Times New Roman"/>
                <w:color w:val="000000"/>
                <w:sz w:val="18"/>
                <w:szCs w:val="18"/>
              </w:rPr>
              <w:t xml:space="preserve"> </w:t>
            </w:r>
            <w:r w:rsidRPr="00D55EF3">
              <w:rPr>
                <w:rFonts w:ascii="Times New Roman" w:hAnsi="Times New Roman" w:cs="Times New Roman"/>
                <w:color w:val="000000"/>
                <w:sz w:val="18"/>
                <w:szCs w:val="18"/>
              </w:rPr>
              <w:t>&amp; Martín-Durán</w:t>
            </w:r>
            <w:r w:rsidR="000405FF" w:rsidRPr="00D55EF3">
              <w:rPr>
                <w:rFonts w:ascii="Times New Roman" w:hAnsi="Times New Roman" w:cs="Times New Roman"/>
                <w:color w:val="000000"/>
                <w:sz w:val="18"/>
                <w:szCs w:val="18"/>
              </w:rPr>
              <w:t>,</w:t>
            </w:r>
            <w:r w:rsidRPr="00D55EF3">
              <w:rPr>
                <w:rFonts w:ascii="Times New Roman" w:hAnsi="Times New Roman" w:cs="Times New Roman"/>
                <w:color w:val="000000"/>
                <w:sz w:val="18"/>
                <w:szCs w:val="18"/>
              </w:rPr>
              <w:t xml:space="preserve"> (2021),</w:t>
            </w:r>
            <w:r w:rsidRPr="00D55EF3">
              <w:rPr>
                <w:rFonts w:ascii="Times New Roman" w:hAnsi="Times New Roman" w:cs="Times New Roman"/>
                <w:sz w:val="18"/>
                <w:szCs w:val="18"/>
              </w:rPr>
              <w:t xml:space="preserve"> </w:t>
            </w:r>
            <w:proofErr w:type="spellStart"/>
            <w:r w:rsidRPr="00D55EF3">
              <w:rPr>
                <w:rFonts w:ascii="Times New Roman" w:hAnsi="Times New Roman" w:cs="Times New Roman"/>
                <w:sz w:val="18"/>
                <w:szCs w:val="18"/>
              </w:rPr>
              <w:t>Baoa</w:t>
            </w:r>
            <w:proofErr w:type="spellEnd"/>
            <w:r w:rsidRPr="00D55EF3">
              <w:rPr>
                <w:rFonts w:ascii="Times New Roman" w:hAnsi="Times New Roman" w:cs="Times New Roman"/>
                <w:sz w:val="18"/>
                <w:szCs w:val="18"/>
              </w:rPr>
              <w:t xml:space="preserve"> et al., (2022),</w:t>
            </w:r>
            <w:r w:rsidRPr="00D55EF3">
              <w:rPr>
                <w:rFonts w:ascii="Times New Roman" w:hAnsi="Times New Roman" w:cs="Times New Roman"/>
                <w:color w:val="000000"/>
                <w:sz w:val="18"/>
                <w:szCs w:val="18"/>
              </w:rPr>
              <w:t xml:space="preserve"> Jung</w:t>
            </w:r>
            <w:r w:rsidR="00D26940" w:rsidRPr="00D55EF3">
              <w:rPr>
                <w:rFonts w:ascii="Times New Roman" w:hAnsi="Times New Roman" w:cs="Times New Roman"/>
                <w:color w:val="000000"/>
                <w:sz w:val="18"/>
                <w:szCs w:val="18"/>
              </w:rPr>
              <w:t xml:space="preserve"> </w:t>
            </w:r>
            <w:r w:rsidRPr="00D55EF3">
              <w:rPr>
                <w:rFonts w:ascii="Times New Roman" w:hAnsi="Times New Roman" w:cs="Times New Roman"/>
                <w:color w:val="000000"/>
                <w:sz w:val="18"/>
                <w:szCs w:val="18"/>
              </w:rPr>
              <w:t xml:space="preserve">&amp; </w:t>
            </w:r>
            <w:proofErr w:type="gramStart"/>
            <w:r w:rsidRPr="00D55EF3">
              <w:rPr>
                <w:rFonts w:ascii="Times New Roman" w:hAnsi="Times New Roman" w:cs="Times New Roman"/>
                <w:color w:val="000000"/>
                <w:sz w:val="18"/>
                <w:szCs w:val="18"/>
              </w:rPr>
              <w:t>Yu ,</w:t>
            </w:r>
            <w:proofErr w:type="gramEnd"/>
            <w:r w:rsidRPr="00D55EF3">
              <w:rPr>
                <w:rFonts w:ascii="Times New Roman" w:hAnsi="Times New Roman" w:cs="Times New Roman"/>
                <w:color w:val="000000"/>
                <w:sz w:val="18"/>
                <w:szCs w:val="18"/>
              </w:rPr>
              <w:t xml:space="preserve"> (2022)</w:t>
            </w:r>
          </w:p>
          <w:p w14:paraId="45EE7C45" w14:textId="77777777" w:rsidR="000A3DD4" w:rsidRPr="00D55EF3" w:rsidRDefault="000A3DD4" w:rsidP="00BB54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p>
        </w:tc>
        <w:tc>
          <w:tcPr>
            <w:tcW w:w="5120" w:type="dxa"/>
          </w:tcPr>
          <w:p w14:paraId="69224EE3" w14:textId="77777777" w:rsidR="000A3DD4" w:rsidRPr="00D55EF3" w:rsidRDefault="000A3DD4" w:rsidP="00BB5460">
            <w:pPr>
              <w:pStyle w:val="ListParagraph"/>
              <w:jc w:val="both"/>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sz w:val="20"/>
                <w:szCs w:val="20"/>
                <w:rtl/>
              </w:rPr>
            </w:pPr>
            <w:r w:rsidRPr="00D55EF3">
              <w:rPr>
                <w:rFonts w:ascii="Times New Roman" w:hAnsi="Times New Roman" w:cs="Times New Roman"/>
                <w:sz w:val="20"/>
                <w:szCs w:val="20"/>
                <w:lang w:bidi="fa-IR"/>
              </w:rPr>
              <w:t>Design for Excellence (</w:t>
            </w:r>
            <w:proofErr w:type="spellStart"/>
            <w:proofErr w:type="gramStart"/>
            <w:r w:rsidRPr="00D55EF3">
              <w:rPr>
                <w:rFonts w:ascii="Times New Roman" w:hAnsi="Times New Roman" w:cs="Times New Roman"/>
                <w:sz w:val="20"/>
                <w:szCs w:val="20"/>
                <w:lang w:bidi="fa-IR"/>
              </w:rPr>
              <w:t>Dfx</w:t>
            </w:r>
            <w:proofErr w:type="spellEnd"/>
            <w:r w:rsidRPr="00D55EF3">
              <w:rPr>
                <w:rFonts w:ascii="Times New Roman" w:hAnsi="Times New Roman" w:cs="Times New Roman"/>
                <w:sz w:val="20"/>
                <w:szCs w:val="20"/>
                <w:lang w:bidi="fa-IR"/>
              </w:rPr>
              <w:t xml:space="preserve"> )</w:t>
            </w:r>
            <w:proofErr w:type="gramEnd"/>
          </w:p>
          <w:p w14:paraId="643942EA" w14:textId="77777777" w:rsidR="000A3DD4" w:rsidRPr="00D55EF3" w:rsidRDefault="000A3DD4" w:rsidP="00BB5460">
            <w:pPr>
              <w:pStyle w:val="ListParagraph"/>
              <w:jc w:val="both"/>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sz w:val="20"/>
                <w:szCs w:val="20"/>
                <w:rtl/>
              </w:rPr>
            </w:pPr>
            <w:proofErr w:type="spellStart"/>
            <w:r w:rsidRPr="00D55EF3">
              <w:rPr>
                <w:rStyle w:val="fontstyle01"/>
                <w:rFonts w:ascii="Times New Roman" w:hAnsi="Times New Roman" w:cs="Times New Roman"/>
                <w:sz w:val="20"/>
                <w:szCs w:val="20"/>
              </w:rPr>
              <w:t>DfL</w:t>
            </w:r>
            <w:proofErr w:type="spellEnd"/>
          </w:p>
          <w:p w14:paraId="03C8ECCB" w14:textId="77777777" w:rsidR="000A3DD4" w:rsidRPr="00D55EF3" w:rsidRDefault="000A3DD4" w:rsidP="00BB5460">
            <w:pPr>
              <w:pStyle w:val="ListParagraph"/>
              <w:jc w:val="both"/>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sz w:val="20"/>
                <w:szCs w:val="20"/>
                <w:rtl/>
              </w:rPr>
            </w:pPr>
            <w:r w:rsidRPr="00D55EF3">
              <w:rPr>
                <w:rFonts w:ascii="Times New Roman" w:hAnsi="Times New Roman" w:cs="Times New Roman"/>
                <w:color w:val="000000" w:themeColor="text1"/>
                <w:sz w:val="18"/>
                <w:szCs w:val="18"/>
                <w:lang w:bidi="fa-IR"/>
              </w:rPr>
              <w:t>Design for Construction Waste Minimization (</w:t>
            </w:r>
            <w:proofErr w:type="spellStart"/>
            <w:r w:rsidRPr="00D55EF3">
              <w:rPr>
                <w:rStyle w:val="fontstyle01"/>
                <w:rFonts w:ascii="Times New Roman" w:hAnsi="Times New Roman" w:cs="Times New Roman"/>
                <w:sz w:val="20"/>
                <w:szCs w:val="20"/>
              </w:rPr>
              <w:t>DfCWM</w:t>
            </w:r>
            <w:proofErr w:type="spellEnd"/>
            <w:r w:rsidRPr="00D55EF3">
              <w:rPr>
                <w:rStyle w:val="fontstyle01"/>
                <w:rFonts w:ascii="Times New Roman" w:hAnsi="Times New Roman" w:cs="Times New Roman"/>
                <w:sz w:val="20"/>
                <w:szCs w:val="20"/>
              </w:rPr>
              <w:t>)</w:t>
            </w:r>
          </w:p>
          <w:p w14:paraId="4E30DCCB" w14:textId="77777777" w:rsidR="000A3DD4" w:rsidRPr="00D55EF3" w:rsidRDefault="000A3DD4" w:rsidP="00BB5460">
            <w:pPr>
              <w:pStyle w:val="ListParagraph"/>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bidi="fa-IR"/>
              </w:rPr>
            </w:pPr>
            <w:r w:rsidRPr="00D55EF3">
              <w:rPr>
                <w:rFonts w:ascii="Times New Roman" w:hAnsi="Times New Roman" w:cs="Times New Roman"/>
                <w:sz w:val="20"/>
                <w:szCs w:val="20"/>
                <w:lang w:bidi="fa-IR"/>
              </w:rPr>
              <w:t xml:space="preserve">Design for deconstruction </w:t>
            </w:r>
            <w:proofErr w:type="gramStart"/>
            <w:r w:rsidRPr="00D55EF3">
              <w:rPr>
                <w:rFonts w:ascii="Times New Roman" w:hAnsi="Times New Roman" w:cs="Times New Roman"/>
                <w:sz w:val="20"/>
                <w:szCs w:val="20"/>
                <w:lang w:bidi="fa-IR"/>
              </w:rPr>
              <w:t xml:space="preserve">( </w:t>
            </w:r>
            <w:proofErr w:type="spellStart"/>
            <w:r w:rsidRPr="00D55EF3">
              <w:rPr>
                <w:rStyle w:val="fontstyle01"/>
                <w:rFonts w:ascii="Times New Roman" w:hAnsi="Times New Roman" w:cs="Times New Roman"/>
                <w:sz w:val="20"/>
                <w:szCs w:val="20"/>
              </w:rPr>
              <w:t>DfD</w:t>
            </w:r>
            <w:proofErr w:type="spellEnd"/>
            <w:proofErr w:type="gramEnd"/>
            <w:r w:rsidRPr="00D55EF3">
              <w:rPr>
                <w:rStyle w:val="fontstyle01"/>
                <w:rFonts w:ascii="Times New Roman" w:hAnsi="Times New Roman" w:cs="Times New Roman"/>
                <w:sz w:val="20"/>
                <w:szCs w:val="20"/>
              </w:rPr>
              <w:t>)</w:t>
            </w:r>
          </w:p>
        </w:tc>
      </w:tr>
    </w:tbl>
    <w:p w14:paraId="04577156" w14:textId="77777777" w:rsidR="000A3DD4" w:rsidRPr="00D55EF3" w:rsidRDefault="000A3DD4" w:rsidP="000A3DD4">
      <w:pPr>
        <w:rPr>
          <w:rFonts w:ascii="Times New Roman" w:hAnsi="Times New Roman" w:cs="Times New Roman"/>
        </w:rPr>
        <w:sectPr w:rsidR="000A3DD4" w:rsidRPr="00D55EF3" w:rsidSect="007D7702">
          <w:type w:val="continuous"/>
          <w:pgSz w:w="12240" w:h="15840"/>
          <w:pgMar w:top="1440" w:right="1440" w:bottom="1440" w:left="1440" w:header="720" w:footer="720" w:gutter="0"/>
          <w:cols w:space="720"/>
          <w:docGrid w:linePitch="360"/>
        </w:sectPr>
      </w:pPr>
    </w:p>
    <w:p w14:paraId="5A1A472A" w14:textId="27152BBC" w:rsidR="00F06F60" w:rsidRPr="00D55EF3" w:rsidRDefault="00F06F60" w:rsidP="00F06F60">
      <w:pPr>
        <w:jc w:val="both"/>
        <w:rPr>
          <w:rFonts w:ascii="Times New Roman" w:hAnsi="Times New Roman" w:cs="Times New Roman"/>
          <w:b/>
          <w:bCs/>
        </w:rPr>
      </w:pPr>
      <w:r w:rsidRPr="00D55EF3">
        <w:rPr>
          <w:rFonts w:ascii="Times New Roman" w:hAnsi="Times New Roman" w:cs="Times New Roman"/>
          <w:b/>
          <w:bCs/>
        </w:rPr>
        <w:t xml:space="preserve">6. CONCEPTUAL MODEL </w:t>
      </w:r>
    </w:p>
    <w:p w14:paraId="4AEA72D8" w14:textId="53138DD5" w:rsidR="002C49A9" w:rsidRPr="00D34367" w:rsidRDefault="00F06F60" w:rsidP="00D34367">
      <w:pPr>
        <w:spacing w:line="240" w:lineRule="auto"/>
        <w:jc w:val="both"/>
        <w:rPr>
          <w:rFonts w:ascii="Times New Roman" w:hAnsi="Times New Roman" w:cs="Times New Roman"/>
          <w:rtl/>
          <w:lang w:val="en"/>
        </w:rPr>
        <w:sectPr w:rsidR="002C49A9" w:rsidRPr="00D34367" w:rsidSect="00F06F60">
          <w:type w:val="continuous"/>
          <w:pgSz w:w="12240" w:h="15840"/>
          <w:pgMar w:top="1440" w:right="1440" w:bottom="1440" w:left="1440" w:header="720" w:footer="720" w:gutter="0"/>
          <w:cols w:num="2" w:space="720"/>
          <w:docGrid w:linePitch="360"/>
        </w:sectPr>
      </w:pPr>
      <w:r w:rsidRPr="00D55EF3">
        <w:rPr>
          <w:rFonts w:ascii="Times New Roman" w:hAnsi="Times New Roman" w:cs="Times New Roman"/>
        </w:rPr>
        <w:t>Based on the information from Section 5, Figure 1</w:t>
      </w:r>
      <w:r w:rsidR="00D34367">
        <w:rPr>
          <w:rFonts w:ascii="Times New Roman" w:hAnsi="Times New Roman" w:cs="Times New Roman"/>
        </w:rPr>
        <w:t>2</w:t>
      </w:r>
      <w:r w:rsidRPr="00D55EF3">
        <w:rPr>
          <w:rFonts w:ascii="Times New Roman" w:hAnsi="Times New Roman" w:cs="Times New Roman"/>
        </w:rPr>
        <w:t xml:space="preserve"> presents a conceptual framework summarizing the recommended steps and necessary actions to improve the effectiveness of </w:t>
      </w:r>
      <w:proofErr w:type="spellStart"/>
      <w:r w:rsidRPr="00D55EF3">
        <w:rPr>
          <w:rFonts w:ascii="Times New Roman" w:hAnsi="Times New Roman" w:cs="Times New Roman"/>
        </w:rPr>
        <w:t>DfMA</w:t>
      </w:r>
      <w:proofErr w:type="spellEnd"/>
      <w:r w:rsidRPr="00D55EF3">
        <w:rPr>
          <w:rFonts w:ascii="Times New Roman" w:hAnsi="Times New Roman" w:cs="Times New Roman"/>
        </w:rPr>
        <w:t xml:space="preserve"> application in industrialized construction and the future construction sector. </w:t>
      </w:r>
      <w:r w:rsidRPr="00D55EF3">
        <w:rPr>
          <w:rFonts w:ascii="Times New Roman" w:hAnsi="Times New Roman" w:cs="Times New Roman"/>
          <w:lang w:bidi="fa-IR"/>
        </w:rPr>
        <w:t xml:space="preserve">Consequently, the adopted conceptual model also categorizes </w:t>
      </w:r>
      <w:proofErr w:type="spellStart"/>
      <w:r w:rsidRPr="00D55EF3">
        <w:rPr>
          <w:rFonts w:ascii="Times New Roman" w:hAnsi="Times New Roman" w:cs="Times New Roman"/>
          <w:lang w:bidi="fa-IR"/>
        </w:rPr>
        <w:t>DfMA</w:t>
      </w:r>
      <w:proofErr w:type="spellEnd"/>
      <w:r w:rsidRPr="00D55EF3">
        <w:rPr>
          <w:rFonts w:ascii="Times New Roman" w:hAnsi="Times New Roman" w:cs="Times New Roman"/>
          <w:lang w:bidi="fa-IR"/>
        </w:rPr>
        <w:t xml:space="preserve"> into seven levels: off-site construction, construction 4.0, prefabrication, sustainability, lean construction, virtual design construction, and automation. </w:t>
      </w:r>
      <w:r w:rsidRPr="00D55EF3">
        <w:rPr>
          <w:rStyle w:val="rynqvb"/>
          <w:rFonts w:ascii="Times New Roman" w:hAnsi="Times New Roman" w:cs="Times New Roman"/>
          <w:lang w:val="en"/>
        </w:rPr>
        <w:t xml:space="preserve">Industrialized construction combines the construction site with the supply chain (factory). Off-site construction is a common form of industrialized construction, but it cannot solve all the challenges the construction industry faces alone. A partnership with an integrated design process like </w:t>
      </w:r>
      <w:proofErr w:type="spellStart"/>
      <w:r w:rsidRPr="00D55EF3">
        <w:rPr>
          <w:rStyle w:val="rynqvb"/>
          <w:rFonts w:ascii="Times New Roman" w:hAnsi="Times New Roman" w:cs="Times New Roman"/>
          <w:lang w:val="en"/>
        </w:rPr>
        <w:t>DfMA</w:t>
      </w:r>
      <w:proofErr w:type="spellEnd"/>
      <w:r w:rsidRPr="00D55EF3">
        <w:rPr>
          <w:rStyle w:val="rynqvb"/>
          <w:rFonts w:ascii="Times New Roman" w:hAnsi="Times New Roman" w:cs="Times New Roman"/>
          <w:lang w:val="en"/>
        </w:rPr>
        <w:t xml:space="preserve"> must address these challenges.  Therefore, the relatively mature industrial theories, frameworks, and techniques that have emerged from Industry 4.0 are applied to off-site construction under fourth manufacturing.</w:t>
      </w:r>
      <w:r w:rsidRPr="00D55EF3">
        <w:rPr>
          <w:rStyle w:val="rynqvb"/>
          <w:rFonts w:ascii="Times New Roman" w:hAnsi="Times New Roman" w:cs="Times New Roman"/>
          <w:rtl/>
          <w:lang w:val="en"/>
        </w:rPr>
        <w:t xml:space="preserve"> </w:t>
      </w:r>
      <w:r w:rsidRPr="00D55EF3">
        <w:rPr>
          <w:rStyle w:val="rynqvb"/>
          <w:rFonts w:ascii="Times New Roman" w:hAnsi="Times New Roman" w:cs="Times New Roman"/>
          <w:lang w:val="en"/>
        </w:rPr>
        <w:t xml:space="preserve">As a result, off-site construction is mutually influential with fourth construction. Since </w:t>
      </w:r>
      <w:proofErr w:type="spellStart"/>
      <w:r w:rsidRPr="00D55EF3">
        <w:rPr>
          <w:rStyle w:val="rynqvb"/>
          <w:rFonts w:ascii="Times New Roman" w:hAnsi="Times New Roman" w:cs="Times New Roman"/>
          <w:lang w:val="en"/>
        </w:rPr>
        <w:t>DfMA</w:t>
      </w:r>
      <w:proofErr w:type="spellEnd"/>
      <w:r w:rsidRPr="00D55EF3">
        <w:rPr>
          <w:rStyle w:val="rynqvb"/>
          <w:rFonts w:ascii="Times New Roman" w:hAnsi="Times New Roman" w:cs="Times New Roman"/>
          <w:lang w:val="en"/>
        </w:rPr>
        <w:t xml:space="preserve"> encompasses various levels of component manufacturing, including non-volumetric pre-assembly, volumetric pre-assembly, and modular buildings, prefabrication is a fundamental pillar of the model, directly related to other components. </w:t>
      </w:r>
      <w:r w:rsidRPr="00D55EF3">
        <w:rPr>
          <w:rStyle w:val="hwtze"/>
          <w:rFonts w:ascii="Times New Roman" w:hAnsi="Times New Roman" w:cs="Times New Roman"/>
          <w:lang w:val="en"/>
        </w:rPr>
        <w:t xml:space="preserve"> </w:t>
      </w:r>
      <w:r w:rsidRPr="00D55EF3">
        <w:rPr>
          <w:rStyle w:val="rynqvb"/>
          <w:rFonts w:ascii="Times New Roman" w:hAnsi="Times New Roman" w:cs="Times New Roman"/>
          <w:lang w:val="en"/>
        </w:rPr>
        <w:t xml:space="preserve">Moreover, adopting </w:t>
      </w:r>
      <w:proofErr w:type="spellStart"/>
      <w:r w:rsidRPr="00D55EF3">
        <w:rPr>
          <w:rStyle w:val="rynqvb"/>
          <w:rFonts w:ascii="Times New Roman" w:hAnsi="Times New Roman" w:cs="Times New Roman"/>
          <w:lang w:val="en"/>
        </w:rPr>
        <w:t>DfMA</w:t>
      </w:r>
      <w:proofErr w:type="spellEnd"/>
      <w:r w:rsidRPr="00D55EF3">
        <w:rPr>
          <w:rStyle w:val="rynqvb"/>
          <w:rFonts w:ascii="Times New Roman" w:hAnsi="Times New Roman" w:cs="Times New Roman"/>
          <w:lang w:val="en"/>
        </w:rPr>
        <w:t xml:space="preserve"> in manufacturing drives the desired goal for standardized construction processes and the increased use of pre-fabricated parts, interacting with off-site construction in a modular manner.</w:t>
      </w:r>
      <w:r w:rsidRPr="00D55EF3">
        <w:rPr>
          <w:rStyle w:val="hwtze"/>
          <w:rFonts w:ascii="Times New Roman" w:hAnsi="Times New Roman" w:cs="Times New Roman"/>
          <w:lang w:val="en"/>
        </w:rPr>
        <w:t xml:space="preserve"> </w:t>
      </w:r>
      <w:r w:rsidRPr="00D55EF3">
        <w:rPr>
          <w:rStyle w:val="rynqvb"/>
          <w:rFonts w:ascii="Times New Roman" w:hAnsi="Times New Roman" w:cs="Times New Roman"/>
          <w:lang w:val="en"/>
        </w:rPr>
        <w:t xml:space="preserve">On the other hand, the principles of lean construction and </w:t>
      </w:r>
      <w:proofErr w:type="spellStart"/>
      <w:r w:rsidRPr="00D55EF3">
        <w:rPr>
          <w:rStyle w:val="rynqvb"/>
          <w:rFonts w:ascii="Times New Roman" w:hAnsi="Times New Roman" w:cs="Times New Roman"/>
          <w:lang w:val="en"/>
        </w:rPr>
        <w:t>DfMA</w:t>
      </w:r>
      <w:proofErr w:type="spellEnd"/>
      <w:r w:rsidRPr="00D55EF3">
        <w:rPr>
          <w:rStyle w:val="rynqvb"/>
          <w:rFonts w:ascii="Times New Roman" w:hAnsi="Times New Roman" w:cs="Times New Roman"/>
          <w:lang w:val="en"/>
        </w:rPr>
        <w:t xml:space="preserve"> are related and mutually supportive. Designers can help improve these principles by utilizing the components of lean construction to identify inefficient movements and operations in manufacturing and assembly. This aligns with the key principles of </w:t>
      </w:r>
      <w:proofErr w:type="spellStart"/>
      <w:r w:rsidRPr="00D55EF3">
        <w:rPr>
          <w:rStyle w:val="rynqvb"/>
          <w:rFonts w:ascii="Times New Roman" w:hAnsi="Times New Roman" w:cs="Times New Roman"/>
          <w:lang w:val="en"/>
        </w:rPr>
        <w:t>DfMA</w:t>
      </w:r>
      <w:proofErr w:type="spellEnd"/>
      <w:r w:rsidRPr="00D55EF3">
        <w:rPr>
          <w:rStyle w:val="rynqvb"/>
          <w:rFonts w:ascii="Times New Roman" w:hAnsi="Times New Roman" w:cs="Times New Roman"/>
          <w:lang w:val="en"/>
        </w:rPr>
        <w:t xml:space="preserve">: minimizing the number of parts and maximizing ease of transport and assembly. </w:t>
      </w:r>
      <w:r w:rsidRPr="00D55EF3">
        <w:rPr>
          <w:rFonts w:ascii="Times New Roman" w:hAnsi="Times New Roman" w:cs="Times New Roman"/>
        </w:rPr>
        <w:t xml:space="preserve"> </w:t>
      </w:r>
      <w:r w:rsidRPr="00D55EF3">
        <w:rPr>
          <w:rStyle w:val="rynqvb"/>
          <w:rFonts w:ascii="Times New Roman" w:hAnsi="Times New Roman" w:cs="Times New Roman"/>
          <w:lang w:val="en"/>
        </w:rPr>
        <w:t xml:space="preserve">DFMA considers </w:t>
      </w:r>
      <w:r w:rsidRPr="00D55EF3">
        <w:rPr>
          <w:rStyle w:val="rynqvb"/>
          <w:rFonts w:ascii="Times New Roman" w:hAnsi="Times New Roman" w:cs="Times New Roman"/>
          <w:lang w:val="en"/>
        </w:rPr>
        <w:t xml:space="preserve">product design improvement while also considering production and assembly processes. Simplifying products through </w:t>
      </w:r>
      <w:proofErr w:type="spellStart"/>
      <w:r w:rsidRPr="00D55EF3">
        <w:rPr>
          <w:rStyle w:val="rynqvb"/>
          <w:rFonts w:ascii="Times New Roman" w:hAnsi="Times New Roman" w:cs="Times New Roman"/>
          <w:lang w:val="en"/>
        </w:rPr>
        <w:t>DfMA</w:t>
      </w:r>
      <w:proofErr w:type="spellEnd"/>
      <w:r w:rsidRPr="00D55EF3">
        <w:rPr>
          <w:rStyle w:val="rynqvb"/>
          <w:rFonts w:ascii="Times New Roman" w:hAnsi="Times New Roman" w:cs="Times New Roman"/>
          <w:lang w:val="en"/>
        </w:rPr>
        <w:t xml:space="preserve"> can reduce production costs, improve quality, and decrease production time, ultimately increasing efficiency in line with sustainability requirements and the separation and recycling process.</w:t>
      </w:r>
      <w:r w:rsidRPr="00D55EF3">
        <w:rPr>
          <w:rStyle w:val="hwtze"/>
          <w:rFonts w:ascii="Times New Roman" w:hAnsi="Times New Roman" w:cs="Times New Roman"/>
          <w:lang w:val="en"/>
        </w:rPr>
        <w:t xml:space="preserve"> </w:t>
      </w:r>
      <w:r w:rsidRPr="00D55EF3">
        <w:rPr>
          <w:rStyle w:val="rynqvb"/>
          <w:rFonts w:ascii="Times New Roman" w:hAnsi="Times New Roman" w:cs="Times New Roman"/>
          <w:lang w:val="en"/>
        </w:rPr>
        <w:t>The concept of "circular approaches" to sustainability encompasses several ideas that aim to close the loop of the material cycle. This includes supply chain management, material chain optimization, and recycling. These concepts directly relate to prefabrication processes in industrialized construction and lean construction principles. Another trend</w:t>
      </w:r>
      <w:r w:rsidRPr="00D55EF3">
        <w:rPr>
          <w:rFonts w:ascii="Times New Roman" w:hAnsi="Times New Roman" w:cs="Times New Roman"/>
        </w:rPr>
        <w:t xml:space="preserve"> </w:t>
      </w:r>
      <w:r w:rsidRPr="00D55EF3">
        <w:rPr>
          <w:rStyle w:val="rynqvb"/>
          <w:rFonts w:ascii="Times New Roman" w:hAnsi="Times New Roman" w:cs="Times New Roman"/>
          <w:lang w:val="en"/>
        </w:rPr>
        <w:t xml:space="preserve">that is based on the conceptual model of integrating </w:t>
      </w:r>
      <w:proofErr w:type="spellStart"/>
      <w:r w:rsidRPr="00D55EF3">
        <w:rPr>
          <w:rStyle w:val="rynqvb"/>
          <w:rFonts w:ascii="Times New Roman" w:hAnsi="Times New Roman" w:cs="Times New Roman"/>
          <w:lang w:val="en"/>
        </w:rPr>
        <w:t>DfMA</w:t>
      </w:r>
      <w:proofErr w:type="spellEnd"/>
      <w:r w:rsidRPr="00D55EF3">
        <w:rPr>
          <w:rStyle w:val="rynqvb"/>
          <w:rFonts w:ascii="Times New Roman" w:hAnsi="Times New Roman" w:cs="Times New Roman"/>
          <w:lang w:val="en"/>
        </w:rPr>
        <w:t xml:space="preserve"> and virtual design and construction (VDC) technologies is BIM. BIM can facilitate </w:t>
      </w:r>
      <w:proofErr w:type="spellStart"/>
      <w:r w:rsidRPr="00D55EF3">
        <w:rPr>
          <w:rStyle w:val="rynqvb"/>
          <w:rFonts w:ascii="Times New Roman" w:hAnsi="Times New Roman" w:cs="Times New Roman"/>
          <w:lang w:val="en"/>
        </w:rPr>
        <w:t>DfMA</w:t>
      </w:r>
      <w:proofErr w:type="spellEnd"/>
      <w:r w:rsidRPr="00D55EF3">
        <w:rPr>
          <w:rStyle w:val="rynqvb"/>
          <w:rFonts w:ascii="Times New Roman" w:hAnsi="Times New Roman" w:cs="Times New Roman"/>
          <w:lang w:val="en"/>
        </w:rPr>
        <w:t xml:space="preserve"> implementation from two perspectives. </w:t>
      </w:r>
      <w:proofErr w:type="spellStart"/>
      <w:r w:rsidRPr="00D55EF3">
        <w:rPr>
          <w:rStyle w:val="rynqvb"/>
          <w:rFonts w:ascii="Times New Roman" w:hAnsi="Times New Roman" w:cs="Times New Roman"/>
          <w:lang w:val="en"/>
        </w:rPr>
        <w:t>DfMA</w:t>
      </w:r>
      <w:proofErr w:type="spellEnd"/>
      <w:r w:rsidRPr="00D55EF3">
        <w:rPr>
          <w:rStyle w:val="rynqvb"/>
          <w:rFonts w:ascii="Times New Roman" w:hAnsi="Times New Roman" w:cs="Times New Roman"/>
          <w:lang w:val="en"/>
        </w:rPr>
        <w:t xml:space="preserve"> needs an analytics platform to identify opportunities to improve manufacturing and assembly processes through design and enable a seamless collaboration environment through automation</w:t>
      </w:r>
      <w:r w:rsidRPr="00D55EF3">
        <w:rPr>
          <w:rStyle w:val="hwtze"/>
          <w:rFonts w:ascii="Times New Roman" w:hAnsi="Times New Roman" w:cs="Times New Roman"/>
          <w:lang w:val="en"/>
        </w:rPr>
        <w:t xml:space="preserve"> </w:t>
      </w:r>
      <w:r w:rsidRPr="00D55EF3">
        <w:rPr>
          <w:rStyle w:val="rynqvb"/>
          <w:rFonts w:ascii="Times New Roman" w:hAnsi="Times New Roman" w:cs="Times New Roman"/>
          <w:lang w:val="en"/>
        </w:rPr>
        <w:t xml:space="preserve">and Building Information Modeling (BIM). Other DMFA components are influential and interrelated in improving the design and prefabrication process. In addition, digital models contribute to </w:t>
      </w:r>
      <w:proofErr w:type="spellStart"/>
      <w:r w:rsidRPr="00D55EF3">
        <w:rPr>
          <w:rStyle w:val="rynqvb"/>
          <w:rFonts w:ascii="Times New Roman" w:hAnsi="Times New Roman" w:cs="Times New Roman"/>
          <w:lang w:val="en"/>
        </w:rPr>
        <w:t>DfMA</w:t>
      </w:r>
      <w:proofErr w:type="spellEnd"/>
      <w:r w:rsidRPr="00D55EF3">
        <w:rPr>
          <w:rStyle w:val="rynqvb"/>
          <w:rFonts w:ascii="Times New Roman" w:hAnsi="Times New Roman" w:cs="Times New Roman"/>
          <w:lang w:val="en"/>
        </w:rPr>
        <w:t xml:space="preserve"> analysis to simplify the manufacturing and assembly process.</w:t>
      </w:r>
      <w:r w:rsidRPr="00D55EF3">
        <w:rPr>
          <w:rStyle w:val="hwtze"/>
          <w:rFonts w:ascii="Times New Roman" w:hAnsi="Times New Roman" w:cs="Times New Roman"/>
          <w:lang w:val="en"/>
        </w:rPr>
        <w:t xml:space="preserve"> </w:t>
      </w:r>
      <w:r w:rsidRPr="00D55EF3">
        <w:rPr>
          <w:rStyle w:val="rynqvb"/>
          <w:rFonts w:ascii="Times New Roman" w:hAnsi="Times New Roman" w:cs="Times New Roman"/>
          <w:lang w:val="en"/>
        </w:rPr>
        <w:t>Design for Manufacture and Assembly (</w:t>
      </w:r>
      <w:proofErr w:type="spellStart"/>
      <w:r w:rsidRPr="00D55EF3">
        <w:rPr>
          <w:rStyle w:val="rynqvb"/>
          <w:rFonts w:ascii="Times New Roman" w:hAnsi="Times New Roman" w:cs="Times New Roman"/>
          <w:lang w:val="en"/>
        </w:rPr>
        <w:t>DfMA</w:t>
      </w:r>
      <w:proofErr w:type="spellEnd"/>
      <w:r w:rsidRPr="00D55EF3">
        <w:rPr>
          <w:rStyle w:val="rynqvb"/>
          <w:rFonts w:ascii="Times New Roman" w:hAnsi="Times New Roman" w:cs="Times New Roman"/>
          <w:lang w:val="en"/>
        </w:rPr>
        <w:t>) has the potential to enhance digital manufacturing techniques and accelerate OSC implementation. Robotic manufacturing and building information modeling (BIM) technologies have greatly improved design quality and production efficiency and reduced labor demand.</w:t>
      </w:r>
      <w:r w:rsidRPr="00D55EF3">
        <w:rPr>
          <w:rStyle w:val="hwtze"/>
          <w:rFonts w:ascii="Times New Roman" w:hAnsi="Times New Roman" w:cs="Times New Roman"/>
          <w:lang w:val="en"/>
        </w:rPr>
        <w:t xml:space="preserve"> </w:t>
      </w:r>
      <w:r w:rsidRPr="00D55EF3">
        <w:rPr>
          <w:rStyle w:val="rynqvb"/>
          <w:rFonts w:ascii="Times New Roman" w:hAnsi="Times New Roman" w:cs="Times New Roman"/>
          <w:lang w:val="en"/>
        </w:rPr>
        <w:t xml:space="preserve">These characteristics pose new requirements for designers, who must communicate closely with manufacturers to understand material properties, processability, and manufacturing characteristics to fulfill </w:t>
      </w:r>
      <w:proofErr w:type="spellStart"/>
      <w:r w:rsidRPr="00D55EF3">
        <w:rPr>
          <w:rStyle w:val="rynqvb"/>
          <w:rFonts w:ascii="Times New Roman" w:hAnsi="Times New Roman" w:cs="Times New Roman"/>
          <w:lang w:val="en"/>
        </w:rPr>
        <w:t>DfMA</w:t>
      </w:r>
      <w:proofErr w:type="spellEnd"/>
      <w:r w:rsidRPr="00D55EF3">
        <w:rPr>
          <w:rStyle w:val="rynqvb"/>
          <w:rFonts w:ascii="Times New Roman" w:hAnsi="Times New Roman" w:cs="Times New Roman"/>
          <w:lang w:val="en"/>
        </w:rPr>
        <w:t>.</w:t>
      </w:r>
      <w:r w:rsidRPr="00D55EF3">
        <w:rPr>
          <w:rStyle w:val="hwtze"/>
          <w:rFonts w:ascii="Times New Roman" w:hAnsi="Times New Roman" w:cs="Times New Roman"/>
          <w:lang w:val="en"/>
        </w:rPr>
        <w:t xml:space="preserve"> </w:t>
      </w:r>
      <w:r w:rsidRPr="00D55EF3">
        <w:rPr>
          <w:rStyle w:val="rynqvb"/>
          <w:rFonts w:ascii="Times New Roman" w:hAnsi="Times New Roman" w:cs="Times New Roman"/>
          <w:lang w:val="en"/>
        </w:rPr>
        <w:t xml:space="preserve">Therefore, based on the research's conceptual model, the decision to implement </w:t>
      </w:r>
      <w:proofErr w:type="spellStart"/>
      <w:r w:rsidRPr="00D55EF3">
        <w:rPr>
          <w:rStyle w:val="rynqvb"/>
          <w:rFonts w:ascii="Times New Roman" w:hAnsi="Times New Roman" w:cs="Times New Roman"/>
          <w:lang w:val="en"/>
        </w:rPr>
        <w:t>DfMA</w:t>
      </w:r>
      <w:proofErr w:type="spellEnd"/>
      <w:r w:rsidRPr="00D55EF3">
        <w:rPr>
          <w:rStyle w:val="rynqvb"/>
          <w:rFonts w:ascii="Times New Roman" w:hAnsi="Times New Roman" w:cs="Times New Roman"/>
          <w:lang w:val="en"/>
        </w:rPr>
        <w:t xml:space="preserve"> involves considering the design requirements, planning, adaptation/optimization </w:t>
      </w:r>
      <w:r w:rsidRPr="00D55EF3">
        <w:rPr>
          <w:rStyle w:val="rynqvb"/>
          <w:rFonts w:ascii="Times New Roman" w:hAnsi="Times New Roman" w:cs="Times New Roman"/>
          <w:lang w:val="en"/>
        </w:rPr>
        <w:lastRenderedPageBreak/>
        <w:t>of designs, and level of automation, particularly in the initial stages, until the potential for integrated production of its components for subsequent assembly on-site can be established.</w:t>
      </w:r>
      <w:r w:rsidR="003207BE" w:rsidRPr="00D55EF3">
        <w:rPr>
          <w:rFonts w:ascii="Times New Roman" w:hAnsi="Times New Roman" w:cs="Times New Roman"/>
          <w:lang w:bidi="fa-IR"/>
        </w:rPr>
        <w:t xml:space="preserve"> this model for DFMA has made a major contribution to the technological advancement of the manufacturing industry through the introduction of advanced tools. Automation, improved planning systems and 3D simulation have been added to the design process with the introduction of Artificial Intelligence, which has had a significant effect on intelligent production, manufacturing, and maintenance. It's essential for industrial growth to have innovative. Creative </w:t>
      </w:r>
      <w:proofErr w:type="gramStart"/>
      <w:r w:rsidR="003207BE" w:rsidRPr="00D55EF3">
        <w:rPr>
          <w:rFonts w:ascii="Times New Roman" w:hAnsi="Times New Roman" w:cs="Times New Roman"/>
          <w:lang w:bidi="fa-IR"/>
        </w:rPr>
        <w:t>innovation  for</w:t>
      </w:r>
      <w:proofErr w:type="gramEnd"/>
      <w:r w:rsidR="003207BE" w:rsidRPr="00D55EF3">
        <w:rPr>
          <w:rFonts w:ascii="Times New Roman" w:hAnsi="Times New Roman" w:cs="Times New Roman"/>
          <w:lang w:bidi="fa-IR"/>
        </w:rPr>
        <w:t xml:space="preserve"> design are pushing the boundaries </w:t>
      </w:r>
      <w:r w:rsidR="003207BE" w:rsidRPr="00D55EF3">
        <w:rPr>
          <w:rFonts w:ascii="Times New Roman" w:hAnsi="Times New Roman" w:cs="Times New Roman"/>
          <w:lang w:bidi="fa-IR"/>
        </w:rPr>
        <w:t>of how we design and monitor sites.</w:t>
      </w:r>
      <w:r w:rsidR="003207BE" w:rsidRPr="00D55EF3">
        <w:rPr>
          <w:rFonts w:ascii="Times New Roman" w:hAnsi="Times New Roman" w:cs="Times New Roman"/>
        </w:rPr>
        <w:t xml:space="preserve"> </w:t>
      </w:r>
      <w:r w:rsidR="003207BE" w:rsidRPr="00D55EF3">
        <w:rPr>
          <w:rFonts w:ascii="Times New Roman" w:hAnsi="Times New Roman" w:cs="Times New Roman"/>
          <w:lang w:bidi="fa-IR"/>
        </w:rPr>
        <w:t>The proposed model includes specific features that bring new capabilities in integration with construction 4.0 technologies, automation, and robotics, which have not been addressed in any previous models. On the other hand, considering the characteristics of industrialization and technological advancements, the model can provide scalability, applicability to various projects, efficiency in reducing costs or time, waste reduction, and integration with modern technologies. This model has uniquely improved the efficiency of design and manufacturing processes</w:t>
      </w:r>
      <w:r w:rsidR="00BD537A" w:rsidRPr="00D55EF3">
        <w:rPr>
          <w:rFonts w:ascii="Times New Roman" w:hAnsi="Times New Roman" w:cs="Times New Roman"/>
          <w:lang w:bidi="fa-IR"/>
        </w:rPr>
        <w:t>.</w:t>
      </w:r>
    </w:p>
    <w:p w14:paraId="148A1D39" w14:textId="280ACCD7" w:rsidR="0079292C" w:rsidRPr="0079292C" w:rsidRDefault="0079292C" w:rsidP="007253A2">
      <w:pPr>
        <w:tabs>
          <w:tab w:val="left" w:pos="6796"/>
        </w:tabs>
        <w:bidi/>
        <w:spacing w:before="100" w:beforeAutospacing="1" w:after="100" w:afterAutospacing="1" w:line="240" w:lineRule="auto"/>
        <w:jc w:val="center"/>
        <w:rPr>
          <w:rFonts w:ascii="Times New Roman" w:eastAsia="Times New Roman" w:hAnsi="Times New Roman" w:cs="Times New Roman"/>
          <w:sz w:val="24"/>
          <w:szCs w:val="24"/>
          <w:rtl/>
        </w:rPr>
        <w:sectPr w:rsidR="0079292C" w:rsidRPr="0079292C" w:rsidSect="002C49A9">
          <w:type w:val="continuous"/>
          <w:pgSz w:w="12240" w:h="15840"/>
          <w:pgMar w:top="1440" w:right="1440" w:bottom="1440" w:left="1440" w:header="720" w:footer="720" w:gutter="0"/>
          <w:cols w:space="720"/>
          <w:docGrid w:linePitch="360"/>
        </w:sectPr>
      </w:pPr>
      <w:r w:rsidRPr="00852652">
        <w:rPr>
          <w:rFonts w:asciiTheme="majorBidi" w:hAnsiTheme="majorBidi" w:cstheme="majorBidi"/>
          <w:b/>
          <w:bCs/>
          <w:noProof/>
          <w:lang w:bidi="fa-IR"/>
        </w:rPr>
        <w:drawing>
          <wp:inline distT="0" distB="0" distL="0" distR="0" wp14:anchorId="1EA50DAC" wp14:editId="3D8FA412">
            <wp:extent cx="5943600" cy="472241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4722418"/>
                    </a:xfrm>
                    <a:prstGeom prst="rect">
                      <a:avLst/>
                    </a:prstGeom>
                    <a:noFill/>
                    <a:ln>
                      <a:noFill/>
                    </a:ln>
                  </pic:spPr>
                </pic:pic>
              </a:graphicData>
            </a:graphic>
          </wp:inline>
        </w:drawing>
      </w:r>
    </w:p>
    <w:p w14:paraId="2311576B" w14:textId="0BC11187" w:rsidR="00F06F60" w:rsidRPr="00D55EF3" w:rsidRDefault="00F06F60" w:rsidP="00F06F60">
      <w:pPr>
        <w:jc w:val="center"/>
        <w:rPr>
          <w:rFonts w:ascii="Times New Roman" w:hAnsi="Times New Roman" w:cs="Times New Roman"/>
          <w:sz w:val="18"/>
          <w:szCs w:val="18"/>
        </w:rPr>
      </w:pPr>
      <w:r w:rsidRPr="00D55EF3">
        <w:rPr>
          <w:rFonts w:ascii="Times New Roman" w:hAnsi="Times New Roman" w:cs="Times New Roman"/>
          <w:lang w:bidi="fa-IR"/>
        </w:rPr>
        <w:tab/>
      </w:r>
      <w:r w:rsidRPr="00D55EF3">
        <w:rPr>
          <w:rFonts w:ascii="Times New Roman" w:hAnsi="Times New Roman" w:cs="Times New Roman"/>
          <w:sz w:val="18"/>
          <w:szCs w:val="18"/>
        </w:rPr>
        <w:t>Figure 1</w:t>
      </w:r>
      <w:r w:rsidR="009D4808">
        <w:rPr>
          <w:rFonts w:ascii="Times New Roman" w:hAnsi="Times New Roman" w:cs="Times New Roman"/>
          <w:sz w:val="18"/>
          <w:szCs w:val="18"/>
        </w:rPr>
        <w:t>1</w:t>
      </w:r>
      <w:r w:rsidRPr="00D55EF3">
        <w:rPr>
          <w:rFonts w:ascii="Times New Roman" w:hAnsi="Times New Roman" w:cs="Times New Roman"/>
          <w:sz w:val="18"/>
          <w:szCs w:val="18"/>
        </w:rPr>
        <w:t xml:space="preserve">. Conceptual model </w:t>
      </w:r>
      <w:proofErr w:type="spellStart"/>
      <w:r w:rsidRPr="00D55EF3">
        <w:rPr>
          <w:rFonts w:ascii="Times New Roman" w:hAnsi="Times New Roman" w:cs="Times New Roman"/>
          <w:sz w:val="18"/>
          <w:szCs w:val="18"/>
        </w:rPr>
        <w:t>DfMA</w:t>
      </w:r>
      <w:proofErr w:type="spellEnd"/>
      <w:r w:rsidRPr="00D55EF3">
        <w:rPr>
          <w:rFonts w:ascii="Times New Roman" w:hAnsi="Times New Roman" w:cs="Times New Roman"/>
          <w:sz w:val="18"/>
          <w:szCs w:val="18"/>
        </w:rPr>
        <w:t xml:space="preserve"> for </w:t>
      </w:r>
      <w:r w:rsidR="00DA29A8">
        <w:rPr>
          <w:rFonts w:ascii="Times New Roman" w:hAnsi="Times New Roman" w:cs="Times New Roman"/>
          <w:sz w:val="18"/>
          <w:szCs w:val="18"/>
        </w:rPr>
        <w:t>industrialized construction</w:t>
      </w:r>
    </w:p>
    <w:p w14:paraId="3113D1D1" w14:textId="77777777" w:rsidR="00F06F60" w:rsidRPr="00D55EF3" w:rsidRDefault="00F06F60" w:rsidP="00F06F60">
      <w:pPr>
        <w:jc w:val="both"/>
        <w:rPr>
          <w:rFonts w:ascii="Times New Roman" w:hAnsi="Times New Roman" w:cs="Times New Roman"/>
          <w:b/>
          <w:bCs/>
        </w:rPr>
        <w:sectPr w:rsidR="00F06F60" w:rsidRPr="00D55EF3" w:rsidSect="007D7702">
          <w:type w:val="continuous"/>
          <w:pgSz w:w="12240" w:h="15840"/>
          <w:pgMar w:top="1440" w:right="1440" w:bottom="1440" w:left="1440" w:header="720" w:footer="720" w:gutter="0"/>
          <w:cols w:space="720"/>
          <w:docGrid w:linePitch="360"/>
        </w:sectPr>
      </w:pPr>
    </w:p>
    <w:p w14:paraId="5728CC32" w14:textId="2BE952A2" w:rsidR="00F06F60" w:rsidRPr="00D55EF3" w:rsidRDefault="00F06F60" w:rsidP="00F06F60">
      <w:pPr>
        <w:jc w:val="both"/>
        <w:rPr>
          <w:rFonts w:ascii="Times New Roman" w:hAnsi="Times New Roman" w:cs="Times New Roman"/>
          <w:b/>
          <w:bCs/>
        </w:rPr>
        <w:sectPr w:rsidR="00F06F60" w:rsidRPr="00D55EF3" w:rsidSect="00F06F60">
          <w:type w:val="continuous"/>
          <w:pgSz w:w="12240" w:h="15840"/>
          <w:pgMar w:top="1440" w:right="1440" w:bottom="1440" w:left="1440" w:header="720" w:footer="720" w:gutter="0"/>
          <w:cols w:num="2" w:space="720"/>
          <w:docGrid w:linePitch="360"/>
        </w:sectPr>
      </w:pPr>
      <w:r w:rsidRPr="00D55EF3">
        <w:rPr>
          <w:rFonts w:ascii="Times New Roman" w:hAnsi="Times New Roman" w:cs="Times New Roman"/>
          <w:b/>
          <w:bCs/>
        </w:rPr>
        <w:t>7. CONCLUSION</w:t>
      </w:r>
    </w:p>
    <w:p w14:paraId="1E7A2B26" w14:textId="63035D5E" w:rsidR="00F06F60" w:rsidRPr="00D55EF3" w:rsidRDefault="00F06F60" w:rsidP="00D34367">
      <w:pPr>
        <w:spacing w:line="240" w:lineRule="auto"/>
        <w:jc w:val="both"/>
        <w:rPr>
          <w:rFonts w:ascii="Times New Roman" w:hAnsi="Times New Roman" w:cs="Times New Roman"/>
        </w:rPr>
        <w:sectPr w:rsidR="00F06F60" w:rsidRPr="00D55EF3" w:rsidSect="00F06F60">
          <w:type w:val="continuous"/>
          <w:pgSz w:w="12240" w:h="15840"/>
          <w:pgMar w:top="1440" w:right="1440" w:bottom="1440" w:left="1440" w:header="720" w:footer="720" w:gutter="0"/>
          <w:cols w:num="2" w:space="720"/>
          <w:docGrid w:linePitch="360"/>
        </w:sectPr>
      </w:pPr>
      <w:r w:rsidRPr="00D55EF3">
        <w:rPr>
          <w:rFonts w:ascii="Times New Roman" w:hAnsi="Times New Roman" w:cs="Times New Roman"/>
          <w:lang w:bidi="fa-IR"/>
        </w:rPr>
        <w:t xml:space="preserve">According to the main research goal, the identification of components of advanced </w:t>
      </w:r>
      <w:r w:rsidRPr="00D55EF3">
        <w:rPr>
          <w:rFonts w:ascii="Times New Roman" w:hAnsi="Times New Roman" w:cs="Times New Roman"/>
          <w:lang w:bidi="fa-IR"/>
        </w:rPr>
        <w:t xml:space="preserve">industrialized construction has been done using the bibliographic method and the </w:t>
      </w:r>
      <w:proofErr w:type="spellStart"/>
      <w:r w:rsidRPr="00D55EF3">
        <w:rPr>
          <w:rFonts w:ascii="Times New Roman" w:hAnsi="Times New Roman" w:cs="Times New Roman"/>
          <w:lang w:bidi="fa-IR"/>
        </w:rPr>
        <w:t>VOSviewer</w:t>
      </w:r>
      <w:proofErr w:type="spellEnd"/>
      <w:r w:rsidRPr="00D55EF3">
        <w:rPr>
          <w:rFonts w:ascii="Times New Roman" w:hAnsi="Times New Roman" w:cs="Times New Roman"/>
          <w:lang w:bidi="fa-IR"/>
        </w:rPr>
        <w:t xml:space="preserve"> </w:t>
      </w:r>
      <w:r w:rsidRPr="00D55EF3">
        <w:rPr>
          <w:rFonts w:ascii="Times New Roman" w:hAnsi="Times New Roman" w:cs="Times New Roman"/>
          <w:lang w:bidi="fa-IR"/>
        </w:rPr>
        <w:lastRenderedPageBreak/>
        <w:t xml:space="preserve">software.  Through qualitative meta-analysis and systematic review, </w:t>
      </w:r>
      <w:proofErr w:type="spellStart"/>
      <w:r w:rsidRPr="00D55EF3">
        <w:rPr>
          <w:rFonts w:ascii="Times New Roman" w:hAnsi="Times New Roman" w:cs="Times New Roman"/>
          <w:lang w:bidi="fa-IR"/>
        </w:rPr>
        <w:t>DfMA</w:t>
      </w:r>
      <w:proofErr w:type="spellEnd"/>
      <w:r w:rsidRPr="00D55EF3">
        <w:rPr>
          <w:rFonts w:ascii="Times New Roman" w:hAnsi="Times New Roman" w:cs="Times New Roman"/>
          <w:lang w:bidi="fa-IR"/>
        </w:rPr>
        <w:t xml:space="preserve"> (Design for Manufacture and Assembly) factors and related concepts have been identified in advanced industrialized construction. This has resulted in developing a conceptual model encompassing principles of off-site construction techniques, Construction 4.0, information and communication technology, digital technologies, prefabrication techniques, lean construction, sustainability, and virtual design and construction. From the studies conducted, 46 governing principles based on </w:t>
      </w:r>
      <w:proofErr w:type="spellStart"/>
      <w:r w:rsidRPr="00D55EF3">
        <w:rPr>
          <w:rFonts w:ascii="Times New Roman" w:hAnsi="Times New Roman" w:cs="Times New Roman"/>
          <w:lang w:bidi="fa-IR"/>
        </w:rPr>
        <w:t>DfMA</w:t>
      </w:r>
      <w:proofErr w:type="spellEnd"/>
      <w:r w:rsidRPr="00D55EF3">
        <w:rPr>
          <w:rFonts w:ascii="Times New Roman" w:hAnsi="Times New Roman" w:cs="Times New Roman"/>
          <w:lang w:bidi="fa-IR"/>
        </w:rPr>
        <w:t xml:space="preserve"> for industrial</w:t>
      </w:r>
      <w:r w:rsidR="00D93152">
        <w:rPr>
          <w:rFonts w:ascii="Times New Roman" w:hAnsi="Times New Roman" w:cs="Times New Roman"/>
          <w:lang w:bidi="fa-IR"/>
        </w:rPr>
        <w:t>ized</w:t>
      </w:r>
      <w:r w:rsidRPr="00D55EF3">
        <w:rPr>
          <w:rFonts w:ascii="Times New Roman" w:hAnsi="Times New Roman" w:cs="Times New Roman"/>
          <w:lang w:bidi="fa-IR"/>
        </w:rPr>
        <w:t xml:space="preserve"> construction have been classified and defined into seven categories. These principles are used to design and produce advanced </w:t>
      </w:r>
      <w:r w:rsidR="00D93152">
        <w:rPr>
          <w:rFonts w:ascii="Times New Roman" w:hAnsi="Times New Roman" w:cs="Times New Roman"/>
          <w:lang w:bidi="fa-IR"/>
        </w:rPr>
        <w:t xml:space="preserve">construction </w:t>
      </w:r>
      <w:r w:rsidRPr="00D55EF3">
        <w:rPr>
          <w:rFonts w:ascii="Times New Roman" w:hAnsi="Times New Roman" w:cs="Times New Roman"/>
          <w:lang w:bidi="fa-IR"/>
        </w:rPr>
        <w:t xml:space="preserve">to implement the principles of </w:t>
      </w:r>
      <w:proofErr w:type="spellStart"/>
      <w:r w:rsidRPr="00D55EF3">
        <w:rPr>
          <w:rFonts w:ascii="Times New Roman" w:hAnsi="Times New Roman" w:cs="Times New Roman"/>
          <w:lang w:bidi="fa-IR"/>
        </w:rPr>
        <w:t>DfMA</w:t>
      </w:r>
      <w:proofErr w:type="spellEnd"/>
      <w:r w:rsidRPr="00D55EF3">
        <w:rPr>
          <w:rFonts w:ascii="Times New Roman" w:hAnsi="Times New Roman" w:cs="Times New Roman"/>
          <w:lang w:bidi="fa-IR"/>
        </w:rPr>
        <w:t xml:space="preserve">. They provide what is needed to improve the effectiveness of </w:t>
      </w:r>
      <w:proofErr w:type="spellStart"/>
      <w:r w:rsidRPr="00D55EF3">
        <w:rPr>
          <w:rFonts w:ascii="Times New Roman" w:hAnsi="Times New Roman" w:cs="Times New Roman"/>
          <w:lang w:bidi="fa-IR"/>
        </w:rPr>
        <w:t>DfMA's</w:t>
      </w:r>
      <w:proofErr w:type="spellEnd"/>
      <w:r w:rsidRPr="00D55EF3">
        <w:rPr>
          <w:rFonts w:ascii="Times New Roman" w:hAnsi="Times New Roman" w:cs="Times New Roman"/>
          <w:lang w:bidi="fa-IR"/>
        </w:rPr>
        <w:t xml:space="preserve"> application in industrial construction and the future construction sector. The research findings indicate that the components are synchronized to optimize construction according to </w:t>
      </w:r>
      <w:proofErr w:type="spellStart"/>
      <w:r w:rsidRPr="00D55EF3">
        <w:rPr>
          <w:rFonts w:ascii="Times New Roman" w:hAnsi="Times New Roman" w:cs="Times New Roman"/>
          <w:lang w:bidi="fa-IR"/>
        </w:rPr>
        <w:t>DfMA</w:t>
      </w:r>
      <w:proofErr w:type="spellEnd"/>
      <w:r w:rsidRPr="00D55EF3">
        <w:rPr>
          <w:rFonts w:ascii="Times New Roman" w:hAnsi="Times New Roman" w:cs="Times New Roman"/>
          <w:lang w:bidi="fa-IR"/>
        </w:rPr>
        <w:t xml:space="preserve"> principles, with mutually determined two-way effects in the conceptual model. The study provides an excellent dataset for implementing </w:t>
      </w:r>
      <w:proofErr w:type="spellStart"/>
      <w:r w:rsidRPr="00D55EF3">
        <w:rPr>
          <w:rFonts w:ascii="Times New Roman" w:hAnsi="Times New Roman" w:cs="Times New Roman"/>
          <w:lang w:bidi="fa-IR"/>
        </w:rPr>
        <w:t>DfMA</w:t>
      </w:r>
      <w:proofErr w:type="spellEnd"/>
      <w:r w:rsidRPr="00D55EF3">
        <w:rPr>
          <w:rFonts w:ascii="Times New Roman" w:hAnsi="Times New Roman" w:cs="Times New Roman"/>
          <w:lang w:bidi="fa-IR"/>
        </w:rPr>
        <w:t xml:space="preserve"> in the construction industry. With the conceptual framework presented, we can develop strategies and guidelines for the best possible implementation of </w:t>
      </w:r>
      <w:proofErr w:type="spellStart"/>
      <w:r w:rsidRPr="00D55EF3">
        <w:rPr>
          <w:rFonts w:ascii="Times New Roman" w:hAnsi="Times New Roman" w:cs="Times New Roman"/>
          <w:lang w:bidi="fa-IR"/>
        </w:rPr>
        <w:t>DfMA</w:t>
      </w:r>
      <w:proofErr w:type="spellEnd"/>
      <w:r w:rsidRPr="00D55EF3">
        <w:rPr>
          <w:rFonts w:ascii="Times New Roman" w:hAnsi="Times New Roman" w:cs="Times New Roman"/>
          <w:lang w:bidi="fa-IR"/>
        </w:rPr>
        <w:t xml:space="preserve"> in construction projects, which will improve the construction sector in the future in terms of quality, time, and cost through technology integrations and </w:t>
      </w:r>
      <w:proofErr w:type="spellStart"/>
      <w:r w:rsidRPr="00D55EF3">
        <w:rPr>
          <w:rFonts w:ascii="Times New Roman" w:hAnsi="Times New Roman" w:cs="Times New Roman"/>
          <w:lang w:bidi="fa-IR"/>
        </w:rPr>
        <w:t>DfMA</w:t>
      </w:r>
      <w:proofErr w:type="spellEnd"/>
      <w:r w:rsidRPr="00D55EF3">
        <w:rPr>
          <w:rFonts w:ascii="Times New Roman" w:hAnsi="Times New Roman" w:cs="Times New Roman"/>
          <w:lang w:bidi="fa-IR"/>
        </w:rPr>
        <w:t xml:space="preserve"> expertise.</w:t>
      </w:r>
      <w:r w:rsidR="0052209A" w:rsidRPr="00D55EF3">
        <w:rPr>
          <w:rFonts w:ascii="Times New Roman" w:hAnsi="Times New Roman" w:cs="Times New Roman"/>
          <w:lang w:bidi="fa-IR"/>
        </w:rPr>
        <w:t xml:space="preserve"> Applying </w:t>
      </w:r>
      <w:proofErr w:type="spellStart"/>
      <w:r w:rsidR="0052209A" w:rsidRPr="00D55EF3">
        <w:rPr>
          <w:rFonts w:ascii="Times New Roman" w:hAnsi="Times New Roman" w:cs="Times New Roman"/>
          <w:lang w:bidi="fa-IR"/>
        </w:rPr>
        <w:t>DfMA</w:t>
      </w:r>
      <w:proofErr w:type="spellEnd"/>
      <w:r w:rsidR="0052209A" w:rsidRPr="00D55EF3">
        <w:rPr>
          <w:rFonts w:ascii="Times New Roman" w:hAnsi="Times New Roman" w:cs="Times New Roman"/>
          <w:lang w:bidi="fa-IR"/>
        </w:rPr>
        <w:t xml:space="preserve"> in the construction industry would also increase its ability to be transformed into an automated industry, especially during the manufacturing process. Enhanced with integration with technologies, depend on </w:t>
      </w:r>
      <w:proofErr w:type="gramStart"/>
      <w:r w:rsidR="0052209A" w:rsidRPr="00D55EF3">
        <w:rPr>
          <w:rFonts w:ascii="Times New Roman" w:hAnsi="Times New Roman" w:cs="Times New Roman"/>
          <w:lang w:bidi="fa-IR"/>
        </w:rPr>
        <w:t>model ,</w:t>
      </w:r>
      <w:proofErr w:type="gramEnd"/>
      <w:r w:rsidR="0052209A" w:rsidRPr="00D55EF3">
        <w:rPr>
          <w:rFonts w:ascii="Times New Roman" w:hAnsi="Times New Roman" w:cs="Times New Roman"/>
          <w:lang w:bidi="fa-IR"/>
        </w:rPr>
        <w:t xml:space="preserve"> </w:t>
      </w:r>
      <w:proofErr w:type="spellStart"/>
      <w:r w:rsidR="0052209A" w:rsidRPr="00D55EF3">
        <w:rPr>
          <w:rFonts w:ascii="Times New Roman" w:hAnsi="Times New Roman" w:cs="Times New Roman"/>
          <w:lang w:bidi="fa-IR"/>
        </w:rPr>
        <w:t>DfMA</w:t>
      </w:r>
      <w:proofErr w:type="spellEnd"/>
      <w:r w:rsidR="0052209A" w:rsidRPr="00D55EF3">
        <w:rPr>
          <w:rFonts w:ascii="Times New Roman" w:hAnsi="Times New Roman" w:cs="Times New Roman"/>
          <w:lang w:bidi="fa-IR"/>
        </w:rPr>
        <w:t xml:space="preserve"> has the potential to bring the construction industry into the digital world. This will lead to more effective and </w:t>
      </w:r>
      <w:r w:rsidR="0052209A" w:rsidRPr="00D55EF3">
        <w:rPr>
          <w:rFonts w:ascii="Times New Roman" w:hAnsi="Times New Roman" w:cs="Times New Roman"/>
          <w:lang w:bidi="fa-IR"/>
        </w:rPr>
        <w:t xml:space="preserve">sustainable constructions. Despite the clear advantage of applying </w:t>
      </w:r>
      <w:proofErr w:type="spellStart"/>
      <w:r w:rsidR="0052209A" w:rsidRPr="00D55EF3">
        <w:rPr>
          <w:rFonts w:ascii="Times New Roman" w:hAnsi="Times New Roman" w:cs="Times New Roman"/>
          <w:lang w:bidi="fa-IR"/>
        </w:rPr>
        <w:t>DfMA</w:t>
      </w:r>
      <w:proofErr w:type="spellEnd"/>
      <w:r w:rsidR="0052209A" w:rsidRPr="00D55EF3">
        <w:rPr>
          <w:rFonts w:ascii="Times New Roman" w:hAnsi="Times New Roman" w:cs="Times New Roman"/>
          <w:lang w:bidi="fa-IR"/>
        </w:rPr>
        <w:t xml:space="preserve"> in the construction industry, more research needs to be done</w:t>
      </w:r>
      <w:proofErr w:type="gramStart"/>
      <w:r w:rsidR="0052209A" w:rsidRPr="00D55EF3">
        <w:rPr>
          <w:rFonts w:ascii="Times New Roman" w:hAnsi="Times New Roman" w:cs="Times New Roman"/>
          <w:lang w:bidi="fa-IR"/>
        </w:rPr>
        <w:t>. ,</w:t>
      </w:r>
      <w:proofErr w:type="gramEnd"/>
      <w:r w:rsidR="0052209A" w:rsidRPr="00D55EF3">
        <w:rPr>
          <w:rFonts w:ascii="Times New Roman" w:hAnsi="Times New Roman" w:cs="Times New Roman"/>
          <w:lang w:bidi="fa-IR"/>
        </w:rPr>
        <w:t xml:space="preserve"> </w:t>
      </w:r>
      <w:proofErr w:type="spellStart"/>
      <w:r w:rsidR="0052209A" w:rsidRPr="00D55EF3">
        <w:rPr>
          <w:rFonts w:ascii="Times New Roman" w:hAnsi="Times New Roman" w:cs="Times New Roman"/>
          <w:lang w:bidi="fa-IR"/>
        </w:rPr>
        <w:t>DfMA</w:t>
      </w:r>
      <w:proofErr w:type="spellEnd"/>
      <w:r w:rsidR="0052209A" w:rsidRPr="00D55EF3">
        <w:rPr>
          <w:rFonts w:ascii="Times New Roman" w:hAnsi="Times New Roman" w:cs="Times New Roman"/>
          <w:lang w:bidi="fa-IR"/>
        </w:rPr>
        <w:t xml:space="preserve"> is still very vague. There is very little research performed on strategizing and developing guidelines for the application of </w:t>
      </w:r>
      <w:proofErr w:type="spellStart"/>
      <w:r w:rsidR="0052209A" w:rsidRPr="00D55EF3">
        <w:rPr>
          <w:rFonts w:ascii="Times New Roman" w:hAnsi="Times New Roman" w:cs="Times New Roman"/>
          <w:lang w:bidi="fa-IR"/>
        </w:rPr>
        <w:t>DfMA</w:t>
      </w:r>
      <w:proofErr w:type="spellEnd"/>
      <w:r w:rsidR="0052209A" w:rsidRPr="00D55EF3">
        <w:rPr>
          <w:rFonts w:ascii="Times New Roman" w:hAnsi="Times New Roman" w:cs="Times New Roman"/>
          <w:lang w:bidi="fa-IR"/>
        </w:rPr>
        <w:t xml:space="preserve"> in the construction industry. This study could help the construction industry </w:t>
      </w:r>
      <w:proofErr w:type="spellStart"/>
      <w:r w:rsidR="0052209A" w:rsidRPr="00D55EF3">
        <w:rPr>
          <w:rFonts w:ascii="Times New Roman" w:hAnsi="Times New Roman" w:cs="Times New Roman"/>
          <w:lang w:bidi="fa-IR"/>
        </w:rPr>
        <w:t>analyse</w:t>
      </w:r>
      <w:proofErr w:type="spellEnd"/>
      <w:r w:rsidR="0052209A" w:rsidRPr="00D55EF3">
        <w:rPr>
          <w:rFonts w:ascii="Times New Roman" w:hAnsi="Times New Roman" w:cs="Times New Roman"/>
          <w:lang w:bidi="fa-IR"/>
        </w:rPr>
        <w:t xml:space="preserve"> and evaluate the optimal ways of adopting new innovative solutions such as </w:t>
      </w:r>
      <w:proofErr w:type="spellStart"/>
      <w:r w:rsidR="0052209A" w:rsidRPr="00D55EF3">
        <w:rPr>
          <w:rFonts w:ascii="Times New Roman" w:hAnsi="Times New Roman" w:cs="Times New Roman"/>
          <w:lang w:bidi="fa-IR"/>
        </w:rPr>
        <w:t>DfMA</w:t>
      </w:r>
      <w:proofErr w:type="spellEnd"/>
      <w:r w:rsidR="0052209A" w:rsidRPr="00D55EF3">
        <w:rPr>
          <w:rFonts w:ascii="Times New Roman" w:hAnsi="Times New Roman" w:cs="Times New Roman"/>
          <w:lang w:bidi="fa-IR"/>
        </w:rPr>
        <w:t xml:space="preserve">. From the previous studies, the identified benefits of </w:t>
      </w:r>
      <w:proofErr w:type="spellStart"/>
      <w:r w:rsidR="0052209A" w:rsidRPr="00D55EF3">
        <w:rPr>
          <w:rFonts w:ascii="Times New Roman" w:hAnsi="Times New Roman" w:cs="Times New Roman"/>
          <w:lang w:bidi="fa-IR"/>
        </w:rPr>
        <w:t>DfMA</w:t>
      </w:r>
      <w:proofErr w:type="spellEnd"/>
      <w:r w:rsidR="0052209A" w:rsidRPr="00D55EF3">
        <w:rPr>
          <w:rFonts w:ascii="Times New Roman" w:hAnsi="Times New Roman" w:cs="Times New Roman"/>
          <w:lang w:bidi="fa-IR"/>
        </w:rPr>
        <w:t xml:space="preserve"> should be reason enough to apply it in the construction industry. Using the data compilations presented in this study, we can identify what is required to apply </w:t>
      </w:r>
      <w:proofErr w:type="spellStart"/>
      <w:r w:rsidR="0052209A" w:rsidRPr="00D55EF3">
        <w:rPr>
          <w:rFonts w:ascii="Times New Roman" w:hAnsi="Times New Roman" w:cs="Times New Roman"/>
          <w:lang w:bidi="fa-IR"/>
        </w:rPr>
        <w:t>DfMA</w:t>
      </w:r>
      <w:proofErr w:type="spellEnd"/>
      <w:r w:rsidR="0052209A" w:rsidRPr="00D55EF3">
        <w:rPr>
          <w:rFonts w:ascii="Times New Roman" w:hAnsi="Times New Roman" w:cs="Times New Roman"/>
          <w:lang w:bidi="fa-IR"/>
        </w:rPr>
        <w:t xml:space="preserve"> in the construction industry. From the conceptual framework produced in this study, strategies and guidelines could be developed for the optimal application of </w:t>
      </w:r>
      <w:proofErr w:type="spellStart"/>
      <w:r w:rsidR="0052209A" w:rsidRPr="00D55EF3">
        <w:rPr>
          <w:rFonts w:ascii="Times New Roman" w:hAnsi="Times New Roman" w:cs="Times New Roman"/>
          <w:lang w:bidi="fa-IR"/>
        </w:rPr>
        <w:t>DfMA</w:t>
      </w:r>
      <w:proofErr w:type="spellEnd"/>
      <w:r w:rsidR="0052209A" w:rsidRPr="00D55EF3">
        <w:rPr>
          <w:rFonts w:ascii="Times New Roman" w:hAnsi="Times New Roman" w:cs="Times New Roman"/>
          <w:lang w:bidi="fa-IR"/>
        </w:rPr>
        <w:t>.</w:t>
      </w:r>
      <w:r w:rsidRPr="00D55EF3">
        <w:rPr>
          <w:rFonts w:ascii="Times New Roman" w:hAnsi="Times New Roman" w:cs="Times New Roman"/>
          <w:lang w:bidi="fa-IR"/>
        </w:rPr>
        <w:t xml:space="preserve"> Despite the obvious benefits of using </w:t>
      </w:r>
      <w:proofErr w:type="spellStart"/>
      <w:r w:rsidRPr="00D55EF3">
        <w:rPr>
          <w:rFonts w:ascii="Times New Roman" w:hAnsi="Times New Roman" w:cs="Times New Roman"/>
          <w:lang w:bidi="fa-IR"/>
        </w:rPr>
        <w:t>DfMA</w:t>
      </w:r>
      <w:proofErr w:type="spellEnd"/>
      <w:r w:rsidRPr="00D55EF3">
        <w:rPr>
          <w:rFonts w:ascii="Times New Roman" w:hAnsi="Times New Roman" w:cs="Times New Roman"/>
          <w:lang w:bidi="fa-IR"/>
        </w:rPr>
        <w:t xml:space="preserve"> in</w:t>
      </w:r>
      <w:r w:rsidR="00D93152">
        <w:rPr>
          <w:rFonts w:ascii="Times New Roman" w:hAnsi="Times New Roman" w:cs="Times New Roman"/>
          <w:lang w:bidi="fa-IR"/>
        </w:rPr>
        <w:t xml:space="preserve"> industrialized construction</w:t>
      </w:r>
      <w:r w:rsidRPr="00D55EF3">
        <w:rPr>
          <w:rFonts w:ascii="Times New Roman" w:hAnsi="Times New Roman" w:cs="Times New Roman"/>
          <w:lang w:bidi="fa-IR"/>
        </w:rPr>
        <w:t>, further research is needed. According to the research, there are suggestions for future research and practical implementation, including</w:t>
      </w:r>
      <w:r w:rsidR="00E40D21" w:rsidRPr="00D55EF3">
        <w:rPr>
          <w:rFonts w:ascii="Times New Roman" w:hAnsi="Times New Roman" w:cs="Times New Roman"/>
          <w:lang w:bidi="fa-IR"/>
        </w:rPr>
        <w:t xml:space="preserve"> </w:t>
      </w:r>
      <w:r w:rsidR="00E40D21" w:rsidRPr="00D55EF3">
        <w:rPr>
          <w:rStyle w:val="chat-container"/>
          <w:rFonts w:ascii="Times New Roman" w:hAnsi="Times New Roman" w:cs="Times New Roman"/>
        </w:rPr>
        <w:t xml:space="preserve">Comparing the model in the construction industry with other industries such as automotive or manufacturing can reveal whether the principles of the </w:t>
      </w:r>
      <w:proofErr w:type="spellStart"/>
      <w:r w:rsidR="00E40D21" w:rsidRPr="00D55EF3">
        <w:rPr>
          <w:rStyle w:val="chat-container"/>
          <w:rFonts w:ascii="Times New Roman" w:hAnsi="Times New Roman" w:cs="Times New Roman"/>
        </w:rPr>
        <w:t>DfMA</w:t>
      </w:r>
      <w:proofErr w:type="spellEnd"/>
      <w:r w:rsidR="00E40D21" w:rsidRPr="00D55EF3">
        <w:rPr>
          <w:rStyle w:val="chat-container"/>
          <w:rFonts w:ascii="Times New Roman" w:hAnsi="Times New Roman" w:cs="Times New Roman"/>
        </w:rPr>
        <w:t xml:space="preserve"> model are applicable in these industries as well. Secondly, Simulating the model on small and large scales in real-world projects can help to better understand its impact on construction costs and time.</w:t>
      </w:r>
      <w:r w:rsidR="00E40D21" w:rsidRPr="00D55EF3">
        <w:rPr>
          <w:rFonts w:ascii="Times New Roman" w:hAnsi="Times New Roman" w:cs="Times New Roman"/>
        </w:rPr>
        <w:t xml:space="preserve"> </w:t>
      </w:r>
      <w:proofErr w:type="gramStart"/>
      <w:r w:rsidR="00E40D21" w:rsidRPr="00D55EF3">
        <w:rPr>
          <w:rFonts w:ascii="Times New Roman" w:hAnsi="Times New Roman" w:cs="Times New Roman"/>
        </w:rPr>
        <w:t>Moreover</w:t>
      </w:r>
      <w:proofErr w:type="gramEnd"/>
      <w:r w:rsidR="00E40D21" w:rsidRPr="00D55EF3">
        <w:rPr>
          <w:rFonts w:ascii="Times New Roman" w:hAnsi="Times New Roman" w:cs="Times New Roman"/>
        </w:rPr>
        <w:t xml:space="preserve"> </w:t>
      </w:r>
      <w:r w:rsidR="00E40D21" w:rsidRPr="00D55EF3">
        <w:rPr>
          <w:rStyle w:val="chat-container"/>
          <w:rFonts w:ascii="Times New Roman" w:hAnsi="Times New Roman" w:cs="Times New Roman"/>
        </w:rPr>
        <w:t xml:space="preserve">Future research could focus on legal obstacles, stakeholder resistance, or technical limitations in implementing the </w:t>
      </w:r>
      <w:proofErr w:type="spellStart"/>
      <w:r w:rsidR="00E40D21" w:rsidRPr="00D55EF3">
        <w:rPr>
          <w:rStyle w:val="chat-container"/>
          <w:rFonts w:ascii="Times New Roman" w:hAnsi="Times New Roman" w:cs="Times New Roman"/>
        </w:rPr>
        <w:t>DfMA</w:t>
      </w:r>
      <w:proofErr w:type="spellEnd"/>
      <w:r w:rsidR="00E40D21" w:rsidRPr="00D55EF3">
        <w:rPr>
          <w:rStyle w:val="chat-container"/>
          <w:rFonts w:ascii="Times New Roman" w:hAnsi="Times New Roman" w:cs="Times New Roman"/>
        </w:rPr>
        <w:t xml:space="preserve"> model in real-world projects, finally </w:t>
      </w:r>
      <w:r w:rsidR="00E40D21" w:rsidRPr="00D55EF3">
        <w:rPr>
          <w:rFonts w:ascii="Times New Roman" w:hAnsi="Times New Roman" w:cs="Times New Roman"/>
        </w:rPr>
        <w:t>Testing the model in pilot projects can provide detailed results on the extent of cost and time reductions in projects.</w:t>
      </w:r>
      <w:r w:rsidRPr="00D55EF3">
        <w:rPr>
          <w:rFonts w:ascii="Times New Roman" w:hAnsi="Times New Roman" w:cs="Times New Roman"/>
          <w:lang w:bidi="fa-IR"/>
        </w:rPr>
        <w:t xml:space="preserve"> The authors hope this understanding of research needs and the resulting recommendations can be used to further research and advance </w:t>
      </w:r>
      <w:proofErr w:type="spellStart"/>
      <w:r w:rsidRPr="00D55EF3">
        <w:rPr>
          <w:rFonts w:ascii="Times New Roman" w:hAnsi="Times New Roman" w:cs="Times New Roman"/>
          <w:lang w:bidi="fa-IR"/>
        </w:rPr>
        <w:t>DfMA</w:t>
      </w:r>
      <w:proofErr w:type="spellEnd"/>
      <w:r w:rsidRPr="00D55EF3">
        <w:rPr>
          <w:rFonts w:ascii="Times New Roman" w:hAnsi="Times New Roman" w:cs="Times New Roman"/>
          <w:lang w:bidi="fa-IR"/>
        </w:rPr>
        <w:t xml:space="preserve"> for industrialized construction</w:t>
      </w:r>
      <w:r w:rsidR="003F31C4" w:rsidRPr="00D55EF3">
        <w:rPr>
          <w:rFonts w:ascii="Times New Roman" w:hAnsi="Times New Roman" w:cs="Times New Roman"/>
          <w:lang w:bidi="fa-IR"/>
        </w:rPr>
        <w:t>.</w:t>
      </w:r>
    </w:p>
    <w:p w14:paraId="460088F2" w14:textId="3BCC6CEC" w:rsidR="00BC72E1" w:rsidRPr="00D55EF3" w:rsidRDefault="00BC72E1" w:rsidP="0052209A">
      <w:pPr>
        <w:tabs>
          <w:tab w:val="left" w:pos="801"/>
        </w:tabs>
        <w:rPr>
          <w:rFonts w:ascii="Times New Roman" w:hAnsi="Times New Roman" w:cs="Times New Roman"/>
          <w:rtl/>
          <w:lang w:bidi="fa-IR"/>
        </w:rPr>
        <w:sectPr w:rsidR="00BC72E1" w:rsidRPr="00D55EF3" w:rsidSect="00F06F60">
          <w:type w:val="continuous"/>
          <w:pgSz w:w="12240" w:h="15840"/>
          <w:pgMar w:top="1440" w:right="1440" w:bottom="1440" w:left="1440" w:header="720" w:footer="720" w:gutter="0"/>
          <w:cols w:space="720"/>
          <w:docGrid w:linePitch="360"/>
        </w:sectPr>
      </w:pPr>
      <w:r w:rsidRPr="00D55EF3">
        <w:rPr>
          <w:rFonts w:ascii="Times New Roman" w:hAnsi="Times New Roman" w:cs="Times New Roman"/>
          <w:lang w:bidi="fa-IR"/>
        </w:rPr>
        <w:tab/>
      </w:r>
    </w:p>
    <w:p w14:paraId="0A5A2DCB" w14:textId="77777777" w:rsidR="003230CF" w:rsidRPr="00D26940" w:rsidRDefault="003230CF" w:rsidP="003230CF">
      <w:pPr>
        <w:spacing w:line="240" w:lineRule="auto"/>
        <w:jc w:val="both"/>
        <w:rPr>
          <w:rFonts w:asciiTheme="majorBidi" w:hAnsiTheme="majorBidi" w:cstheme="majorBidi"/>
          <w:b/>
          <w:bCs/>
        </w:rPr>
      </w:pPr>
      <w:r w:rsidRPr="00D26940">
        <w:rPr>
          <w:rFonts w:asciiTheme="majorBidi" w:hAnsiTheme="majorBidi" w:cstheme="majorBidi"/>
          <w:b/>
          <w:bCs/>
        </w:rPr>
        <w:t>REFERENCE</w:t>
      </w:r>
    </w:p>
    <w:p w14:paraId="409B6D6F" w14:textId="77777777" w:rsidR="003230CF" w:rsidRPr="00852652" w:rsidRDefault="003230CF" w:rsidP="003230CF">
      <w:pPr>
        <w:spacing w:line="240" w:lineRule="auto"/>
        <w:jc w:val="both"/>
        <w:rPr>
          <w:rFonts w:asciiTheme="majorBidi" w:hAnsiTheme="majorBidi" w:cstheme="majorBidi"/>
          <w:color w:val="000000"/>
          <w:sz w:val="16"/>
          <w:szCs w:val="16"/>
        </w:rPr>
        <w:sectPr w:rsidR="003230CF" w:rsidRPr="00852652" w:rsidSect="001441A6">
          <w:type w:val="continuous"/>
          <w:pgSz w:w="12240" w:h="15840"/>
          <w:pgMar w:top="1440" w:right="1440" w:bottom="1440" w:left="1440" w:header="720" w:footer="720" w:gutter="0"/>
          <w:cols w:space="720"/>
          <w:docGrid w:linePitch="360"/>
        </w:sectPr>
      </w:pPr>
    </w:p>
    <w:p w14:paraId="25C20701" w14:textId="77777777" w:rsidR="003230CF" w:rsidRPr="00852652" w:rsidRDefault="003230CF" w:rsidP="003230CF">
      <w:pPr>
        <w:spacing w:line="240" w:lineRule="auto"/>
        <w:jc w:val="both"/>
        <w:rPr>
          <w:rFonts w:asciiTheme="majorBidi" w:hAnsiTheme="majorBidi" w:cstheme="majorBidi"/>
          <w:color w:val="000000"/>
          <w:sz w:val="16"/>
          <w:szCs w:val="16"/>
        </w:rPr>
      </w:pPr>
      <w:r w:rsidRPr="00852652">
        <w:rPr>
          <w:rFonts w:asciiTheme="majorBidi" w:hAnsiTheme="majorBidi" w:cstheme="majorBidi"/>
          <w:color w:val="000000"/>
          <w:sz w:val="16"/>
          <w:szCs w:val="16"/>
        </w:rPr>
        <w:t xml:space="preserve">Abbas, A., Choi, M., </w:t>
      </w:r>
      <w:proofErr w:type="spellStart"/>
      <w:r w:rsidRPr="00852652">
        <w:rPr>
          <w:rFonts w:asciiTheme="majorBidi" w:hAnsiTheme="majorBidi" w:cstheme="majorBidi"/>
          <w:color w:val="000000"/>
          <w:sz w:val="16"/>
          <w:szCs w:val="16"/>
        </w:rPr>
        <w:t>Seo</w:t>
      </w:r>
      <w:proofErr w:type="spellEnd"/>
      <w:r w:rsidRPr="00852652">
        <w:rPr>
          <w:rFonts w:asciiTheme="majorBidi" w:hAnsiTheme="majorBidi" w:cstheme="majorBidi"/>
          <w:color w:val="000000"/>
          <w:sz w:val="16"/>
          <w:szCs w:val="16"/>
        </w:rPr>
        <w:t>, J., Cha, S.H., Li, H.</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 xml:space="preserve">(2019). Effectiveness of immersive virtual reality-based communication for construction projects. </w:t>
      </w:r>
      <w:r w:rsidRPr="00852652">
        <w:rPr>
          <w:rFonts w:asciiTheme="majorBidi" w:hAnsiTheme="majorBidi" w:cstheme="majorBidi"/>
          <w:i/>
          <w:iCs/>
          <w:color w:val="000000"/>
          <w:sz w:val="16"/>
          <w:szCs w:val="16"/>
        </w:rPr>
        <w:t>KSCE J. Civ. Eng.23</w:t>
      </w:r>
      <w:r w:rsidRPr="00852652">
        <w:rPr>
          <w:rFonts w:asciiTheme="majorBidi" w:hAnsiTheme="majorBidi" w:cstheme="majorBidi"/>
          <w:color w:val="000000"/>
          <w:sz w:val="16"/>
          <w:szCs w:val="16"/>
        </w:rPr>
        <w:t>, 4972–4983</w:t>
      </w:r>
    </w:p>
    <w:p w14:paraId="1F937660" w14:textId="77777777" w:rsidR="003230CF" w:rsidRPr="00852652" w:rsidRDefault="003230CF" w:rsidP="003230CF">
      <w:pPr>
        <w:spacing w:line="240" w:lineRule="auto"/>
        <w:jc w:val="both"/>
        <w:rPr>
          <w:rFonts w:asciiTheme="majorBidi" w:hAnsiTheme="majorBidi" w:cstheme="majorBidi"/>
          <w:color w:val="000000"/>
          <w:sz w:val="16"/>
          <w:szCs w:val="16"/>
        </w:rPr>
      </w:pPr>
      <w:proofErr w:type="spellStart"/>
      <w:r w:rsidRPr="00852652">
        <w:rPr>
          <w:rFonts w:asciiTheme="majorBidi" w:hAnsiTheme="majorBidi" w:cstheme="majorBidi"/>
          <w:color w:val="000000"/>
          <w:sz w:val="16"/>
          <w:szCs w:val="16"/>
        </w:rPr>
        <w:t>Abrishami</w:t>
      </w:r>
      <w:proofErr w:type="spellEnd"/>
      <w:r w:rsidRPr="00852652">
        <w:rPr>
          <w:rFonts w:asciiTheme="majorBidi" w:hAnsiTheme="majorBidi" w:cstheme="majorBidi"/>
          <w:color w:val="000000"/>
          <w:sz w:val="16"/>
          <w:szCs w:val="16"/>
        </w:rPr>
        <w:t>,</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S., Martín-Durán,</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R.</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(2021).</w:t>
      </w:r>
      <w:r w:rsidRPr="00852652">
        <w:rPr>
          <w:rFonts w:asciiTheme="majorBidi" w:hAnsiTheme="majorBidi" w:cstheme="majorBidi"/>
          <w:sz w:val="16"/>
          <w:szCs w:val="16"/>
        </w:rPr>
        <w:t xml:space="preserve"> </w:t>
      </w:r>
      <w:r w:rsidRPr="00852652">
        <w:rPr>
          <w:rFonts w:asciiTheme="majorBidi" w:hAnsiTheme="majorBidi" w:cstheme="majorBidi"/>
          <w:color w:val="000000"/>
          <w:sz w:val="16"/>
          <w:szCs w:val="16"/>
        </w:rPr>
        <w:t xml:space="preserve">BIM and </w:t>
      </w:r>
      <w:proofErr w:type="spellStart"/>
      <w:r>
        <w:rPr>
          <w:rFonts w:asciiTheme="majorBidi" w:hAnsiTheme="majorBidi" w:cstheme="majorBidi"/>
          <w:color w:val="000000"/>
          <w:sz w:val="16"/>
          <w:szCs w:val="16"/>
        </w:rPr>
        <w:t>DfMA</w:t>
      </w:r>
      <w:proofErr w:type="spellEnd"/>
      <w:r w:rsidRPr="00852652">
        <w:rPr>
          <w:rFonts w:asciiTheme="majorBidi" w:hAnsiTheme="majorBidi" w:cstheme="majorBidi"/>
          <w:color w:val="000000"/>
          <w:sz w:val="16"/>
          <w:szCs w:val="16"/>
        </w:rPr>
        <w:t>: A Paradigm of New Opportunities.</w:t>
      </w:r>
      <w:r w:rsidRPr="00852652">
        <w:rPr>
          <w:rFonts w:asciiTheme="majorBidi" w:hAnsiTheme="majorBidi" w:cstheme="majorBidi"/>
          <w:sz w:val="16"/>
          <w:szCs w:val="16"/>
        </w:rPr>
        <w:t xml:space="preserve"> </w:t>
      </w:r>
      <w:r w:rsidRPr="00852652">
        <w:rPr>
          <w:rFonts w:asciiTheme="majorBidi" w:hAnsiTheme="majorBidi" w:cstheme="majorBidi"/>
          <w:i/>
          <w:iCs/>
          <w:color w:val="000000"/>
          <w:sz w:val="16"/>
          <w:szCs w:val="16"/>
        </w:rPr>
        <w:t xml:space="preserve">Sustainability </w:t>
      </w:r>
      <w:r w:rsidRPr="00852652">
        <w:rPr>
          <w:rFonts w:asciiTheme="majorBidi" w:hAnsiTheme="majorBidi" w:cstheme="majorBidi"/>
          <w:color w:val="000000"/>
          <w:sz w:val="16"/>
          <w:szCs w:val="16"/>
        </w:rPr>
        <w:t xml:space="preserve">2021, </w:t>
      </w:r>
      <w:r w:rsidRPr="00852652">
        <w:rPr>
          <w:rFonts w:asciiTheme="majorBidi" w:hAnsiTheme="majorBidi" w:cstheme="majorBidi"/>
          <w:i/>
          <w:iCs/>
          <w:color w:val="000000"/>
          <w:sz w:val="16"/>
          <w:szCs w:val="16"/>
        </w:rPr>
        <w:t>13</w:t>
      </w:r>
      <w:r w:rsidRPr="00852652">
        <w:rPr>
          <w:rFonts w:asciiTheme="majorBidi" w:hAnsiTheme="majorBidi" w:cstheme="majorBidi"/>
          <w:color w:val="000000"/>
          <w:sz w:val="16"/>
          <w:szCs w:val="16"/>
        </w:rPr>
        <w:t>, 9591. https://doi.org/10.3390/su13179591</w:t>
      </w:r>
    </w:p>
    <w:p w14:paraId="7730FF83" w14:textId="77777777" w:rsidR="003230CF" w:rsidRPr="00852652" w:rsidRDefault="003230CF" w:rsidP="003230CF">
      <w:pPr>
        <w:spacing w:line="240" w:lineRule="auto"/>
        <w:jc w:val="both"/>
        <w:rPr>
          <w:rFonts w:asciiTheme="majorBidi" w:hAnsiTheme="majorBidi" w:cstheme="majorBidi"/>
          <w:color w:val="000000"/>
          <w:sz w:val="16"/>
          <w:szCs w:val="16"/>
        </w:rPr>
      </w:pPr>
      <w:r w:rsidRPr="00852652">
        <w:rPr>
          <w:rFonts w:asciiTheme="majorBidi" w:hAnsiTheme="majorBidi" w:cstheme="majorBidi"/>
          <w:color w:val="000000"/>
          <w:sz w:val="16"/>
          <w:szCs w:val="16"/>
        </w:rPr>
        <w:t xml:space="preserve">Ahmed, W., </w:t>
      </w:r>
      <w:proofErr w:type="spellStart"/>
      <w:r w:rsidRPr="00852652">
        <w:rPr>
          <w:rFonts w:asciiTheme="majorBidi" w:hAnsiTheme="majorBidi" w:cstheme="majorBidi"/>
          <w:color w:val="000000"/>
          <w:sz w:val="16"/>
          <w:szCs w:val="16"/>
        </w:rPr>
        <w:t>Najmi</w:t>
      </w:r>
      <w:proofErr w:type="spellEnd"/>
      <w:r w:rsidRPr="00852652">
        <w:rPr>
          <w:rFonts w:asciiTheme="majorBidi" w:hAnsiTheme="majorBidi" w:cstheme="majorBidi"/>
          <w:color w:val="000000"/>
          <w:sz w:val="16"/>
          <w:szCs w:val="16"/>
        </w:rPr>
        <w:t xml:space="preserve">, A., </w:t>
      </w:r>
      <w:proofErr w:type="spellStart"/>
      <w:r w:rsidRPr="00852652">
        <w:rPr>
          <w:rFonts w:asciiTheme="majorBidi" w:hAnsiTheme="majorBidi" w:cstheme="majorBidi"/>
          <w:color w:val="000000"/>
          <w:sz w:val="16"/>
          <w:szCs w:val="16"/>
        </w:rPr>
        <w:t>Arif</w:t>
      </w:r>
      <w:proofErr w:type="spellEnd"/>
      <w:r w:rsidRPr="00852652">
        <w:rPr>
          <w:rFonts w:asciiTheme="majorBidi" w:hAnsiTheme="majorBidi" w:cstheme="majorBidi"/>
          <w:color w:val="000000"/>
          <w:sz w:val="16"/>
          <w:szCs w:val="16"/>
        </w:rPr>
        <w:t>, M., Younus, M.</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(2019). Exploring firm performance by institutional pressures driven green supply chain management practices, Smart and Sustainable Built Environment 8 (5</w:t>
      </w:r>
      <w:proofErr w:type="gramStart"/>
      <w:r w:rsidRPr="00852652">
        <w:rPr>
          <w:rFonts w:asciiTheme="majorBidi" w:hAnsiTheme="majorBidi" w:cstheme="majorBidi"/>
          <w:color w:val="000000"/>
          <w:sz w:val="16"/>
          <w:szCs w:val="16"/>
        </w:rPr>
        <w:t>) ,</w:t>
      </w:r>
      <w:proofErr w:type="gramEnd"/>
      <w:r w:rsidRPr="00852652">
        <w:rPr>
          <w:rFonts w:asciiTheme="majorBidi" w:hAnsiTheme="majorBidi" w:cstheme="majorBidi"/>
          <w:color w:val="000000"/>
          <w:sz w:val="16"/>
          <w:szCs w:val="16"/>
        </w:rPr>
        <w:t xml:space="preserve"> pp. 415-437. </w:t>
      </w:r>
      <w:proofErr w:type="spellStart"/>
      <w:r w:rsidRPr="00852652">
        <w:rPr>
          <w:rFonts w:asciiTheme="majorBidi" w:hAnsiTheme="majorBidi" w:cstheme="majorBidi"/>
          <w:color w:val="000000"/>
          <w:sz w:val="16"/>
          <w:szCs w:val="16"/>
        </w:rPr>
        <w:t>doi</w:t>
      </w:r>
      <w:proofErr w:type="spellEnd"/>
      <w:r w:rsidRPr="00852652">
        <w:rPr>
          <w:rFonts w:asciiTheme="majorBidi" w:hAnsiTheme="majorBidi" w:cstheme="majorBidi"/>
          <w:color w:val="000000"/>
          <w:sz w:val="16"/>
          <w:szCs w:val="16"/>
        </w:rPr>
        <w:t>: 10.1108/SASBE-04-2018-0022</w:t>
      </w:r>
    </w:p>
    <w:p w14:paraId="2DC73F19" w14:textId="77777777" w:rsidR="003230CF" w:rsidRPr="00022E3A" w:rsidRDefault="003230CF" w:rsidP="003230CF">
      <w:pPr>
        <w:spacing w:line="240" w:lineRule="auto"/>
        <w:jc w:val="both"/>
        <w:rPr>
          <w:rFonts w:asciiTheme="majorBidi" w:hAnsiTheme="majorBidi" w:cstheme="majorBidi"/>
          <w:color w:val="000000" w:themeColor="text1"/>
          <w:sz w:val="16"/>
          <w:szCs w:val="16"/>
        </w:rPr>
      </w:pPr>
      <w:proofErr w:type="spellStart"/>
      <w:r w:rsidRPr="00022E3A">
        <w:rPr>
          <w:rStyle w:val="fontstyle01"/>
          <w:rFonts w:asciiTheme="majorBidi" w:hAnsiTheme="majorBidi" w:cstheme="majorBidi"/>
          <w:color w:val="000000" w:themeColor="text1"/>
          <w:sz w:val="16"/>
          <w:szCs w:val="16"/>
        </w:rPr>
        <w:t>Ahn</w:t>
      </w:r>
      <w:proofErr w:type="spellEnd"/>
      <w:r w:rsidRPr="00022E3A">
        <w:rPr>
          <w:rStyle w:val="fontstyle01"/>
          <w:rFonts w:asciiTheme="majorBidi" w:hAnsiTheme="majorBidi" w:cstheme="majorBidi"/>
          <w:color w:val="000000" w:themeColor="text1"/>
          <w:sz w:val="16"/>
          <w:szCs w:val="16"/>
        </w:rPr>
        <w:t>,</w:t>
      </w:r>
      <w:r>
        <w:rPr>
          <w:rStyle w:val="fontstyle01"/>
          <w:rFonts w:asciiTheme="majorBidi" w:hAnsiTheme="majorBidi" w:cstheme="majorBidi"/>
          <w:color w:val="000000" w:themeColor="text1"/>
          <w:sz w:val="16"/>
          <w:szCs w:val="16"/>
        </w:rPr>
        <w:t xml:space="preserve"> </w:t>
      </w:r>
      <w:r w:rsidRPr="00022E3A">
        <w:rPr>
          <w:rStyle w:val="fontstyle01"/>
          <w:rFonts w:asciiTheme="majorBidi" w:hAnsiTheme="majorBidi" w:cstheme="majorBidi"/>
          <w:color w:val="000000" w:themeColor="text1"/>
          <w:sz w:val="16"/>
          <w:szCs w:val="16"/>
        </w:rPr>
        <w:t>N.</w:t>
      </w:r>
      <w:proofErr w:type="gramStart"/>
      <w:r w:rsidRPr="00022E3A">
        <w:rPr>
          <w:rStyle w:val="fontstyle01"/>
          <w:rFonts w:asciiTheme="majorBidi" w:hAnsiTheme="majorBidi" w:cstheme="majorBidi"/>
          <w:color w:val="000000" w:themeColor="text1"/>
          <w:sz w:val="16"/>
          <w:szCs w:val="16"/>
        </w:rPr>
        <w:t xml:space="preserve">,  </w:t>
      </w:r>
      <w:proofErr w:type="spellStart"/>
      <w:r w:rsidRPr="00022E3A">
        <w:rPr>
          <w:rStyle w:val="fontstyle01"/>
          <w:rFonts w:asciiTheme="majorBidi" w:hAnsiTheme="majorBidi" w:cstheme="majorBidi"/>
          <w:color w:val="000000" w:themeColor="text1"/>
          <w:sz w:val="16"/>
          <w:szCs w:val="16"/>
        </w:rPr>
        <w:t>Dodoo</w:t>
      </w:r>
      <w:proofErr w:type="spellEnd"/>
      <w:proofErr w:type="gramEnd"/>
      <w:r w:rsidRPr="00022E3A">
        <w:rPr>
          <w:rStyle w:val="fontstyle01"/>
          <w:rFonts w:asciiTheme="majorBidi" w:hAnsiTheme="majorBidi" w:cstheme="majorBidi"/>
          <w:color w:val="000000" w:themeColor="text1"/>
          <w:sz w:val="16"/>
          <w:szCs w:val="16"/>
        </w:rPr>
        <w:t>,</w:t>
      </w:r>
      <w:r>
        <w:rPr>
          <w:rStyle w:val="fontstyle01"/>
          <w:rFonts w:asciiTheme="majorBidi" w:hAnsiTheme="majorBidi" w:cstheme="majorBidi"/>
          <w:color w:val="000000" w:themeColor="text1"/>
          <w:sz w:val="16"/>
          <w:szCs w:val="16"/>
        </w:rPr>
        <w:t xml:space="preserve"> </w:t>
      </w:r>
      <w:r w:rsidRPr="00022E3A">
        <w:rPr>
          <w:rStyle w:val="fontstyle01"/>
          <w:rFonts w:asciiTheme="majorBidi" w:hAnsiTheme="majorBidi" w:cstheme="majorBidi"/>
          <w:color w:val="000000" w:themeColor="text1"/>
          <w:sz w:val="16"/>
          <w:szCs w:val="16"/>
        </w:rPr>
        <w:t xml:space="preserve">A., </w:t>
      </w:r>
      <w:proofErr w:type="spellStart"/>
      <w:r w:rsidRPr="00022E3A">
        <w:rPr>
          <w:rStyle w:val="fontstyle01"/>
          <w:rFonts w:asciiTheme="majorBidi" w:hAnsiTheme="majorBidi" w:cstheme="majorBidi"/>
          <w:color w:val="000000" w:themeColor="text1"/>
          <w:sz w:val="16"/>
          <w:szCs w:val="16"/>
        </w:rPr>
        <w:t>Riggio,M</w:t>
      </w:r>
      <w:proofErr w:type="spellEnd"/>
      <w:r w:rsidRPr="00022E3A">
        <w:rPr>
          <w:rStyle w:val="fontstyle01"/>
          <w:rFonts w:asciiTheme="majorBidi" w:hAnsiTheme="majorBidi" w:cstheme="majorBidi"/>
          <w:color w:val="000000" w:themeColor="text1"/>
          <w:sz w:val="16"/>
          <w:szCs w:val="16"/>
        </w:rPr>
        <w:t xml:space="preserve">., </w:t>
      </w:r>
      <w:proofErr w:type="spellStart"/>
      <w:r w:rsidRPr="00022E3A">
        <w:rPr>
          <w:rStyle w:val="fontstyle01"/>
          <w:rFonts w:asciiTheme="majorBidi" w:hAnsiTheme="majorBidi" w:cstheme="majorBidi"/>
          <w:color w:val="000000" w:themeColor="text1"/>
          <w:sz w:val="16"/>
          <w:szCs w:val="16"/>
        </w:rPr>
        <w:t>Muszynski</w:t>
      </w:r>
      <w:proofErr w:type="spellEnd"/>
      <w:r w:rsidRPr="00022E3A">
        <w:rPr>
          <w:rStyle w:val="fontstyle01"/>
          <w:rFonts w:asciiTheme="majorBidi" w:hAnsiTheme="majorBidi" w:cstheme="majorBidi"/>
          <w:color w:val="000000" w:themeColor="text1"/>
          <w:sz w:val="16"/>
          <w:szCs w:val="16"/>
        </w:rPr>
        <w:t>,</w:t>
      </w:r>
      <w:r>
        <w:rPr>
          <w:rStyle w:val="fontstyle01"/>
          <w:rFonts w:asciiTheme="majorBidi" w:hAnsiTheme="majorBidi" w:cstheme="majorBidi"/>
          <w:color w:val="000000" w:themeColor="text1"/>
          <w:sz w:val="16"/>
          <w:szCs w:val="16"/>
        </w:rPr>
        <w:t xml:space="preserve"> </w:t>
      </w:r>
      <w:r w:rsidRPr="00022E3A">
        <w:rPr>
          <w:rStyle w:val="fontstyle01"/>
          <w:rFonts w:asciiTheme="majorBidi" w:hAnsiTheme="majorBidi" w:cstheme="majorBidi"/>
          <w:color w:val="000000" w:themeColor="text1"/>
          <w:sz w:val="16"/>
          <w:szCs w:val="16"/>
        </w:rPr>
        <w:t xml:space="preserve">L., </w:t>
      </w:r>
      <w:proofErr w:type="spellStart"/>
      <w:r w:rsidRPr="00022E3A">
        <w:rPr>
          <w:rStyle w:val="fontstyle01"/>
          <w:rFonts w:asciiTheme="majorBidi" w:hAnsiTheme="majorBidi" w:cstheme="majorBidi"/>
          <w:color w:val="000000" w:themeColor="text1"/>
          <w:sz w:val="16"/>
          <w:szCs w:val="16"/>
        </w:rPr>
        <w:t>Schimleck</w:t>
      </w:r>
      <w:proofErr w:type="spellEnd"/>
      <w:r w:rsidRPr="00022E3A">
        <w:rPr>
          <w:rStyle w:val="fontstyle01"/>
          <w:rFonts w:asciiTheme="majorBidi" w:hAnsiTheme="majorBidi" w:cstheme="majorBidi"/>
          <w:color w:val="000000" w:themeColor="text1"/>
          <w:sz w:val="16"/>
          <w:szCs w:val="16"/>
        </w:rPr>
        <w:t>,</w:t>
      </w:r>
      <w:r>
        <w:rPr>
          <w:rStyle w:val="fontstyle01"/>
          <w:rFonts w:asciiTheme="majorBidi" w:hAnsiTheme="majorBidi" w:cstheme="majorBidi"/>
          <w:color w:val="000000" w:themeColor="text1"/>
          <w:sz w:val="16"/>
          <w:szCs w:val="16"/>
        </w:rPr>
        <w:t xml:space="preserve"> </w:t>
      </w:r>
      <w:r w:rsidRPr="00022E3A">
        <w:rPr>
          <w:rStyle w:val="fontstyle01"/>
          <w:rFonts w:asciiTheme="majorBidi" w:hAnsiTheme="majorBidi" w:cstheme="majorBidi"/>
          <w:color w:val="000000" w:themeColor="text1"/>
          <w:sz w:val="16"/>
          <w:szCs w:val="16"/>
        </w:rPr>
        <w:t xml:space="preserve">L.,  </w:t>
      </w:r>
      <w:proofErr w:type="spellStart"/>
      <w:r w:rsidRPr="00022E3A">
        <w:rPr>
          <w:rStyle w:val="fontstyle01"/>
          <w:rFonts w:asciiTheme="majorBidi" w:hAnsiTheme="majorBidi" w:cstheme="majorBidi"/>
          <w:color w:val="000000" w:themeColor="text1"/>
          <w:sz w:val="16"/>
          <w:szCs w:val="16"/>
        </w:rPr>
        <w:t>Puettmann</w:t>
      </w:r>
      <w:proofErr w:type="spellEnd"/>
      <w:r w:rsidRPr="00022E3A">
        <w:rPr>
          <w:rStyle w:val="fontstyle01"/>
          <w:rFonts w:asciiTheme="majorBidi" w:hAnsiTheme="majorBidi" w:cstheme="majorBidi"/>
          <w:color w:val="000000" w:themeColor="text1"/>
          <w:sz w:val="16"/>
          <w:szCs w:val="16"/>
        </w:rPr>
        <w:t>,</w:t>
      </w:r>
      <w:r>
        <w:rPr>
          <w:rStyle w:val="fontstyle01"/>
          <w:rFonts w:asciiTheme="majorBidi" w:hAnsiTheme="majorBidi" w:cstheme="majorBidi"/>
          <w:color w:val="000000" w:themeColor="text1"/>
          <w:sz w:val="16"/>
          <w:szCs w:val="16"/>
        </w:rPr>
        <w:t xml:space="preserve"> </w:t>
      </w:r>
      <w:r w:rsidRPr="00022E3A">
        <w:rPr>
          <w:rStyle w:val="fontstyle01"/>
          <w:rFonts w:asciiTheme="majorBidi" w:hAnsiTheme="majorBidi" w:cstheme="majorBidi"/>
          <w:color w:val="000000" w:themeColor="text1"/>
          <w:sz w:val="16"/>
          <w:szCs w:val="16"/>
        </w:rPr>
        <w:t>M.</w:t>
      </w:r>
      <w:r>
        <w:rPr>
          <w:rStyle w:val="fontstyle01"/>
          <w:rFonts w:asciiTheme="majorBidi" w:hAnsiTheme="majorBidi" w:cstheme="majorBidi"/>
          <w:color w:val="000000" w:themeColor="text1"/>
          <w:sz w:val="16"/>
          <w:szCs w:val="16"/>
        </w:rPr>
        <w:t xml:space="preserve"> </w:t>
      </w:r>
      <w:r w:rsidRPr="00022E3A">
        <w:rPr>
          <w:rStyle w:val="fontstyle01"/>
          <w:rFonts w:asciiTheme="majorBidi" w:hAnsiTheme="majorBidi" w:cstheme="majorBidi"/>
          <w:color w:val="000000" w:themeColor="text1"/>
          <w:sz w:val="16"/>
          <w:szCs w:val="16"/>
        </w:rPr>
        <w:t>(2022).</w:t>
      </w:r>
      <w:r w:rsidRPr="00022E3A">
        <w:rPr>
          <w:rFonts w:asciiTheme="majorBidi" w:hAnsiTheme="majorBidi" w:cstheme="majorBidi"/>
          <w:color w:val="000000" w:themeColor="text1"/>
          <w:sz w:val="16"/>
          <w:szCs w:val="16"/>
        </w:rPr>
        <w:t xml:space="preserve"> Circular economy in mass timber construction: State-of-the-art, gaps and pressing research needs. </w:t>
      </w:r>
      <w:r w:rsidRPr="00022E3A">
        <w:rPr>
          <w:rFonts w:asciiTheme="majorBidi" w:hAnsiTheme="majorBidi" w:cstheme="majorBidi"/>
          <w:color w:val="000000" w:themeColor="text1"/>
          <w:sz w:val="16"/>
          <w:szCs w:val="16"/>
        </w:rPr>
        <w:lastRenderedPageBreak/>
        <w:t>Journal of Building Engineering 53 (2022) 104562. https://doi.org/10.1016/j.jobe.2022.104562</w:t>
      </w:r>
    </w:p>
    <w:p w14:paraId="4FCC7B52" w14:textId="77777777" w:rsidR="003230CF" w:rsidRPr="00852652" w:rsidRDefault="003230CF" w:rsidP="003230CF">
      <w:pPr>
        <w:spacing w:line="240" w:lineRule="auto"/>
        <w:jc w:val="both"/>
        <w:rPr>
          <w:rFonts w:asciiTheme="majorBidi" w:hAnsiTheme="majorBidi" w:cstheme="majorBidi"/>
          <w:color w:val="000000"/>
          <w:sz w:val="16"/>
          <w:szCs w:val="16"/>
        </w:rPr>
      </w:pPr>
      <w:r w:rsidRPr="00852652">
        <w:rPr>
          <w:rFonts w:asciiTheme="majorBidi" w:hAnsiTheme="majorBidi" w:cstheme="majorBidi"/>
          <w:color w:val="000000"/>
          <w:sz w:val="16"/>
          <w:szCs w:val="16"/>
        </w:rPr>
        <w:t xml:space="preserve">Ali, K.N., </w:t>
      </w:r>
      <w:proofErr w:type="spellStart"/>
      <w:r w:rsidRPr="00852652">
        <w:rPr>
          <w:rFonts w:asciiTheme="majorBidi" w:hAnsiTheme="majorBidi" w:cstheme="majorBidi"/>
          <w:color w:val="000000"/>
          <w:sz w:val="16"/>
          <w:szCs w:val="16"/>
        </w:rPr>
        <w:t>Alhajlah</w:t>
      </w:r>
      <w:proofErr w:type="spellEnd"/>
      <w:r w:rsidRPr="00852652">
        <w:rPr>
          <w:rFonts w:asciiTheme="majorBidi" w:hAnsiTheme="majorBidi" w:cstheme="majorBidi"/>
          <w:color w:val="000000"/>
          <w:sz w:val="16"/>
          <w:szCs w:val="16"/>
        </w:rPr>
        <w:t>, H.H., Kassem, M.A.</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 xml:space="preserve">(2022). Collaboration and Risk in Building Information Modelling (BIM): A Systematic Literature Review. </w:t>
      </w:r>
      <w:r w:rsidRPr="00852652">
        <w:rPr>
          <w:rFonts w:asciiTheme="majorBidi" w:hAnsiTheme="majorBidi" w:cstheme="majorBidi"/>
          <w:i/>
          <w:iCs/>
          <w:color w:val="000000"/>
          <w:sz w:val="16"/>
          <w:szCs w:val="16"/>
        </w:rPr>
        <w:t xml:space="preserve">Buildings </w:t>
      </w:r>
      <w:r w:rsidRPr="00022E3A">
        <w:rPr>
          <w:rFonts w:asciiTheme="majorBidi" w:hAnsiTheme="majorBidi" w:cstheme="majorBidi"/>
          <w:color w:val="000000"/>
          <w:sz w:val="16"/>
          <w:szCs w:val="16"/>
        </w:rPr>
        <w:t xml:space="preserve">2022, </w:t>
      </w:r>
      <w:r w:rsidRPr="00022E3A">
        <w:rPr>
          <w:rFonts w:asciiTheme="majorBidi" w:hAnsiTheme="majorBidi" w:cstheme="majorBidi"/>
          <w:i/>
          <w:iCs/>
          <w:color w:val="000000"/>
          <w:sz w:val="16"/>
          <w:szCs w:val="16"/>
        </w:rPr>
        <w:t>12</w:t>
      </w:r>
      <w:r w:rsidRPr="00022E3A">
        <w:rPr>
          <w:rFonts w:asciiTheme="majorBidi" w:hAnsiTheme="majorBidi" w:cstheme="majorBidi"/>
          <w:color w:val="000000"/>
          <w:sz w:val="16"/>
          <w:szCs w:val="16"/>
        </w:rPr>
        <w:t>, 571</w:t>
      </w:r>
    </w:p>
    <w:p w14:paraId="72A3DF70" w14:textId="77777777" w:rsidR="003230CF" w:rsidRPr="00852652" w:rsidRDefault="003230CF" w:rsidP="003230CF">
      <w:pPr>
        <w:spacing w:line="240" w:lineRule="auto"/>
        <w:jc w:val="both"/>
        <w:rPr>
          <w:rFonts w:asciiTheme="majorBidi" w:hAnsiTheme="majorBidi" w:cstheme="majorBidi"/>
          <w:color w:val="000000"/>
          <w:sz w:val="16"/>
          <w:szCs w:val="16"/>
        </w:rPr>
      </w:pPr>
      <w:proofErr w:type="spellStart"/>
      <w:r w:rsidRPr="00852652">
        <w:rPr>
          <w:rFonts w:asciiTheme="majorBidi" w:hAnsiTheme="majorBidi" w:cstheme="majorBidi"/>
          <w:color w:val="000000"/>
          <w:sz w:val="16"/>
          <w:szCs w:val="16"/>
        </w:rPr>
        <w:t>Alizadehsalehi</w:t>
      </w:r>
      <w:proofErr w:type="spellEnd"/>
      <w:r w:rsidRPr="00852652">
        <w:rPr>
          <w:rFonts w:asciiTheme="majorBidi" w:hAnsiTheme="majorBidi" w:cstheme="majorBidi"/>
          <w:color w:val="000000"/>
          <w:sz w:val="16"/>
          <w:szCs w:val="16"/>
        </w:rPr>
        <w:t xml:space="preserve">, S., </w:t>
      </w:r>
      <w:proofErr w:type="spellStart"/>
      <w:r w:rsidRPr="00852652">
        <w:rPr>
          <w:rFonts w:asciiTheme="majorBidi" w:hAnsiTheme="majorBidi" w:cstheme="majorBidi"/>
          <w:color w:val="000000"/>
          <w:sz w:val="16"/>
          <w:szCs w:val="16"/>
        </w:rPr>
        <w:t>Hadavi</w:t>
      </w:r>
      <w:proofErr w:type="spellEnd"/>
      <w:r w:rsidRPr="00852652">
        <w:rPr>
          <w:rFonts w:asciiTheme="majorBidi" w:hAnsiTheme="majorBidi" w:cstheme="majorBidi"/>
          <w:color w:val="000000"/>
          <w:sz w:val="16"/>
          <w:szCs w:val="16"/>
        </w:rPr>
        <w:t xml:space="preserve">, A., Huang, J.C. (2020). From BIM to extended reality in AEC industry. </w:t>
      </w:r>
      <w:proofErr w:type="spellStart"/>
      <w:r w:rsidRPr="00852652">
        <w:rPr>
          <w:rFonts w:asciiTheme="majorBidi" w:hAnsiTheme="majorBidi" w:cstheme="majorBidi"/>
          <w:i/>
          <w:iCs/>
          <w:color w:val="000000"/>
          <w:sz w:val="16"/>
          <w:szCs w:val="16"/>
        </w:rPr>
        <w:t>Autom</w:t>
      </w:r>
      <w:proofErr w:type="spellEnd"/>
      <w:r w:rsidRPr="00852652">
        <w:rPr>
          <w:rFonts w:asciiTheme="majorBidi" w:hAnsiTheme="majorBidi" w:cstheme="majorBidi"/>
          <w:i/>
          <w:iCs/>
          <w:color w:val="000000"/>
          <w:sz w:val="16"/>
          <w:szCs w:val="16"/>
        </w:rPr>
        <w:t>. Constr. 116</w:t>
      </w:r>
      <w:r w:rsidRPr="00852652">
        <w:rPr>
          <w:rFonts w:asciiTheme="majorBidi" w:hAnsiTheme="majorBidi" w:cstheme="majorBidi"/>
          <w:color w:val="000000"/>
          <w:sz w:val="16"/>
          <w:szCs w:val="16"/>
        </w:rPr>
        <w:t>, 103254</w:t>
      </w:r>
    </w:p>
    <w:p w14:paraId="13BFC60C" w14:textId="77777777" w:rsidR="003230CF" w:rsidRPr="00022E3A" w:rsidRDefault="003230CF" w:rsidP="003230CF">
      <w:pPr>
        <w:spacing w:line="240" w:lineRule="auto"/>
        <w:jc w:val="both"/>
        <w:rPr>
          <w:rFonts w:asciiTheme="majorBidi" w:hAnsiTheme="majorBidi" w:cstheme="majorBidi"/>
          <w:i/>
          <w:iCs/>
          <w:sz w:val="16"/>
          <w:szCs w:val="16"/>
        </w:rPr>
      </w:pPr>
      <w:r w:rsidRPr="00022E3A">
        <w:rPr>
          <w:rFonts w:asciiTheme="majorBidi" w:hAnsiTheme="majorBidi" w:cstheme="majorBidi"/>
          <w:sz w:val="16"/>
          <w:szCs w:val="16"/>
        </w:rPr>
        <w:t>Alfieri, E.</w:t>
      </w:r>
      <w:proofErr w:type="gramStart"/>
      <w:r w:rsidRPr="00022E3A">
        <w:rPr>
          <w:rFonts w:asciiTheme="majorBidi" w:hAnsiTheme="majorBidi" w:cstheme="majorBidi"/>
          <w:sz w:val="16"/>
          <w:szCs w:val="16"/>
        </w:rPr>
        <w:t xml:space="preserve">,  </w:t>
      </w:r>
      <w:proofErr w:type="spellStart"/>
      <w:r w:rsidRPr="00022E3A">
        <w:rPr>
          <w:rFonts w:asciiTheme="majorBidi" w:hAnsiTheme="majorBidi" w:cstheme="majorBidi"/>
          <w:sz w:val="16"/>
          <w:szCs w:val="16"/>
        </w:rPr>
        <w:t>Giuda</w:t>
      </w:r>
      <w:proofErr w:type="spellEnd"/>
      <w:proofErr w:type="gramEnd"/>
      <w:r w:rsidRPr="00022E3A">
        <w:rPr>
          <w:rFonts w:asciiTheme="majorBidi" w:hAnsiTheme="majorBidi" w:cstheme="majorBidi"/>
          <w:sz w:val="16"/>
          <w:szCs w:val="16"/>
        </w:rPr>
        <w:t xml:space="preserve">, G,M,D.,  </w:t>
      </w:r>
      <w:proofErr w:type="spellStart"/>
      <w:r w:rsidRPr="00022E3A">
        <w:rPr>
          <w:rFonts w:asciiTheme="majorBidi" w:hAnsiTheme="majorBidi" w:cstheme="majorBidi"/>
          <w:sz w:val="16"/>
          <w:szCs w:val="16"/>
        </w:rPr>
        <w:t>Seghezzi</w:t>
      </w:r>
      <w:proofErr w:type="spellEnd"/>
      <w:r w:rsidRPr="00022E3A">
        <w:rPr>
          <w:rFonts w:asciiTheme="majorBidi" w:hAnsiTheme="majorBidi" w:cstheme="majorBidi"/>
          <w:sz w:val="16"/>
          <w:szCs w:val="16"/>
        </w:rPr>
        <w:t xml:space="preserve">, E., </w:t>
      </w:r>
      <w:proofErr w:type="spellStart"/>
      <w:r w:rsidRPr="00022E3A">
        <w:rPr>
          <w:rFonts w:asciiTheme="majorBidi" w:hAnsiTheme="majorBidi" w:cstheme="majorBidi"/>
          <w:sz w:val="16"/>
          <w:szCs w:val="16"/>
        </w:rPr>
        <w:t>Masera</w:t>
      </w:r>
      <w:proofErr w:type="spellEnd"/>
      <w:r w:rsidRPr="00022E3A">
        <w:rPr>
          <w:rFonts w:asciiTheme="majorBidi" w:hAnsiTheme="majorBidi" w:cstheme="majorBidi"/>
          <w:sz w:val="16"/>
          <w:szCs w:val="16"/>
        </w:rPr>
        <w:t xml:space="preserve">, G. (2020). A BIM-based approach for </w:t>
      </w:r>
      <w:proofErr w:type="spellStart"/>
      <w:r w:rsidRPr="00022E3A">
        <w:rPr>
          <w:rFonts w:asciiTheme="majorBidi" w:hAnsiTheme="majorBidi" w:cstheme="majorBidi"/>
          <w:sz w:val="16"/>
          <w:szCs w:val="16"/>
        </w:rPr>
        <w:t>DfMA</w:t>
      </w:r>
      <w:proofErr w:type="spellEnd"/>
      <w:r w:rsidRPr="00022E3A">
        <w:rPr>
          <w:rFonts w:asciiTheme="majorBidi" w:hAnsiTheme="majorBidi" w:cstheme="majorBidi"/>
          <w:sz w:val="16"/>
          <w:szCs w:val="16"/>
        </w:rPr>
        <w:t xml:space="preserve"> in building construction: framework and first results on an Italian case study. Architectural Engineering and Design </w:t>
      </w:r>
      <w:proofErr w:type="gramStart"/>
      <w:r w:rsidRPr="00022E3A">
        <w:rPr>
          <w:rFonts w:asciiTheme="majorBidi" w:hAnsiTheme="majorBidi" w:cstheme="majorBidi"/>
          <w:sz w:val="16"/>
          <w:szCs w:val="16"/>
        </w:rPr>
        <w:t>Management</w:t>
      </w:r>
      <w:r w:rsidRPr="00022E3A">
        <w:rPr>
          <w:rFonts w:asciiTheme="majorBidi" w:hAnsiTheme="majorBidi" w:cstheme="majorBidi"/>
          <w:i/>
          <w:iCs/>
          <w:sz w:val="16"/>
          <w:szCs w:val="16"/>
        </w:rPr>
        <w:t>..</w:t>
      </w:r>
      <w:proofErr w:type="gramEnd"/>
      <w:r w:rsidRPr="00022E3A">
        <w:rPr>
          <w:rFonts w:asciiTheme="majorBidi" w:hAnsiTheme="majorBidi" w:cstheme="majorBidi"/>
          <w:i/>
          <w:iCs/>
          <w:sz w:val="16"/>
          <w:szCs w:val="16"/>
        </w:rPr>
        <w:t>http://www.tandfonline.com/10.1080/17452007.2020.1726725</w:t>
      </w:r>
    </w:p>
    <w:p w14:paraId="3F1D85AA" w14:textId="77777777" w:rsidR="003230CF" w:rsidRPr="00852652" w:rsidRDefault="003230CF" w:rsidP="003230CF">
      <w:pPr>
        <w:spacing w:line="240" w:lineRule="auto"/>
        <w:jc w:val="both"/>
        <w:rPr>
          <w:rFonts w:asciiTheme="majorBidi" w:hAnsiTheme="majorBidi" w:cstheme="majorBidi"/>
          <w:color w:val="000000"/>
          <w:sz w:val="16"/>
          <w:szCs w:val="16"/>
        </w:rPr>
      </w:pPr>
      <w:r w:rsidRPr="00852652">
        <w:rPr>
          <w:rFonts w:asciiTheme="majorBidi" w:hAnsiTheme="majorBidi" w:cstheme="majorBidi"/>
          <w:color w:val="000000"/>
          <w:sz w:val="16"/>
          <w:szCs w:val="16"/>
        </w:rPr>
        <w:t xml:space="preserve">American Institute of </w:t>
      </w:r>
      <w:r w:rsidRPr="00022E3A">
        <w:rPr>
          <w:rFonts w:asciiTheme="majorBidi" w:hAnsiTheme="majorBidi" w:cstheme="majorBidi"/>
          <w:color w:val="000000" w:themeColor="text1"/>
          <w:sz w:val="16"/>
          <w:szCs w:val="16"/>
        </w:rPr>
        <w:t>Architects. (2019). Design for modular construction: An introduction for architects.</w:t>
      </w:r>
    </w:p>
    <w:p w14:paraId="6A9D9349" w14:textId="77777777" w:rsidR="003230CF" w:rsidRPr="00852652" w:rsidRDefault="003230CF" w:rsidP="003230CF">
      <w:pPr>
        <w:spacing w:line="240" w:lineRule="auto"/>
        <w:jc w:val="both"/>
        <w:rPr>
          <w:rFonts w:asciiTheme="majorBidi" w:hAnsiTheme="majorBidi" w:cstheme="majorBidi"/>
          <w:color w:val="000000" w:themeColor="text1"/>
          <w:sz w:val="16"/>
          <w:szCs w:val="16"/>
        </w:rPr>
      </w:pPr>
      <w:r w:rsidRPr="00852652">
        <w:rPr>
          <w:rFonts w:asciiTheme="majorBidi" w:hAnsiTheme="majorBidi" w:cstheme="majorBidi"/>
          <w:color w:val="000000" w:themeColor="text1"/>
          <w:sz w:val="16"/>
          <w:szCs w:val="16"/>
        </w:rPr>
        <w:t xml:space="preserve">Andersson, N., Lessing, J. (2017).  The Interface between industrialized and project based </w:t>
      </w:r>
      <w:proofErr w:type="gramStart"/>
      <w:r w:rsidRPr="00852652">
        <w:rPr>
          <w:rFonts w:asciiTheme="majorBidi" w:hAnsiTheme="majorBidi" w:cstheme="majorBidi"/>
          <w:color w:val="000000" w:themeColor="text1"/>
          <w:sz w:val="16"/>
          <w:szCs w:val="16"/>
        </w:rPr>
        <w:t>construction,(</w:t>
      </w:r>
      <w:proofErr w:type="gramEnd"/>
      <w:r w:rsidRPr="00852652">
        <w:rPr>
          <w:rFonts w:asciiTheme="majorBidi" w:hAnsiTheme="majorBidi" w:cstheme="majorBidi"/>
          <w:color w:val="000000" w:themeColor="text1"/>
          <w:sz w:val="16"/>
          <w:szCs w:val="16"/>
        </w:rPr>
        <w:t xml:space="preserve">2017), Creative Construction Conference 2017, CCC 2017, 19-22 June 2017, </w:t>
      </w:r>
      <w:proofErr w:type="spellStart"/>
      <w:r w:rsidRPr="00852652">
        <w:rPr>
          <w:rFonts w:asciiTheme="majorBidi" w:hAnsiTheme="majorBidi" w:cstheme="majorBidi"/>
          <w:color w:val="000000" w:themeColor="text1"/>
          <w:sz w:val="16"/>
          <w:szCs w:val="16"/>
        </w:rPr>
        <w:t>Primosten</w:t>
      </w:r>
      <w:proofErr w:type="spellEnd"/>
      <w:r w:rsidRPr="00852652">
        <w:rPr>
          <w:rFonts w:asciiTheme="majorBidi" w:hAnsiTheme="majorBidi" w:cstheme="majorBidi"/>
          <w:color w:val="000000" w:themeColor="text1"/>
          <w:sz w:val="16"/>
          <w:szCs w:val="16"/>
        </w:rPr>
        <w:t xml:space="preserve">, Croatia. </w:t>
      </w:r>
      <w:proofErr w:type="spellStart"/>
      <w:r w:rsidRPr="00852652">
        <w:rPr>
          <w:rFonts w:asciiTheme="majorBidi" w:hAnsiTheme="majorBidi" w:cstheme="majorBidi"/>
          <w:color w:val="000000" w:themeColor="text1"/>
          <w:sz w:val="16"/>
          <w:szCs w:val="16"/>
        </w:rPr>
        <w:t>doi</w:t>
      </w:r>
      <w:proofErr w:type="spellEnd"/>
      <w:r w:rsidRPr="00852652">
        <w:rPr>
          <w:rFonts w:asciiTheme="majorBidi" w:hAnsiTheme="majorBidi" w:cstheme="majorBidi"/>
          <w:color w:val="000000" w:themeColor="text1"/>
          <w:sz w:val="16"/>
          <w:szCs w:val="16"/>
        </w:rPr>
        <w:t>: 10.1016/j.proeng.2017.07.</w:t>
      </w:r>
      <w:proofErr w:type="gramStart"/>
      <w:r w:rsidRPr="00852652">
        <w:rPr>
          <w:rFonts w:asciiTheme="majorBidi" w:hAnsiTheme="majorBidi" w:cstheme="majorBidi"/>
          <w:color w:val="000000" w:themeColor="text1"/>
          <w:sz w:val="16"/>
          <w:szCs w:val="16"/>
        </w:rPr>
        <w:t>193.(</w:t>
      </w:r>
      <w:proofErr w:type="gramEnd"/>
      <w:r w:rsidRPr="00852652">
        <w:rPr>
          <w:rFonts w:asciiTheme="majorBidi" w:hAnsiTheme="majorBidi" w:cstheme="majorBidi"/>
          <w:color w:val="000000" w:themeColor="text1"/>
          <w:sz w:val="16"/>
          <w:szCs w:val="16"/>
        </w:rPr>
        <w:t>http://creativecommons.org/licenses/by-nc-nd/4.0/)</w:t>
      </w:r>
    </w:p>
    <w:p w14:paraId="3A285121" w14:textId="77777777" w:rsidR="003230CF" w:rsidRPr="00852652" w:rsidRDefault="003230CF" w:rsidP="003230CF">
      <w:pPr>
        <w:spacing w:line="240" w:lineRule="auto"/>
        <w:jc w:val="both"/>
        <w:rPr>
          <w:rFonts w:asciiTheme="majorBidi" w:hAnsiTheme="majorBidi" w:cstheme="majorBidi"/>
          <w:color w:val="000000"/>
          <w:sz w:val="16"/>
          <w:szCs w:val="16"/>
        </w:rPr>
      </w:pPr>
      <w:bookmarkStart w:id="13" w:name="_Hlk168743773"/>
      <w:proofErr w:type="spellStart"/>
      <w:r w:rsidRPr="00852652">
        <w:rPr>
          <w:rFonts w:asciiTheme="majorBidi" w:hAnsiTheme="majorBidi" w:cstheme="majorBidi"/>
          <w:color w:val="000000"/>
          <w:sz w:val="16"/>
          <w:szCs w:val="16"/>
        </w:rPr>
        <w:t>Arashpour</w:t>
      </w:r>
      <w:proofErr w:type="spellEnd"/>
      <w:r w:rsidRPr="00852652">
        <w:rPr>
          <w:rFonts w:asciiTheme="majorBidi" w:hAnsiTheme="majorBidi" w:cstheme="majorBidi"/>
          <w:color w:val="000000"/>
          <w:sz w:val="16"/>
          <w:szCs w:val="16"/>
        </w:rPr>
        <w:t xml:space="preserve">, M., </w:t>
      </w:r>
      <w:proofErr w:type="spellStart"/>
      <w:r w:rsidRPr="00852652">
        <w:rPr>
          <w:rFonts w:asciiTheme="majorBidi" w:hAnsiTheme="majorBidi" w:cstheme="majorBidi"/>
          <w:color w:val="000000"/>
          <w:sz w:val="16"/>
          <w:szCs w:val="16"/>
        </w:rPr>
        <w:t>Miletic</w:t>
      </w:r>
      <w:proofErr w:type="spellEnd"/>
      <w:r w:rsidRPr="00852652">
        <w:rPr>
          <w:rFonts w:asciiTheme="majorBidi" w:hAnsiTheme="majorBidi" w:cstheme="majorBidi"/>
          <w:color w:val="000000"/>
          <w:sz w:val="16"/>
          <w:szCs w:val="16"/>
        </w:rPr>
        <w:t>, M., Williams, N., Fang, Y. (</w:t>
      </w:r>
      <w:r w:rsidRPr="00022E3A">
        <w:rPr>
          <w:rFonts w:asciiTheme="majorBidi" w:hAnsiTheme="majorBidi" w:cstheme="majorBidi"/>
          <w:color w:val="000000" w:themeColor="text1"/>
          <w:sz w:val="16"/>
          <w:szCs w:val="16"/>
        </w:rPr>
        <w:t xml:space="preserve">2018). Design for manufacture and assembly in off-site construction: Advanced production of modular façade systems. In ISARC. Proceedings </w:t>
      </w:r>
      <w:r w:rsidRPr="00852652">
        <w:rPr>
          <w:rFonts w:asciiTheme="majorBidi" w:hAnsiTheme="majorBidi" w:cstheme="majorBidi"/>
          <w:color w:val="000000"/>
          <w:sz w:val="16"/>
          <w:szCs w:val="16"/>
        </w:rPr>
        <w:t>of the International Symposium on Automation and Robotics in Construction (Vol. 35, pp. 1–6). IAARC Publications.</w:t>
      </w:r>
    </w:p>
    <w:bookmarkEnd w:id="13"/>
    <w:p w14:paraId="37BD3143" w14:textId="77777777" w:rsidR="003230CF" w:rsidRPr="00852652" w:rsidRDefault="003230CF" w:rsidP="003230CF">
      <w:pPr>
        <w:spacing w:line="240" w:lineRule="auto"/>
        <w:jc w:val="both"/>
        <w:rPr>
          <w:rFonts w:asciiTheme="majorBidi" w:hAnsiTheme="majorBidi" w:cstheme="majorBidi"/>
          <w:sz w:val="16"/>
          <w:szCs w:val="16"/>
        </w:rPr>
      </w:pPr>
      <w:r w:rsidRPr="00852652">
        <w:rPr>
          <w:rFonts w:asciiTheme="majorBidi" w:hAnsiTheme="majorBidi" w:cstheme="majorBidi"/>
          <w:sz w:val="16"/>
          <w:szCs w:val="16"/>
        </w:rPr>
        <w:t>Autodesk. Industrialized Construction in Academia.</w:t>
      </w:r>
      <w:r>
        <w:rPr>
          <w:rFonts w:asciiTheme="majorBidi" w:hAnsiTheme="majorBidi" w:cstheme="majorBidi"/>
          <w:sz w:val="16"/>
          <w:szCs w:val="16"/>
        </w:rPr>
        <w:t xml:space="preserve"> </w:t>
      </w:r>
      <w:r w:rsidRPr="00852652">
        <w:rPr>
          <w:rFonts w:asciiTheme="majorBidi" w:hAnsiTheme="majorBidi" w:cstheme="majorBidi"/>
          <w:sz w:val="16"/>
          <w:szCs w:val="16"/>
        </w:rPr>
        <w:t>(2022). Available online: https://damassets.autodesk.net/content/dam/autodesk/</w:t>
      </w:r>
      <w:r w:rsidRPr="00852652">
        <w:rPr>
          <w:rFonts w:asciiTheme="majorBidi" w:hAnsiTheme="majorBidi" w:cstheme="majorBidi"/>
          <w:sz w:val="16"/>
          <w:szCs w:val="16"/>
        </w:rPr>
        <w:br/>
        <w:t xml:space="preserve">www/pdfs/autodesk-industrialized-construction-report.pdf </w:t>
      </w:r>
    </w:p>
    <w:p w14:paraId="70179BBF" w14:textId="77777777" w:rsidR="003230CF" w:rsidRPr="00852652" w:rsidRDefault="003230CF" w:rsidP="003230CF">
      <w:pPr>
        <w:spacing w:line="240" w:lineRule="auto"/>
        <w:jc w:val="both"/>
        <w:rPr>
          <w:rFonts w:asciiTheme="majorBidi" w:hAnsiTheme="majorBidi" w:cstheme="majorBidi"/>
          <w:color w:val="000000"/>
          <w:sz w:val="16"/>
          <w:szCs w:val="16"/>
        </w:rPr>
      </w:pPr>
      <w:r w:rsidRPr="00852652">
        <w:rPr>
          <w:rFonts w:asciiTheme="majorBidi" w:hAnsiTheme="majorBidi" w:cstheme="majorBidi"/>
          <w:color w:val="000000"/>
          <w:sz w:val="16"/>
          <w:szCs w:val="16"/>
        </w:rPr>
        <w:t xml:space="preserve">Banks, C., Kotecha, R., Curtis, J., Dee, C., Pitt, N., Papworth, </w:t>
      </w:r>
      <w:proofErr w:type="gramStart"/>
      <w:r w:rsidRPr="00852652">
        <w:rPr>
          <w:rFonts w:asciiTheme="majorBidi" w:hAnsiTheme="majorBidi" w:cstheme="majorBidi"/>
          <w:color w:val="000000"/>
          <w:sz w:val="16"/>
          <w:szCs w:val="16"/>
        </w:rPr>
        <w:t>R.(</w:t>
      </w:r>
      <w:proofErr w:type="gramEnd"/>
      <w:r w:rsidRPr="00852652">
        <w:rPr>
          <w:rFonts w:asciiTheme="majorBidi" w:hAnsiTheme="majorBidi" w:cstheme="majorBidi"/>
          <w:color w:val="000000"/>
          <w:sz w:val="16"/>
          <w:szCs w:val="16"/>
        </w:rPr>
        <w:t>2018). Enhancing high-rise residential construction through design for</w:t>
      </w:r>
      <w:r w:rsidRPr="00852652">
        <w:rPr>
          <w:rFonts w:asciiTheme="majorBidi" w:hAnsiTheme="majorBidi" w:cstheme="majorBidi"/>
          <w:color w:val="000000"/>
          <w:sz w:val="16"/>
          <w:szCs w:val="16"/>
          <w:rtl/>
        </w:rPr>
        <w:t xml:space="preserve"> </w:t>
      </w:r>
      <w:r w:rsidRPr="00852652">
        <w:rPr>
          <w:rFonts w:asciiTheme="majorBidi" w:hAnsiTheme="majorBidi" w:cstheme="majorBidi"/>
          <w:color w:val="000000"/>
          <w:sz w:val="16"/>
          <w:szCs w:val="16"/>
        </w:rPr>
        <w:t xml:space="preserve">manufacture and assembly a—UK case study. </w:t>
      </w:r>
      <w:r w:rsidRPr="00852652">
        <w:rPr>
          <w:rFonts w:asciiTheme="majorBidi" w:hAnsiTheme="majorBidi" w:cstheme="majorBidi"/>
          <w:i/>
          <w:iCs/>
          <w:color w:val="000000"/>
          <w:sz w:val="16"/>
          <w:szCs w:val="16"/>
        </w:rPr>
        <w:t>Proc. Inst. Civ. Eng.-</w:t>
      </w:r>
      <w:proofErr w:type="spellStart"/>
      <w:r w:rsidRPr="00852652">
        <w:rPr>
          <w:rFonts w:asciiTheme="majorBidi" w:hAnsiTheme="majorBidi" w:cstheme="majorBidi"/>
          <w:i/>
          <w:iCs/>
          <w:color w:val="000000"/>
          <w:sz w:val="16"/>
          <w:szCs w:val="16"/>
        </w:rPr>
        <w:t>Manag</w:t>
      </w:r>
      <w:proofErr w:type="spellEnd"/>
      <w:r w:rsidRPr="00852652">
        <w:rPr>
          <w:rFonts w:asciiTheme="majorBidi" w:hAnsiTheme="majorBidi" w:cstheme="majorBidi"/>
          <w:i/>
          <w:iCs/>
          <w:color w:val="000000"/>
          <w:sz w:val="16"/>
          <w:szCs w:val="16"/>
        </w:rPr>
        <w:t xml:space="preserve">. </w:t>
      </w:r>
      <w:proofErr w:type="gramStart"/>
      <w:r w:rsidRPr="00852652">
        <w:rPr>
          <w:rFonts w:asciiTheme="majorBidi" w:hAnsiTheme="majorBidi" w:cstheme="majorBidi"/>
          <w:i/>
          <w:iCs/>
          <w:color w:val="000000"/>
          <w:sz w:val="16"/>
          <w:szCs w:val="16"/>
        </w:rPr>
        <w:t xml:space="preserve">Procure </w:t>
      </w:r>
      <w:r w:rsidRPr="00852652">
        <w:rPr>
          <w:rFonts w:asciiTheme="majorBidi" w:hAnsiTheme="majorBidi" w:cstheme="majorBidi"/>
          <w:color w:val="000000"/>
          <w:sz w:val="16"/>
          <w:szCs w:val="16"/>
        </w:rPr>
        <w:t>,</w:t>
      </w:r>
      <w:proofErr w:type="gramEnd"/>
      <w:r w:rsidRPr="00852652">
        <w:rPr>
          <w:rFonts w:asciiTheme="majorBidi" w:hAnsiTheme="majorBidi" w:cstheme="majorBidi"/>
          <w:color w:val="000000"/>
          <w:sz w:val="16"/>
          <w:szCs w:val="16"/>
        </w:rPr>
        <w:t xml:space="preserve"> </w:t>
      </w:r>
      <w:r w:rsidRPr="00852652">
        <w:rPr>
          <w:rFonts w:asciiTheme="majorBidi" w:hAnsiTheme="majorBidi" w:cstheme="majorBidi"/>
          <w:i/>
          <w:iCs/>
          <w:color w:val="000000"/>
          <w:sz w:val="16"/>
          <w:szCs w:val="16"/>
        </w:rPr>
        <w:t>171</w:t>
      </w:r>
      <w:r w:rsidRPr="00852652">
        <w:rPr>
          <w:rFonts w:asciiTheme="majorBidi" w:hAnsiTheme="majorBidi" w:cstheme="majorBidi"/>
          <w:color w:val="000000"/>
          <w:sz w:val="16"/>
          <w:szCs w:val="16"/>
        </w:rPr>
        <w:t>, 164–175.</w:t>
      </w:r>
    </w:p>
    <w:p w14:paraId="54BEE85E" w14:textId="77777777" w:rsidR="003230CF" w:rsidRPr="00852652" w:rsidRDefault="003230CF" w:rsidP="003230CF">
      <w:pPr>
        <w:spacing w:line="240" w:lineRule="auto"/>
        <w:jc w:val="both"/>
        <w:rPr>
          <w:rFonts w:asciiTheme="majorBidi" w:hAnsiTheme="majorBidi" w:cstheme="majorBidi"/>
          <w:sz w:val="16"/>
          <w:szCs w:val="16"/>
          <w:u w:val="single"/>
        </w:rPr>
      </w:pPr>
      <w:proofErr w:type="spellStart"/>
      <w:r w:rsidRPr="00852652">
        <w:rPr>
          <w:rFonts w:asciiTheme="majorBidi" w:hAnsiTheme="majorBidi" w:cstheme="majorBidi"/>
          <w:sz w:val="16"/>
          <w:szCs w:val="16"/>
        </w:rPr>
        <w:t>Baoa</w:t>
      </w:r>
      <w:proofErr w:type="spellEnd"/>
      <w:r w:rsidRPr="00852652">
        <w:rPr>
          <w:rFonts w:asciiTheme="majorBidi" w:hAnsiTheme="majorBidi" w:cstheme="majorBidi"/>
          <w:sz w:val="16"/>
          <w:szCs w:val="16"/>
        </w:rPr>
        <w:t>,</w:t>
      </w:r>
      <w:r>
        <w:rPr>
          <w:rFonts w:asciiTheme="majorBidi" w:hAnsiTheme="majorBidi" w:cstheme="majorBidi"/>
          <w:sz w:val="16"/>
          <w:szCs w:val="16"/>
        </w:rPr>
        <w:t xml:space="preserve"> </w:t>
      </w:r>
      <w:r w:rsidRPr="00852652">
        <w:rPr>
          <w:rFonts w:asciiTheme="majorBidi" w:hAnsiTheme="majorBidi" w:cstheme="majorBidi"/>
          <w:sz w:val="16"/>
          <w:szCs w:val="16"/>
        </w:rPr>
        <w:t xml:space="preserve">Z., </w:t>
      </w:r>
      <w:proofErr w:type="spellStart"/>
      <w:r w:rsidRPr="00852652">
        <w:rPr>
          <w:rFonts w:asciiTheme="majorBidi" w:hAnsiTheme="majorBidi" w:cstheme="majorBidi"/>
          <w:sz w:val="16"/>
          <w:szCs w:val="16"/>
        </w:rPr>
        <w:t>Laovisutthichai</w:t>
      </w:r>
      <w:proofErr w:type="spellEnd"/>
      <w:r w:rsidRPr="00852652">
        <w:rPr>
          <w:rFonts w:asciiTheme="majorBidi" w:hAnsiTheme="majorBidi" w:cstheme="majorBidi"/>
          <w:sz w:val="16"/>
          <w:szCs w:val="16"/>
        </w:rPr>
        <w:t>,</w:t>
      </w:r>
      <w:r>
        <w:rPr>
          <w:rFonts w:asciiTheme="majorBidi" w:hAnsiTheme="majorBidi" w:cstheme="majorBidi"/>
          <w:sz w:val="16"/>
          <w:szCs w:val="16"/>
        </w:rPr>
        <w:t xml:space="preserve"> </w:t>
      </w:r>
      <w:r w:rsidRPr="00852652">
        <w:rPr>
          <w:rFonts w:asciiTheme="majorBidi" w:hAnsiTheme="majorBidi" w:cstheme="majorBidi"/>
          <w:sz w:val="16"/>
          <w:szCs w:val="16"/>
        </w:rPr>
        <w:t>V.</w:t>
      </w:r>
      <w:proofErr w:type="gramStart"/>
      <w:r w:rsidRPr="00852652">
        <w:rPr>
          <w:rFonts w:asciiTheme="majorBidi" w:hAnsiTheme="majorBidi" w:cstheme="majorBidi"/>
          <w:sz w:val="16"/>
          <w:szCs w:val="16"/>
        </w:rPr>
        <w:t>,  Tan</w:t>
      </w:r>
      <w:proofErr w:type="gramEnd"/>
      <w:r w:rsidRPr="00852652">
        <w:rPr>
          <w:rFonts w:asciiTheme="majorBidi" w:hAnsiTheme="majorBidi" w:cstheme="majorBidi"/>
          <w:sz w:val="16"/>
          <w:szCs w:val="16"/>
        </w:rPr>
        <w:t>,</w:t>
      </w:r>
      <w:r>
        <w:rPr>
          <w:rFonts w:asciiTheme="majorBidi" w:hAnsiTheme="majorBidi" w:cstheme="majorBidi"/>
          <w:sz w:val="16"/>
          <w:szCs w:val="16"/>
        </w:rPr>
        <w:t xml:space="preserve"> </w:t>
      </w:r>
      <w:r w:rsidRPr="00852652">
        <w:rPr>
          <w:rFonts w:asciiTheme="majorBidi" w:hAnsiTheme="majorBidi" w:cstheme="majorBidi"/>
          <w:sz w:val="16"/>
          <w:szCs w:val="16"/>
        </w:rPr>
        <w:t>T., Wang,</w:t>
      </w:r>
      <w:r>
        <w:rPr>
          <w:rFonts w:asciiTheme="majorBidi" w:hAnsiTheme="majorBidi" w:cstheme="majorBidi"/>
          <w:sz w:val="16"/>
          <w:szCs w:val="16"/>
        </w:rPr>
        <w:t xml:space="preserve"> </w:t>
      </w:r>
      <w:proofErr w:type="spellStart"/>
      <w:r w:rsidRPr="00852652">
        <w:rPr>
          <w:rFonts w:asciiTheme="majorBidi" w:hAnsiTheme="majorBidi" w:cstheme="majorBidi"/>
          <w:sz w:val="16"/>
          <w:szCs w:val="16"/>
        </w:rPr>
        <w:t>Q.,Lu</w:t>
      </w:r>
      <w:proofErr w:type="spellEnd"/>
      <w:r w:rsidRPr="00852652">
        <w:rPr>
          <w:rFonts w:asciiTheme="majorBidi" w:hAnsiTheme="majorBidi" w:cstheme="majorBidi"/>
          <w:sz w:val="16"/>
          <w:szCs w:val="16"/>
        </w:rPr>
        <w:t>,</w:t>
      </w:r>
      <w:r>
        <w:rPr>
          <w:rFonts w:asciiTheme="majorBidi" w:hAnsiTheme="majorBidi" w:cstheme="majorBidi"/>
          <w:sz w:val="16"/>
          <w:szCs w:val="16"/>
        </w:rPr>
        <w:t xml:space="preserve"> </w:t>
      </w:r>
      <w:r w:rsidRPr="00852652">
        <w:rPr>
          <w:rFonts w:asciiTheme="majorBidi" w:hAnsiTheme="majorBidi" w:cstheme="majorBidi"/>
          <w:sz w:val="16"/>
          <w:szCs w:val="16"/>
        </w:rPr>
        <w:t>W.(2022). Design for manufacture and assembly (</w:t>
      </w:r>
      <w:proofErr w:type="spellStart"/>
      <w:r>
        <w:rPr>
          <w:rFonts w:asciiTheme="majorBidi" w:hAnsiTheme="majorBidi" w:cstheme="majorBidi"/>
          <w:sz w:val="16"/>
          <w:szCs w:val="16"/>
        </w:rPr>
        <w:t>DfMA</w:t>
      </w:r>
      <w:proofErr w:type="spellEnd"/>
      <w:r w:rsidRPr="00852652">
        <w:rPr>
          <w:rFonts w:asciiTheme="majorBidi" w:hAnsiTheme="majorBidi" w:cstheme="majorBidi"/>
          <w:sz w:val="16"/>
          <w:szCs w:val="16"/>
        </w:rPr>
        <w:t xml:space="preserve">) enablers for offsite interior design and construction. BUILDING RESEARCH &amp; INFORMATION 2022, VOL. </w:t>
      </w:r>
      <w:r w:rsidRPr="00022E3A">
        <w:rPr>
          <w:rFonts w:asciiTheme="majorBidi" w:hAnsiTheme="majorBidi" w:cstheme="majorBidi"/>
          <w:color w:val="000000" w:themeColor="text1"/>
          <w:sz w:val="16"/>
          <w:szCs w:val="16"/>
        </w:rPr>
        <w:t xml:space="preserve">50, NO. 3, 325–338 </w:t>
      </w:r>
      <w:hyperlink r:id="rId22" w:history="1">
        <w:r w:rsidRPr="00022E3A">
          <w:rPr>
            <w:rStyle w:val="Hyperlink"/>
            <w:rFonts w:asciiTheme="majorBidi" w:hAnsiTheme="majorBidi" w:cstheme="majorBidi"/>
            <w:color w:val="000000" w:themeColor="text1"/>
            <w:sz w:val="16"/>
            <w:szCs w:val="16"/>
          </w:rPr>
          <w:t>https://doi.org/10.1080/09613218.2021.1966734</w:t>
        </w:r>
      </w:hyperlink>
    </w:p>
    <w:p w14:paraId="3AE55343" w14:textId="77777777" w:rsidR="003230CF" w:rsidRPr="00852652" w:rsidRDefault="003230CF" w:rsidP="003230CF">
      <w:pPr>
        <w:spacing w:line="240" w:lineRule="auto"/>
        <w:jc w:val="both"/>
        <w:rPr>
          <w:rFonts w:asciiTheme="majorBidi" w:hAnsiTheme="majorBidi" w:cstheme="majorBidi"/>
          <w:color w:val="000000"/>
          <w:sz w:val="16"/>
          <w:szCs w:val="16"/>
        </w:rPr>
      </w:pPr>
      <w:r w:rsidRPr="00852652">
        <w:rPr>
          <w:rFonts w:asciiTheme="majorBidi" w:hAnsiTheme="majorBidi" w:cstheme="majorBidi"/>
          <w:color w:val="000000"/>
          <w:sz w:val="16"/>
          <w:szCs w:val="16"/>
        </w:rPr>
        <w:t xml:space="preserve">Bao, Z., </w:t>
      </w:r>
      <w:proofErr w:type="spellStart"/>
      <w:r w:rsidRPr="00852652">
        <w:rPr>
          <w:rFonts w:asciiTheme="majorBidi" w:hAnsiTheme="majorBidi" w:cstheme="majorBidi"/>
          <w:color w:val="000000"/>
          <w:sz w:val="16"/>
          <w:szCs w:val="16"/>
        </w:rPr>
        <w:t>Laovisutthichai</w:t>
      </w:r>
      <w:proofErr w:type="spellEnd"/>
      <w:r w:rsidRPr="00852652">
        <w:rPr>
          <w:rFonts w:asciiTheme="majorBidi" w:hAnsiTheme="majorBidi" w:cstheme="majorBidi"/>
          <w:color w:val="000000"/>
          <w:sz w:val="16"/>
          <w:szCs w:val="16"/>
        </w:rPr>
        <w:t>, V.,</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Tan, T., Wang, Q., Lu, W. (2022</w:t>
      </w:r>
      <w:proofErr w:type="gramStart"/>
      <w:r w:rsidRPr="00852652">
        <w:rPr>
          <w:rFonts w:asciiTheme="majorBidi" w:hAnsiTheme="majorBidi" w:cstheme="majorBidi"/>
          <w:color w:val="000000"/>
          <w:sz w:val="16"/>
          <w:szCs w:val="16"/>
        </w:rPr>
        <w:t>).Design</w:t>
      </w:r>
      <w:proofErr w:type="gramEnd"/>
      <w:r w:rsidRPr="00852652">
        <w:rPr>
          <w:rFonts w:asciiTheme="majorBidi" w:hAnsiTheme="majorBidi" w:cstheme="majorBidi"/>
          <w:color w:val="000000"/>
          <w:sz w:val="16"/>
          <w:szCs w:val="16"/>
        </w:rPr>
        <w:t xml:space="preserve"> for manufacture and assembly (</w:t>
      </w:r>
      <w:proofErr w:type="spellStart"/>
      <w:r>
        <w:rPr>
          <w:rFonts w:asciiTheme="majorBidi" w:hAnsiTheme="majorBidi" w:cstheme="majorBidi"/>
          <w:color w:val="000000"/>
          <w:sz w:val="16"/>
          <w:szCs w:val="16"/>
        </w:rPr>
        <w:t>DfMA</w:t>
      </w:r>
      <w:proofErr w:type="spellEnd"/>
      <w:r w:rsidRPr="00852652">
        <w:rPr>
          <w:rFonts w:asciiTheme="majorBidi" w:hAnsiTheme="majorBidi" w:cstheme="majorBidi"/>
          <w:color w:val="000000"/>
          <w:sz w:val="16"/>
          <w:szCs w:val="16"/>
        </w:rPr>
        <w:t xml:space="preserve">) enablers for offsite </w:t>
      </w:r>
      <w:proofErr w:type="spellStart"/>
      <w:r w:rsidRPr="00852652">
        <w:rPr>
          <w:rFonts w:asciiTheme="majorBidi" w:hAnsiTheme="majorBidi" w:cstheme="majorBidi"/>
          <w:color w:val="000000"/>
          <w:sz w:val="16"/>
          <w:szCs w:val="16"/>
        </w:rPr>
        <w:t>interiordesign</w:t>
      </w:r>
      <w:proofErr w:type="spellEnd"/>
      <w:r w:rsidRPr="00852652">
        <w:rPr>
          <w:rFonts w:asciiTheme="majorBidi" w:hAnsiTheme="majorBidi" w:cstheme="majorBidi"/>
          <w:color w:val="000000"/>
          <w:sz w:val="16"/>
          <w:szCs w:val="16"/>
        </w:rPr>
        <w:t xml:space="preserve"> and </w:t>
      </w:r>
      <w:r w:rsidRPr="00022E3A">
        <w:rPr>
          <w:rFonts w:asciiTheme="majorBidi" w:hAnsiTheme="majorBidi" w:cstheme="majorBidi"/>
          <w:color w:val="000000"/>
          <w:sz w:val="16"/>
          <w:szCs w:val="16"/>
        </w:rPr>
        <w:t xml:space="preserve">construction. </w:t>
      </w:r>
      <w:r w:rsidRPr="00022E3A">
        <w:rPr>
          <w:rFonts w:asciiTheme="majorBidi" w:hAnsiTheme="majorBidi" w:cstheme="majorBidi"/>
          <w:i/>
          <w:iCs/>
          <w:color w:val="000000"/>
          <w:sz w:val="16"/>
          <w:szCs w:val="16"/>
        </w:rPr>
        <w:t xml:space="preserve">Build. Res. Inf. </w:t>
      </w:r>
      <w:r w:rsidRPr="00022E3A">
        <w:rPr>
          <w:rFonts w:asciiTheme="majorBidi" w:hAnsiTheme="majorBidi" w:cstheme="majorBidi"/>
          <w:color w:val="000000"/>
          <w:sz w:val="16"/>
          <w:szCs w:val="16"/>
        </w:rPr>
        <w:t xml:space="preserve">2022, </w:t>
      </w:r>
      <w:r w:rsidRPr="00022E3A">
        <w:rPr>
          <w:rFonts w:asciiTheme="majorBidi" w:hAnsiTheme="majorBidi" w:cstheme="majorBidi"/>
          <w:i/>
          <w:iCs/>
          <w:color w:val="000000"/>
          <w:sz w:val="16"/>
          <w:szCs w:val="16"/>
        </w:rPr>
        <w:t>50</w:t>
      </w:r>
      <w:r w:rsidRPr="00022E3A">
        <w:rPr>
          <w:rFonts w:asciiTheme="majorBidi" w:hAnsiTheme="majorBidi" w:cstheme="majorBidi"/>
          <w:color w:val="000000"/>
          <w:sz w:val="16"/>
          <w:szCs w:val="16"/>
        </w:rPr>
        <w:t>, 325–338.</w:t>
      </w:r>
      <w:r w:rsidRPr="00852652">
        <w:rPr>
          <w:rFonts w:asciiTheme="majorBidi" w:hAnsiTheme="majorBidi" w:cstheme="majorBidi"/>
          <w:color w:val="000000"/>
          <w:sz w:val="16"/>
          <w:szCs w:val="16"/>
        </w:rPr>
        <w:t xml:space="preserve"> </w:t>
      </w:r>
    </w:p>
    <w:p w14:paraId="0AB80783" w14:textId="77777777" w:rsidR="003230CF" w:rsidRPr="00852652" w:rsidRDefault="003230CF" w:rsidP="003230CF">
      <w:pPr>
        <w:spacing w:line="240" w:lineRule="auto"/>
        <w:jc w:val="both"/>
        <w:rPr>
          <w:rFonts w:asciiTheme="majorBidi" w:eastAsia="TimesNewRoman" w:hAnsiTheme="majorBidi" w:cstheme="majorBidi"/>
          <w:color w:val="000000"/>
          <w:sz w:val="16"/>
          <w:szCs w:val="16"/>
        </w:rPr>
      </w:pPr>
      <w:r w:rsidRPr="00852652">
        <w:rPr>
          <w:rFonts w:asciiTheme="majorBidi" w:eastAsia="TimesNewRoman" w:hAnsiTheme="majorBidi" w:cstheme="majorBidi"/>
          <w:color w:val="000000"/>
          <w:sz w:val="16"/>
          <w:szCs w:val="16"/>
        </w:rPr>
        <w:t xml:space="preserve">Barbosa G. F &amp; Carvalho </w:t>
      </w:r>
      <w:proofErr w:type="gramStart"/>
      <w:r w:rsidRPr="00852652">
        <w:rPr>
          <w:rFonts w:asciiTheme="majorBidi" w:eastAsia="TimesNewRoman" w:hAnsiTheme="majorBidi" w:cstheme="majorBidi"/>
          <w:color w:val="000000"/>
          <w:sz w:val="16"/>
          <w:szCs w:val="16"/>
        </w:rPr>
        <w:t>J.(</w:t>
      </w:r>
      <w:proofErr w:type="gramEnd"/>
      <w:r w:rsidRPr="00852652">
        <w:rPr>
          <w:rFonts w:asciiTheme="majorBidi" w:eastAsia="TimesNewRoman" w:hAnsiTheme="majorBidi" w:cstheme="majorBidi"/>
          <w:color w:val="000000"/>
          <w:sz w:val="16"/>
          <w:szCs w:val="16"/>
        </w:rPr>
        <w:t xml:space="preserve">2013) . Design for Manufacturing and Assembly methodology applied to aircrafts design and manufacturing, </w:t>
      </w:r>
      <w:r w:rsidRPr="00852652">
        <w:rPr>
          <w:rFonts w:asciiTheme="majorBidi" w:eastAsia="TimesNewRoman" w:hAnsiTheme="majorBidi" w:cstheme="majorBidi"/>
          <w:i/>
          <w:iCs/>
          <w:color w:val="000000"/>
          <w:sz w:val="16"/>
          <w:szCs w:val="16"/>
        </w:rPr>
        <w:t>IFAC Proceedings Volumes</w:t>
      </w:r>
      <w:r w:rsidRPr="00852652">
        <w:rPr>
          <w:rFonts w:asciiTheme="majorBidi" w:eastAsia="TimesNewRoman" w:hAnsiTheme="majorBidi" w:cstheme="majorBidi"/>
          <w:color w:val="000000"/>
          <w:sz w:val="16"/>
          <w:szCs w:val="16"/>
        </w:rPr>
        <w:t>, 46 (7) 116-121</w:t>
      </w:r>
    </w:p>
    <w:p w14:paraId="5104DBB8" w14:textId="77777777" w:rsidR="003230CF" w:rsidRPr="00852652" w:rsidRDefault="003230CF" w:rsidP="003230CF">
      <w:pPr>
        <w:spacing w:line="240" w:lineRule="auto"/>
        <w:jc w:val="both"/>
        <w:rPr>
          <w:rFonts w:asciiTheme="majorBidi" w:hAnsiTheme="majorBidi" w:cstheme="majorBidi"/>
          <w:color w:val="000000"/>
          <w:sz w:val="16"/>
          <w:szCs w:val="16"/>
        </w:rPr>
      </w:pPr>
      <w:proofErr w:type="spellStart"/>
      <w:r w:rsidRPr="00852652">
        <w:rPr>
          <w:rFonts w:asciiTheme="majorBidi" w:hAnsiTheme="majorBidi" w:cstheme="majorBidi"/>
          <w:color w:val="000000"/>
          <w:sz w:val="16"/>
          <w:szCs w:val="16"/>
        </w:rPr>
        <w:t>Barrit</w:t>
      </w:r>
      <w:proofErr w:type="spellEnd"/>
      <w:r w:rsidRPr="00852652">
        <w:rPr>
          <w:rFonts w:asciiTheme="majorBidi" w:hAnsiTheme="majorBidi" w:cstheme="majorBidi"/>
          <w:color w:val="000000"/>
          <w:sz w:val="16"/>
          <w:szCs w:val="16"/>
        </w:rPr>
        <w:t>, J.</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 xml:space="preserve">(2016). An Overview on Recycling and Waste in Construction. </w:t>
      </w:r>
      <w:r w:rsidRPr="00852652">
        <w:rPr>
          <w:rFonts w:asciiTheme="majorBidi" w:hAnsiTheme="majorBidi" w:cstheme="majorBidi"/>
          <w:i/>
          <w:iCs/>
          <w:color w:val="000000"/>
          <w:sz w:val="16"/>
          <w:szCs w:val="16"/>
        </w:rPr>
        <w:t xml:space="preserve">Constr. Mater. </w:t>
      </w:r>
      <w:r w:rsidRPr="00852652">
        <w:rPr>
          <w:rFonts w:asciiTheme="majorBidi" w:hAnsiTheme="majorBidi" w:cstheme="majorBidi"/>
          <w:color w:val="000000"/>
          <w:sz w:val="16"/>
          <w:szCs w:val="16"/>
        </w:rPr>
        <w:t xml:space="preserve"> </w:t>
      </w:r>
      <w:r w:rsidRPr="00852652">
        <w:rPr>
          <w:rFonts w:asciiTheme="majorBidi" w:hAnsiTheme="majorBidi" w:cstheme="majorBidi"/>
          <w:i/>
          <w:iCs/>
          <w:color w:val="000000"/>
          <w:sz w:val="16"/>
          <w:szCs w:val="16"/>
        </w:rPr>
        <w:t>169</w:t>
      </w:r>
      <w:r w:rsidRPr="00852652">
        <w:rPr>
          <w:rFonts w:asciiTheme="majorBidi" w:hAnsiTheme="majorBidi" w:cstheme="majorBidi"/>
          <w:color w:val="000000"/>
          <w:sz w:val="16"/>
          <w:szCs w:val="16"/>
        </w:rPr>
        <w:t xml:space="preserve">, 49–53. </w:t>
      </w:r>
    </w:p>
    <w:p w14:paraId="426E0559" w14:textId="77777777" w:rsidR="003230CF" w:rsidRPr="00852652" w:rsidRDefault="003230CF" w:rsidP="003230CF">
      <w:pPr>
        <w:spacing w:line="240" w:lineRule="auto"/>
        <w:jc w:val="both"/>
        <w:rPr>
          <w:rFonts w:asciiTheme="majorBidi" w:hAnsiTheme="majorBidi" w:cstheme="majorBidi"/>
          <w:sz w:val="16"/>
          <w:szCs w:val="16"/>
        </w:rPr>
      </w:pPr>
      <w:proofErr w:type="spellStart"/>
      <w:r w:rsidRPr="00852652">
        <w:rPr>
          <w:rFonts w:asciiTheme="majorBidi" w:hAnsiTheme="majorBidi" w:cstheme="majorBidi"/>
          <w:sz w:val="16"/>
          <w:szCs w:val="16"/>
        </w:rPr>
        <w:t>Bakhshi</w:t>
      </w:r>
      <w:proofErr w:type="spellEnd"/>
      <w:r w:rsidRPr="00852652">
        <w:rPr>
          <w:rFonts w:asciiTheme="majorBidi" w:hAnsiTheme="majorBidi" w:cstheme="majorBidi"/>
          <w:sz w:val="16"/>
          <w:szCs w:val="16"/>
        </w:rPr>
        <w:t>,</w:t>
      </w:r>
      <w:r>
        <w:rPr>
          <w:rFonts w:asciiTheme="majorBidi" w:hAnsiTheme="majorBidi" w:cstheme="majorBidi"/>
          <w:sz w:val="16"/>
          <w:szCs w:val="16"/>
        </w:rPr>
        <w:t xml:space="preserve"> </w:t>
      </w:r>
      <w:r w:rsidRPr="00852652">
        <w:rPr>
          <w:rFonts w:asciiTheme="majorBidi" w:hAnsiTheme="majorBidi" w:cstheme="majorBidi"/>
          <w:sz w:val="16"/>
          <w:szCs w:val="16"/>
        </w:rPr>
        <w:t>S.</w:t>
      </w:r>
      <w:proofErr w:type="gramStart"/>
      <w:r w:rsidRPr="00852652">
        <w:rPr>
          <w:rFonts w:asciiTheme="majorBidi" w:hAnsiTheme="majorBidi" w:cstheme="majorBidi"/>
          <w:sz w:val="16"/>
          <w:szCs w:val="16"/>
        </w:rPr>
        <w:t>,  J.</w:t>
      </w:r>
      <w:proofErr w:type="gramEnd"/>
      <w:r w:rsidRPr="00852652">
        <w:rPr>
          <w:rFonts w:asciiTheme="majorBidi" w:hAnsiTheme="majorBidi" w:cstheme="majorBidi"/>
          <w:sz w:val="16"/>
          <w:szCs w:val="16"/>
        </w:rPr>
        <w:t xml:space="preserve"> </w:t>
      </w:r>
      <w:proofErr w:type="spellStart"/>
      <w:r w:rsidRPr="00852652">
        <w:rPr>
          <w:rFonts w:asciiTheme="majorBidi" w:hAnsiTheme="majorBidi" w:cstheme="majorBidi"/>
          <w:sz w:val="16"/>
          <w:szCs w:val="16"/>
        </w:rPr>
        <w:t>Edwards,D</w:t>
      </w:r>
      <w:proofErr w:type="spellEnd"/>
      <w:r w:rsidRPr="00852652">
        <w:rPr>
          <w:rFonts w:asciiTheme="majorBidi" w:hAnsiTheme="majorBidi" w:cstheme="majorBidi"/>
          <w:sz w:val="16"/>
          <w:szCs w:val="16"/>
        </w:rPr>
        <w:t xml:space="preserve">.,  </w:t>
      </w:r>
      <w:proofErr w:type="spellStart"/>
      <w:r w:rsidRPr="00852652">
        <w:rPr>
          <w:rFonts w:asciiTheme="majorBidi" w:hAnsiTheme="majorBidi" w:cstheme="majorBidi"/>
          <w:sz w:val="16"/>
          <w:szCs w:val="16"/>
        </w:rPr>
        <w:t>Rahimian</w:t>
      </w:r>
      <w:proofErr w:type="spellEnd"/>
      <w:r w:rsidRPr="00852652">
        <w:rPr>
          <w:rFonts w:asciiTheme="majorBidi" w:hAnsiTheme="majorBidi" w:cstheme="majorBidi"/>
          <w:sz w:val="16"/>
          <w:szCs w:val="16"/>
        </w:rPr>
        <w:t>,</w:t>
      </w:r>
      <w:r>
        <w:rPr>
          <w:rFonts w:asciiTheme="majorBidi" w:hAnsiTheme="majorBidi" w:cstheme="majorBidi"/>
          <w:sz w:val="16"/>
          <w:szCs w:val="16"/>
        </w:rPr>
        <w:t xml:space="preserve"> </w:t>
      </w:r>
      <w:r w:rsidRPr="00852652">
        <w:rPr>
          <w:rFonts w:asciiTheme="majorBidi" w:hAnsiTheme="majorBidi" w:cstheme="majorBidi"/>
          <w:sz w:val="16"/>
          <w:szCs w:val="16"/>
        </w:rPr>
        <w:t>FP.</w:t>
      </w:r>
      <w:r>
        <w:rPr>
          <w:rFonts w:asciiTheme="majorBidi" w:hAnsiTheme="majorBidi" w:cstheme="majorBidi"/>
          <w:sz w:val="16"/>
          <w:szCs w:val="16"/>
        </w:rPr>
        <w:t xml:space="preserve"> </w:t>
      </w:r>
      <w:r w:rsidRPr="00852652">
        <w:rPr>
          <w:rFonts w:asciiTheme="majorBidi" w:hAnsiTheme="majorBidi" w:cstheme="majorBidi"/>
          <w:sz w:val="16"/>
          <w:szCs w:val="16"/>
        </w:rPr>
        <w:t xml:space="preserve">(2022). Integrated BIM and </w:t>
      </w:r>
      <w:proofErr w:type="spellStart"/>
      <w:r>
        <w:rPr>
          <w:rFonts w:asciiTheme="majorBidi" w:hAnsiTheme="majorBidi" w:cstheme="majorBidi"/>
          <w:sz w:val="16"/>
          <w:szCs w:val="16"/>
        </w:rPr>
        <w:t>DfMA</w:t>
      </w:r>
      <w:proofErr w:type="spellEnd"/>
      <w:r w:rsidRPr="00852652">
        <w:rPr>
          <w:rFonts w:asciiTheme="majorBidi" w:hAnsiTheme="majorBidi" w:cstheme="majorBidi"/>
          <w:sz w:val="16"/>
          <w:szCs w:val="16"/>
        </w:rPr>
        <w:t xml:space="preserve"> parametric and algorithmic design based</w:t>
      </w:r>
      <w:r w:rsidRPr="00852652">
        <w:rPr>
          <w:rFonts w:asciiTheme="majorBidi" w:hAnsiTheme="majorBidi" w:cstheme="majorBidi"/>
          <w:sz w:val="16"/>
          <w:szCs w:val="16"/>
        </w:rPr>
        <w:br/>
        <w:t>collaboration for supporting client engagement within offsite construction. Automation in Construction · January 2022, DOI: 10.1016/j.autcon.2021.104015</w:t>
      </w:r>
    </w:p>
    <w:p w14:paraId="11D00991" w14:textId="77777777" w:rsidR="003230CF" w:rsidRPr="00022E3A" w:rsidRDefault="003230CF" w:rsidP="003230CF">
      <w:pPr>
        <w:spacing w:line="240" w:lineRule="auto"/>
        <w:jc w:val="both"/>
        <w:rPr>
          <w:rStyle w:val="fontstyle21"/>
          <w:rFonts w:asciiTheme="majorBidi" w:hAnsiTheme="majorBidi" w:cstheme="majorBidi"/>
          <w:color w:val="000000" w:themeColor="text1"/>
        </w:rPr>
      </w:pPr>
      <w:proofErr w:type="gramStart"/>
      <w:r w:rsidRPr="00852652">
        <w:rPr>
          <w:rStyle w:val="fontstyle01"/>
          <w:rFonts w:asciiTheme="majorBidi" w:hAnsiTheme="majorBidi" w:cstheme="majorBidi"/>
          <w:sz w:val="16"/>
          <w:szCs w:val="16"/>
        </w:rPr>
        <w:t>BCA .</w:t>
      </w:r>
      <w:proofErr w:type="gramEnd"/>
      <w:r>
        <w:rPr>
          <w:rStyle w:val="fontstyle01"/>
          <w:rFonts w:asciiTheme="majorBidi" w:hAnsiTheme="majorBidi" w:cstheme="majorBidi"/>
          <w:sz w:val="16"/>
          <w:szCs w:val="16"/>
        </w:rPr>
        <w:t xml:space="preserve"> </w:t>
      </w:r>
      <w:r w:rsidRPr="00852652">
        <w:rPr>
          <w:rStyle w:val="fontstyle21"/>
          <w:rFonts w:asciiTheme="majorBidi" w:hAnsiTheme="majorBidi" w:cstheme="majorBidi"/>
        </w:rPr>
        <w:t>(2020</w:t>
      </w:r>
      <w:proofErr w:type="gramStart"/>
      <w:r w:rsidRPr="00852652">
        <w:rPr>
          <w:rStyle w:val="fontstyle21"/>
          <w:rFonts w:asciiTheme="majorBidi" w:hAnsiTheme="majorBidi" w:cstheme="majorBidi"/>
        </w:rPr>
        <w:t>) .</w:t>
      </w:r>
      <w:proofErr w:type="gramEnd"/>
      <w:r>
        <w:rPr>
          <w:rStyle w:val="fontstyle21"/>
          <w:rFonts w:asciiTheme="majorBidi" w:hAnsiTheme="majorBidi" w:cstheme="majorBidi"/>
        </w:rPr>
        <w:t xml:space="preserve"> </w:t>
      </w:r>
      <w:r w:rsidRPr="00852652">
        <w:rPr>
          <w:rStyle w:val="fontstyle31"/>
          <w:rFonts w:asciiTheme="majorBidi" w:hAnsiTheme="majorBidi" w:cstheme="majorBidi"/>
        </w:rPr>
        <w:t>Design for Manufacturing and Assembly Guidelines</w:t>
      </w:r>
      <w:r w:rsidRPr="00852652">
        <w:rPr>
          <w:rStyle w:val="fontstyle21"/>
          <w:rFonts w:asciiTheme="majorBidi" w:hAnsiTheme="majorBidi" w:cstheme="majorBidi"/>
        </w:rPr>
        <w:t xml:space="preserve">. </w:t>
      </w:r>
      <w:r w:rsidRPr="00022E3A">
        <w:rPr>
          <w:rStyle w:val="fontstyle21"/>
          <w:rFonts w:asciiTheme="majorBidi" w:hAnsiTheme="majorBidi" w:cstheme="majorBidi"/>
          <w:color w:val="000000" w:themeColor="text1"/>
        </w:rPr>
        <w:t>BCA,</w:t>
      </w:r>
      <w:r w:rsidRPr="00022E3A">
        <w:rPr>
          <w:rFonts w:asciiTheme="majorBidi" w:hAnsiTheme="majorBidi" w:cstheme="majorBidi"/>
          <w:color w:val="000000" w:themeColor="text1"/>
          <w:sz w:val="16"/>
          <w:szCs w:val="16"/>
        </w:rPr>
        <w:t xml:space="preserve"> </w:t>
      </w:r>
      <w:r w:rsidRPr="00022E3A">
        <w:rPr>
          <w:rStyle w:val="fontstyle21"/>
          <w:rFonts w:asciiTheme="majorBidi" w:hAnsiTheme="majorBidi" w:cstheme="majorBidi"/>
          <w:color w:val="000000" w:themeColor="text1"/>
        </w:rPr>
        <w:t>Singapore.</w:t>
      </w:r>
    </w:p>
    <w:p w14:paraId="750BB82B" w14:textId="4A716EBB" w:rsidR="003230CF" w:rsidRPr="00022E3A" w:rsidRDefault="003230CF" w:rsidP="003230CF">
      <w:pPr>
        <w:spacing w:line="240" w:lineRule="auto"/>
        <w:jc w:val="both"/>
        <w:rPr>
          <w:rStyle w:val="fontstyle01"/>
          <w:rFonts w:asciiTheme="majorBidi" w:hAnsiTheme="majorBidi" w:cstheme="majorBidi"/>
          <w:color w:val="000000" w:themeColor="text1"/>
          <w:sz w:val="16"/>
          <w:szCs w:val="16"/>
        </w:rPr>
      </w:pPr>
      <w:r w:rsidRPr="00022E3A">
        <w:rPr>
          <w:rFonts w:asciiTheme="majorBidi" w:hAnsiTheme="majorBidi" w:cstheme="majorBidi"/>
          <w:color w:val="000000" w:themeColor="text1"/>
          <w:sz w:val="16"/>
          <w:szCs w:val="16"/>
        </w:rPr>
        <w:t>BCA. (2021</w:t>
      </w:r>
      <w:proofErr w:type="gramStart"/>
      <w:r w:rsidRPr="00022E3A">
        <w:rPr>
          <w:rFonts w:asciiTheme="majorBidi" w:hAnsiTheme="majorBidi" w:cstheme="majorBidi"/>
          <w:color w:val="000000" w:themeColor="text1"/>
          <w:sz w:val="16"/>
          <w:szCs w:val="16"/>
        </w:rPr>
        <w:t xml:space="preserve">) </w:t>
      </w:r>
      <w:r w:rsidRPr="00022E3A">
        <w:rPr>
          <w:rStyle w:val="fontstyle01"/>
          <w:rFonts w:asciiTheme="majorBidi" w:hAnsiTheme="majorBidi" w:cstheme="majorBidi"/>
          <w:color w:val="000000" w:themeColor="text1"/>
          <w:sz w:val="16"/>
          <w:szCs w:val="16"/>
        </w:rPr>
        <w:t>.</w:t>
      </w:r>
      <w:proofErr w:type="gramEnd"/>
      <w:r w:rsidRPr="00022E3A">
        <w:rPr>
          <w:rStyle w:val="fontstyle01"/>
          <w:rFonts w:asciiTheme="majorBidi" w:hAnsiTheme="majorBidi" w:cstheme="majorBidi"/>
          <w:color w:val="000000" w:themeColor="text1"/>
          <w:sz w:val="16"/>
          <w:szCs w:val="16"/>
        </w:rPr>
        <w:t xml:space="preserve"> Available online:</w:t>
      </w:r>
      <w:r>
        <w:rPr>
          <w:rStyle w:val="fontstyle01"/>
          <w:rFonts w:asciiTheme="majorBidi" w:hAnsiTheme="majorBidi" w:cstheme="majorBidi"/>
          <w:color w:val="000000" w:themeColor="text1"/>
          <w:sz w:val="16"/>
          <w:szCs w:val="16"/>
        </w:rPr>
        <w:t xml:space="preserve"> </w:t>
      </w:r>
      <w:r w:rsidRPr="00022E3A">
        <w:rPr>
          <w:rStyle w:val="fontstyle01"/>
          <w:rFonts w:asciiTheme="majorBidi" w:hAnsiTheme="majorBidi" w:cstheme="majorBidi"/>
          <w:color w:val="000000" w:themeColor="text1"/>
          <w:sz w:val="16"/>
          <w:szCs w:val="16"/>
        </w:rPr>
        <w:t>https://www1.bca.gov.sg/buildsg/productivity/design-</w:t>
      </w:r>
      <w:r w:rsidRPr="00022E3A">
        <w:rPr>
          <w:rStyle w:val="fontstyle01"/>
          <w:rFonts w:asciiTheme="majorBidi" w:hAnsiTheme="majorBidi" w:cstheme="majorBidi"/>
          <w:color w:val="000000" w:themeColor="text1"/>
          <w:sz w:val="16"/>
          <w:szCs w:val="16"/>
        </w:rPr>
        <w:t>formanufacturing-and-assembly-DfMA (accessed on 26 June 2021).</w:t>
      </w:r>
    </w:p>
    <w:p w14:paraId="5DA5482C" w14:textId="77777777" w:rsidR="003230CF" w:rsidRPr="00852652" w:rsidRDefault="003230CF" w:rsidP="003230CF">
      <w:pPr>
        <w:spacing w:line="240" w:lineRule="auto"/>
        <w:jc w:val="both"/>
        <w:rPr>
          <w:rFonts w:asciiTheme="majorBidi" w:hAnsiTheme="majorBidi" w:cstheme="majorBidi"/>
          <w:color w:val="242021"/>
          <w:sz w:val="16"/>
          <w:szCs w:val="16"/>
        </w:rPr>
      </w:pPr>
      <w:proofErr w:type="gramStart"/>
      <w:r w:rsidRPr="00852652">
        <w:rPr>
          <w:rFonts w:asciiTheme="majorBidi" w:hAnsiTheme="majorBidi" w:cstheme="majorBidi"/>
          <w:color w:val="242021"/>
          <w:sz w:val="16"/>
          <w:szCs w:val="16"/>
        </w:rPr>
        <w:t>BCA .</w:t>
      </w:r>
      <w:proofErr w:type="gramEnd"/>
      <w:r>
        <w:rPr>
          <w:rFonts w:asciiTheme="majorBidi" w:hAnsiTheme="majorBidi" w:cstheme="majorBidi"/>
          <w:color w:val="242021"/>
          <w:sz w:val="16"/>
          <w:szCs w:val="16"/>
        </w:rPr>
        <w:t xml:space="preserve"> </w:t>
      </w:r>
      <w:r w:rsidRPr="00852652">
        <w:rPr>
          <w:rFonts w:asciiTheme="majorBidi" w:hAnsiTheme="majorBidi" w:cstheme="majorBidi"/>
          <w:color w:val="242021"/>
          <w:sz w:val="16"/>
          <w:szCs w:val="16"/>
        </w:rPr>
        <w:t>(2018</w:t>
      </w:r>
      <w:proofErr w:type="gramStart"/>
      <w:r w:rsidRPr="00852652">
        <w:rPr>
          <w:rFonts w:asciiTheme="majorBidi" w:hAnsiTheme="majorBidi" w:cstheme="majorBidi"/>
          <w:color w:val="242021"/>
          <w:sz w:val="16"/>
          <w:szCs w:val="16"/>
        </w:rPr>
        <w:t>) .</w:t>
      </w:r>
      <w:proofErr w:type="gramEnd"/>
      <w:r>
        <w:rPr>
          <w:rFonts w:asciiTheme="majorBidi" w:hAnsiTheme="majorBidi" w:cstheme="majorBidi"/>
          <w:color w:val="242021"/>
          <w:sz w:val="16"/>
          <w:szCs w:val="16"/>
        </w:rPr>
        <w:t xml:space="preserve"> </w:t>
      </w:r>
      <w:r w:rsidRPr="00852652">
        <w:rPr>
          <w:rFonts w:asciiTheme="majorBidi" w:hAnsiTheme="majorBidi" w:cstheme="majorBidi"/>
          <w:color w:val="242021"/>
          <w:sz w:val="16"/>
          <w:szCs w:val="16"/>
        </w:rPr>
        <w:t>Design for Manufacturing and Assemble (</w:t>
      </w:r>
      <w:proofErr w:type="spellStart"/>
      <w:r>
        <w:rPr>
          <w:rFonts w:asciiTheme="majorBidi" w:hAnsiTheme="majorBidi" w:cstheme="majorBidi"/>
          <w:color w:val="242021"/>
          <w:sz w:val="16"/>
          <w:szCs w:val="16"/>
        </w:rPr>
        <w:t>DfMA</w:t>
      </w:r>
      <w:proofErr w:type="spellEnd"/>
      <w:r w:rsidRPr="00852652">
        <w:rPr>
          <w:rFonts w:asciiTheme="majorBidi" w:hAnsiTheme="majorBidi" w:cstheme="majorBidi"/>
          <w:color w:val="242021"/>
          <w:sz w:val="16"/>
          <w:szCs w:val="16"/>
        </w:rPr>
        <w:t>) –</w:t>
      </w:r>
      <w:r w:rsidRPr="00852652">
        <w:rPr>
          <w:rFonts w:asciiTheme="majorBidi" w:hAnsiTheme="majorBidi" w:cstheme="majorBidi"/>
          <w:color w:val="242021"/>
          <w:sz w:val="16"/>
          <w:szCs w:val="16"/>
          <w:rtl/>
        </w:rPr>
        <w:t xml:space="preserve"> </w:t>
      </w:r>
      <w:r w:rsidRPr="00852652">
        <w:rPr>
          <w:rFonts w:asciiTheme="majorBidi" w:hAnsiTheme="majorBidi" w:cstheme="majorBidi"/>
          <w:color w:val="242021"/>
          <w:sz w:val="16"/>
          <w:szCs w:val="16"/>
        </w:rPr>
        <w:t>Prefabricated Prefinished Volumetric Construction. BCA, Singapore.</w:t>
      </w:r>
    </w:p>
    <w:p w14:paraId="28CEB83F" w14:textId="77777777" w:rsidR="003230CF" w:rsidRPr="00852652" w:rsidRDefault="003230CF" w:rsidP="003230CF">
      <w:pPr>
        <w:spacing w:line="240" w:lineRule="auto"/>
        <w:jc w:val="both"/>
        <w:rPr>
          <w:rStyle w:val="fontstyle01"/>
          <w:rFonts w:asciiTheme="majorBidi" w:hAnsiTheme="majorBidi" w:cstheme="majorBidi"/>
          <w:color w:val="000000"/>
          <w:sz w:val="16"/>
          <w:szCs w:val="16"/>
        </w:rPr>
      </w:pPr>
      <w:r w:rsidRPr="00852652">
        <w:rPr>
          <w:rFonts w:asciiTheme="majorBidi" w:hAnsiTheme="majorBidi" w:cstheme="majorBidi"/>
          <w:color w:val="000000"/>
          <w:sz w:val="16"/>
          <w:szCs w:val="16"/>
        </w:rPr>
        <w:t xml:space="preserve">Building and Construction Authority. (2016). </w:t>
      </w:r>
      <w:r w:rsidRPr="00852652">
        <w:rPr>
          <w:rFonts w:asciiTheme="majorBidi" w:hAnsiTheme="majorBidi" w:cstheme="majorBidi"/>
          <w:i/>
          <w:iCs/>
          <w:color w:val="000000"/>
          <w:sz w:val="16"/>
          <w:szCs w:val="16"/>
        </w:rPr>
        <w:t xml:space="preserve">BIM for </w:t>
      </w:r>
      <w:proofErr w:type="spellStart"/>
      <w:r>
        <w:rPr>
          <w:rFonts w:asciiTheme="majorBidi" w:hAnsiTheme="majorBidi" w:cstheme="majorBidi"/>
          <w:i/>
          <w:iCs/>
          <w:color w:val="000000"/>
          <w:sz w:val="16"/>
          <w:szCs w:val="16"/>
        </w:rPr>
        <w:t>DfMA</w:t>
      </w:r>
      <w:proofErr w:type="spellEnd"/>
      <w:r w:rsidRPr="00852652">
        <w:rPr>
          <w:rFonts w:asciiTheme="majorBidi" w:hAnsiTheme="majorBidi" w:cstheme="majorBidi"/>
          <w:i/>
          <w:iCs/>
          <w:color w:val="000000"/>
          <w:sz w:val="16"/>
          <w:szCs w:val="16"/>
        </w:rPr>
        <w:t xml:space="preserve"> (Design for Manufacturing</w:t>
      </w:r>
      <w:r w:rsidRPr="00852652">
        <w:rPr>
          <w:rFonts w:asciiTheme="majorBidi" w:hAnsiTheme="majorBidi" w:cstheme="majorBidi"/>
          <w:i/>
          <w:iCs/>
          <w:color w:val="000000"/>
          <w:sz w:val="16"/>
          <w:szCs w:val="16"/>
          <w:rtl/>
        </w:rPr>
        <w:t xml:space="preserve"> </w:t>
      </w:r>
      <w:r w:rsidRPr="00852652">
        <w:rPr>
          <w:rFonts w:asciiTheme="majorBidi" w:hAnsiTheme="majorBidi" w:cstheme="majorBidi"/>
          <w:i/>
          <w:iCs/>
          <w:color w:val="000000"/>
          <w:sz w:val="16"/>
          <w:szCs w:val="16"/>
        </w:rPr>
        <w:t>and Assembly) Essential Guide</w:t>
      </w:r>
      <w:r w:rsidRPr="00852652">
        <w:rPr>
          <w:rFonts w:asciiTheme="majorBidi" w:hAnsiTheme="majorBidi" w:cstheme="majorBidi"/>
          <w:color w:val="000000"/>
          <w:sz w:val="16"/>
          <w:szCs w:val="16"/>
        </w:rPr>
        <w:t>. Retrieved from</w:t>
      </w:r>
      <w:r w:rsidRPr="00852652">
        <w:rPr>
          <w:rFonts w:asciiTheme="majorBidi" w:hAnsiTheme="majorBidi" w:cstheme="majorBidi"/>
          <w:color w:val="000000"/>
          <w:sz w:val="16"/>
          <w:szCs w:val="16"/>
          <w:rtl/>
        </w:rPr>
        <w:t xml:space="preserve"> </w:t>
      </w:r>
      <w:hyperlink r:id="rId23" w:history="1">
        <w:r w:rsidRPr="00022E3A">
          <w:rPr>
            <w:rStyle w:val="Hyperlink"/>
            <w:rFonts w:asciiTheme="majorBidi" w:hAnsiTheme="majorBidi" w:cstheme="majorBidi"/>
            <w:color w:val="000000" w:themeColor="text1"/>
            <w:sz w:val="16"/>
            <w:szCs w:val="16"/>
          </w:rPr>
          <w:t>https://www.corenet.gov.sg/media/2032999/bim_essential_guide_DfMA.pdf</w:t>
        </w:r>
      </w:hyperlink>
      <w:r w:rsidRPr="00022E3A">
        <w:rPr>
          <w:rFonts w:asciiTheme="majorBidi" w:hAnsiTheme="majorBidi" w:cstheme="majorBidi"/>
          <w:color w:val="000000" w:themeColor="text1"/>
          <w:sz w:val="16"/>
          <w:szCs w:val="16"/>
          <w:rtl/>
        </w:rPr>
        <w:t>.</w:t>
      </w:r>
    </w:p>
    <w:p w14:paraId="1D7F10D2" w14:textId="77777777" w:rsidR="003230CF" w:rsidRPr="00852652" w:rsidRDefault="003230CF" w:rsidP="003230CF">
      <w:pPr>
        <w:spacing w:line="240" w:lineRule="auto"/>
        <w:jc w:val="both"/>
        <w:rPr>
          <w:rStyle w:val="Hyperlink"/>
          <w:rFonts w:asciiTheme="majorBidi" w:eastAsia="TimesNewRoman" w:hAnsiTheme="majorBidi" w:cstheme="majorBidi"/>
          <w:sz w:val="16"/>
          <w:szCs w:val="16"/>
        </w:rPr>
      </w:pPr>
      <w:r w:rsidRPr="00852652">
        <w:rPr>
          <w:rFonts w:asciiTheme="majorBidi" w:eastAsia="TimesNewRoman" w:hAnsiTheme="majorBidi" w:cstheme="majorBidi"/>
          <w:color w:val="000000"/>
          <w:sz w:val="16"/>
          <w:szCs w:val="16"/>
        </w:rPr>
        <w:t xml:space="preserve">BDI. (2018). </w:t>
      </w:r>
      <w:r>
        <w:rPr>
          <w:rFonts w:asciiTheme="majorBidi" w:eastAsia="TimesNewRoman" w:hAnsiTheme="majorBidi" w:cstheme="majorBidi"/>
          <w:i/>
          <w:iCs/>
          <w:color w:val="000000"/>
          <w:sz w:val="16"/>
          <w:szCs w:val="16"/>
        </w:rPr>
        <w:t>DFMA</w:t>
      </w:r>
      <w:r w:rsidRPr="00852652">
        <w:rPr>
          <w:rFonts w:asciiTheme="majorBidi" w:eastAsia="TimesNewRoman" w:hAnsiTheme="majorBidi" w:cstheme="majorBidi"/>
          <w:i/>
          <w:iCs/>
          <w:color w:val="000000"/>
          <w:sz w:val="16"/>
          <w:szCs w:val="16"/>
        </w:rPr>
        <w:t xml:space="preserve"> Design for Manufacture &amp; Assembly: Reduce Costs Increase Profits, a White Paper for Corporate Management</w:t>
      </w:r>
      <w:r w:rsidRPr="00852652">
        <w:rPr>
          <w:rFonts w:asciiTheme="majorBidi" w:eastAsia="TimesNewRoman" w:hAnsiTheme="majorBidi" w:cstheme="majorBidi"/>
          <w:color w:val="000000"/>
          <w:sz w:val="16"/>
          <w:szCs w:val="16"/>
        </w:rPr>
        <w:t>, Boothroyd Dewhurst,</w:t>
      </w:r>
      <w:r w:rsidRPr="00022E3A">
        <w:rPr>
          <w:rFonts w:asciiTheme="majorBidi" w:eastAsia="TimesNewRoman" w:hAnsiTheme="majorBidi" w:cstheme="majorBidi"/>
          <w:color w:val="000000" w:themeColor="text1"/>
          <w:sz w:val="16"/>
          <w:szCs w:val="16"/>
        </w:rPr>
        <w:t xml:space="preserve"> Inc., Wakefield, RI. </w:t>
      </w:r>
      <w:hyperlink r:id="rId24" w:history="1">
        <w:r w:rsidRPr="00022E3A">
          <w:rPr>
            <w:rStyle w:val="Hyperlink"/>
            <w:rFonts w:asciiTheme="majorBidi" w:eastAsia="TimesNewRoman" w:hAnsiTheme="majorBidi" w:cstheme="majorBidi"/>
            <w:color w:val="000000" w:themeColor="text1"/>
            <w:sz w:val="16"/>
            <w:szCs w:val="16"/>
          </w:rPr>
          <w:t>https://www.DfMA.com/resources/DfMAwp.asp</w:t>
        </w:r>
      </w:hyperlink>
    </w:p>
    <w:p w14:paraId="2EB50A27" w14:textId="77777777" w:rsidR="003230CF" w:rsidRPr="00852652" w:rsidRDefault="003230CF" w:rsidP="003230CF">
      <w:pPr>
        <w:spacing w:line="240" w:lineRule="auto"/>
        <w:jc w:val="both"/>
        <w:rPr>
          <w:rStyle w:val="fontstyle01"/>
          <w:rFonts w:asciiTheme="majorBidi" w:eastAsia="TimesNewRoman" w:hAnsiTheme="majorBidi" w:cstheme="majorBidi"/>
          <w:color w:val="0000FF"/>
          <w:sz w:val="16"/>
          <w:szCs w:val="16"/>
        </w:rPr>
      </w:pPr>
    </w:p>
    <w:p w14:paraId="7253470B" w14:textId="77777777" w:rsidR="003230CF" w:rsidRPr="00852652" w:rsidRDefault="003230CF" w:rsidP="003230CF">
      <w:pPr>
        <w:spacing w:line="240" w:lineRule="auto"/>
        <w:jc w:val="both"/>
        <w:rPr>
          <w:rStyle w:val="fontstyle01"/>
          <w:rFonts w:ascii="Times New Roman" w:eastAsia="TimesNewRoman" w:hAnsi="Times New Roman" w:cs="Times New Roman"/>
          <w:color w:val="0000FF"/>
          <w:sz w:val="16"/>
          <w:szCs w:val="16"/>
        </w:rPr>
      </w:pPr>
      <w:r w:rsidRPr="00852652">
        <w:rPr>
          <w:rFonts w:ascii="Times New Roman" w:hAnsi="Times New Roman" w:cs="Times New Roman"/>
          <w:color w:val="000000"/>
          <w:sz w:val="16"/>
          <w:szCs w:val="16"/>
        </w:rPr>
        <w:t>Bertram, N., Fuchs, S., Mischke, Palter</w:t>
      </w:r>
      <w:r>
        <w:rPr>
          <w:rFonts w:ascii="Times New Roman" w:hAnsi="Times New Roman" w:cs="Times New Roman"/>
          <w:color w:val="000000"/>
          <w:sz w:val="16"/>
          <w:szCs w:val="16"/>
        </w:rPr>
        <w:t>,</w:t>
      </w:r>
      <w:r w:rsidRPr="00852652">
        <w:rPr>
          <w:rFonts w:ascii="Times New Roman" w:hAnsi="Times New Roman" w:cs="Times New Roman"/>
          <w:color w:val="000000"/>
          <w:sz w:val="16"/>
          <w:szCs w:val="16"/>
        </w:rPr>
        <w:t xml:space="preserve"> R., </w:t>
      </w:r>
      <w:proofErr w:type="spellStart"/>
      <w:r w:rsidRPr="00852652">
        <w:rPr>
          <w:rFonts w:ascii="Times New Roman" w:hAnsi="Times New Roman" w:cs="Times New Roman"/>
          <w:color w:val="000000"/>
          <w:sz w:val="16"/>
          <w:szCs w:val="16"/>
        </w:rPr>
        <w:t>Strube</w:t>
      </w:r>
      <w:proofErr w:type="spellEnd"/>
      <w:r w:rsidRPr="00852652">
        <w:rPr>
          <w:rFonts w:ascii="Times New Roman" w:hAnsi="Times New Roman" w:cs="Times New Roman"/>
          <w:color w:val="000000"/>
          <w:sz w:val="16"/>
          <w:szCs w:val="16"/>
        </w:rPr>
        <w:t xml:space="preserve">, G., </w:t>
      </w:r>
      <w:proofErr w:type="spellStart"/>
      <w:r w:rsidRPr="00852652">
        <w:rPr>
          <w:rFonts w:ascii="Times New Roman" w:hAnsi="Times New Roman" w:cs="Times New Roman"/>
          <w:color w:val="000000"/>
          <w:sz w:val="16"/>
          <w:szCs w:val="16"/>
        </w:rPr>
        <w:t>Woetzel</w:t>
      </w:r>
      <w:proofErr w:type="spellEnd"/>
      <w:r w:rsidRPr="00852652">
        <w:rPr>
          <w:rFonts w:ascii="Times New Roman" w:hAnsi="Times New Roman" w:cs="Times New Roman"/>
          <w:color w:val="000000"/>
          <w:sz w:val="16"/>
          <w:szCs w:val="16"/>
        </w:rPr>
        <w:t xml:space="preserve">, J., 2019. Modular construction: from projects to products. In: </w:t>
      </w:r>
      <w:r w:rsidRPr="00A75DEE">
        <w:rPr>
          <w:rFonts w:ascii="Times New Roman" w:hAnsi="Times New Roman" w:cs="Times New Roman"/>
          <w:color w:val="000000" w:themeColor="text1"/>
          <w:sz w:val="16"/>
          <w:szCs w:val="16"/>
        </w:rPr>
        <w:t xml:space="preserve">McKinsey &amp; Company: Capital Projects &amp; Infrastructure, pp. 1–34. </w:t>
      </w:r>
      <w:r w:rsidRPr="00A75DEE">
        <w:rPr>
          <w:rFonts w:ascii="Cambria Math" w:hAnsi="Cambria Math" w:cs="Cambria Math"/>
          <w:color w:val="000000" w:themeColor="text1"/>
          <w:sz w:val="16"/>
          <w:szCs w:val="16"/>
        </w:rPr>
        <w:t>〈</w:t>
      </w:r>
      <w:r w:rsidRPr="00A75DEE">
        <w:rPr>
          <w:rFonts w:ascii="Times New Roman" w:hAnsi="Times New Roman" w:cs="Times New Roman"/>
          <w:color w:val="000000" w:themeColor="text1"/>
          <w:sz w:val="16"/>
          <w:szCs w:val="16"/>
        </w:rPr>
        <w:t>https://www.ivvd.nl/wp-content/uploads/2019/12/ Modular-construction-from-projects-to-products-full-report-NEW.pdf</w:t>
      </w:r>
      <w:r w:rsidRPr="00A75DEE">
        <w:rPr>
          <w:rFonts w:ascii="Cambria Math" w:hAnsi="Cambria Math" w:cs="Cambria Math"/>
          <w:color w:val="000000" w:themeColor="text1"/>
          <w:sz w:val="16"/>
          <w:szCs w:val="16"/>
        </w:rPr>
        <w:t>〉</w:t>
      </w:r>
      <w:r w:rsidRPr="00A75DEE">
        <w:rPr>
          <w:rFonts w:ascii="Times New Roman" w:hAnsi="Times New Roman" w:cs="Times New Roman"/>
          <w:color w:val="000000" w:themeColor="text1"/>
          <w:sz w:val="16"/>
          <w:szCs w:val="16"/>
        </w:rPr>
        <w:t>.</w:t>
      </w:r>
      <w:r w:rsidRPr="00A75DEE">
        <w:rPr>
          <w:rFonts w:ascii="Times New Roman" w:hAnsi="Times New Roman" w:cs="Times New Roman"/>
          <w:color w:val="000000" w:themeColor="text1"/>
          <w:sz w:val="16"/>
          <w:szCs w:val="16"/>
        </w:rPr>
        <w:br/>
        <w:t>(Accessed 8 March 2020)</w:t>
      </w:r>
    </w:p>
    <w:p w14:paraId="7FD958C5" w14:textId="77777777" w:rsidR="003230CF" w:rsidRPr="00852652" w:rsidRDefault="003230CF" w:rsidP="003230CF">
      <w:pPr>
        <w:spacing w:line="240" w:lineRule="auto"/>
        <w:jc w:val="both"/>
        <w:rPr>
          <w:rFonts w:asciiTheme="majorBidi" w:eastAsia="TimesNewRoman" w:hAnsiTheme="majorBidi" w:cstheme="majorBidi"/>
          <w:color w:val="000000"/>
          <w:sz w:val="16"/>
          <w:szCs w:val="16"/>
        </w:rPr>
      </w:pPr>
      <w:r w:rsidRPr="00852652">
        <w:rPr>
          <w:rFonts w:asciiTheme="majorBidi" w:eastAsia="TimesNewRoman" w:hAnsiTheme="majorBidi" w:cstheme="majorBidi"/>
          <w:color w:val="000000"/>
          <w:sz w:val="16"/>
          <w:szCs w:val="16"/>
        </w:rPr>
        <w:t>Bogue</w:t>
      </w:r>
      <w:r>
        <w:rPr>
          <w:rFonts w:asciiTheme="majorBidi" w:eastAsia="TimesNewRoman" w:hAnsiTheme="majorBidi" w:cstheme="majorBidi"/>
          <w:color w:val="000000"/>
          <w:sz w:val="16"/>
          <w:szCs w:val="16"/>
        </w:rPr>
        <w:t xml:space="preserve">, </w:t>
      </w:r>
      <w:r w:rsidRPr="00852652">
        <w:rPr>
          <w:rFonts w:asciiTheme="majorBidi" w:eastAsia="TimesNewRoman" w:hAnsiTheme="majorBidi" w:cstheme="majorBidi"/>
          <w:color w:val="000000"/>
          <w:sz w:val="16"/>
          <w:szCs w:val="16"/>
        </w:rPr>
        <w:t>R. (2012</w:t>
      </w:r>
      <w:proofErr w:type="gramStart"/>
      <w:r w:rsidRPr="00852652">
        <w:rPr>
          <w:rFonts w:asciiTheme="majorBidi" w:eastAsia="TimesNewRoman" w:hAnsiTheme="majorBidi" w:cstheme="majorBidi"/>
          <w:color w:val="000000"/>
          <w:sz w:val="16"/>
          <w:szCs w:val="16"/>
        </w:rPr>
        <w:t>) .</w:t>
      </w:r>
      <w:proofErr w:type="gramEnd"/>
      <w:r w:rsidRPr="00852652">
        <w:rPr>
          <w:rFonts w:asciiTheme="majorBidi" w:eastAsia="TimesNewRoman" w:hAnsiTheme="majorBidi" w:cstheme="majorBidi"/>
          <w:color w:val="000000"/>
          <w:sz w:val="16"/>
          <w:szCs w:val="16"/>
        </w:rPr>
        <w:t xml:space="preserve"> Design for manufacture and assembly: background, capabilities and applications, Assembly Automation, 32 (2) 112-118</w:t>
      </w:r>
    </w:p>
    <w:p w14:paraId="502F6D6F" w14:textId="77777777" w:rsidR="003230CF" w:rsidRPr="00852652" w:rsidRDefault="003230CF" w:rsidP="003230CF">
      <w:pPr>
        <w:spacing w:line="240" w:lineRule="auto"/>
        <w:jc w:val="both"/>
        <w:rPr>
          <w:rStyle w:val="fontstyle01"/>
          <w:rFonts w:asciiTheme="majorBidi" w:hAnsiTheme="majorBidi" w:cstheme="majorBidi"/>
          <w:sz w:val="16"/>
          <w:szCs w:val="16"/>
        </w:rPr>
      </w:pPr>
      <w:r w:rsidRPr="00852652">
        <w:rPr>
          <w:rStyle w:val="fontstyle01"/>
          <w:rFonts w:asciiTheme="majorBidi" w:hAnsiTheme="majorBidi" w:cstheme="majorBidi"/>
          <w:sz w:val="16"/>
          <w:szCs w:val="16"/>
        </w:rPr>
        <w:t>Boon</w:t>
      </w:r>
      <w:r>
        <w:rPr>
          <w:rStyle w:val="fontstyle01"/>
          <w:rFonts w:asciiTheme="majorBidi" w:hAnsiTheme="majorBidi" w:cstheme="majorBidi"/>
          <w:sz w:val="16"/>
          <w:szCs w:val="16"/>
        </w:rPr>
        <w:t xml:space="preserve">, </w:t>
      </w:r>
      <w:r w:rsidRPr="00852652">
        <w:rPr>
          <w:rStyle w:val="fontstyle01"/>
          <w:rFonts w:asciiTheme="majorBidi" w:hAnsiTheme="majorBidi" w:cstheme="majorBidi"/>
          <w:sz w:val="16"/>
          <w:szCs w:val="16"/>
        </w:rPr>
        <w:t>K. S. &amp; Doig</w:t>
      </w:r>
      <w:r>
        <w:rPr>
          <w:rStyle w:val="fontstyle01"/>
          <w:rFonts w:asciiTheme="majorBidi" w:hAnsiTheme="majorBidi" w:cstheme="majorBidi"/>
          <w:sz w:val="16"/>
          <w:szCs w:val="16"/>
        </w:rPr>
        <w:t xml:space="preserve">, </w:t>
      </w:r>
      <w:r w:rsidRPr="00852652">
        <w:rPr>
          <w:rStyle w:val="fontstyle01"/>
          <w:rFonts w:asciiTheme="majorBidi" w:hAnsiTheme="majorBidi" w:cstheme="majorBidi"/>
          <w:sz w:val="16"/>
          <w:szCs w:val="16"/>
        </w:rPr>
        <w:t>L.</w:t>
      </w:r>
      <w:r>
        <w:rPr>
          <w:rStyle w:val="fontstyle01"/>
          <w:rFonts w:asciiTheme="majorBidi" w:hAnsiTheme="majorBidi" w:cstheme="majorBidi"/>
          <w:sz w:val="16"/>
          <w:szCs w:val="16"/>
        </w:rPr>
        <w:t xml:space="preserve"> </w:t>
      </w:r>
      <w:proofErr w:type="gramStart"/>
      <w:r w:rsidRPr="00852652">
        <w:rPr>
          <w:rStyle w:val="fontstyle01"/>
          <w:rFonts w:asciiTheme="majorBidi" w:hAnsiTheme="majorBidi" w:cstheme="majorBidi"/>
          <w:sz w:val="16"/>
          <w:szCs w:val="16"/>
        </w:rPr>
        <w:t>( 2019</w:t>
      </w:r>
      <w:proofErr w:type="gramEnd"/>
      <w:r w:rsidRPr="00852652">
        <w:rPr>
          <w:rStyle w:val="fontstyle01"/>
          <w:rFonts w:asciiTheme="majorBidi" w:hAnsiTheme="majorBidi" w:cstheme="majorBidi"/>
          <w:sz w:val="16"/>
          <w:szCs w:val="16"/>
        </w:rPr>
        <w:t xml:space="preserve">). </w:t>
      </w:r>
      <w:r>
        <w:rPr>
          <w:rStyle w:val="fontstyle01"/>
          <w:rFonts w:asciiTheme="majorBidi" w:hAnsiTheme="majorBidi" w:cstheme="majorBidi"/>
          <w:sz w:val="16"/>
          <w:szCs w:val="16"/>
        </w:rPr>
        <w:t>DFMA</w:t>
      </w:r>
      <w:r w:rsidRPr="00852652">
        <w:rPr>
          <w:rStyle w:val="fontstyle01"/>
          <w:rFonts w:asciiTheme="majorBidi" w:hAnsiTheme="majorBidi" w:cstheme="majorBidi"/>
          <w:sz w:val="16"/>
          <w:szCs w:val="16"/>
        </w:rPr>
        <w:t xml:space="preserve"> for Prefabricated Mechanical, Electrical and Plumbing</w:t>
      </w:r>
      <w:r w:rsidRPr="00852652">
        <w:rPr>
          <w:rFonts w:asciiTheme="majorBidi" w:eastAsia="TimesNewRoman" w:hAnsiTheme="majorBidi" w:cstheme="majorBidi"/>
          <w:color w:val="000000"/>
          <w:sz w:val="16"/>
          <w:szCs w:val="16"/>
        </w:rPr>
        <w:t xml:space="preserve"> </w:t>
      </w:r>
      <w:r w:rsidRPr="00852652">
        <w:rPr>
          <w:rStyle w:val="fontstyle01"/>
          <w:rFonts w:asciiTheme="majorBidi" w:hAnsiTheme="majorBidi" w:cstheme="majorBidi"/>
          <w:sz w:val="16"/>
          <w:szCs w:val="16"/>
        </w:rPr>
        <w:t xml:space="preserve">(MEP) Systems, </w:t>
      </w:r>
      <w:r w:rsidRPr="00852652">
        <w:rPr>
          <w:rStyle w:val="fontstyle21"/>
          <w:rFonts w:asciiTheme="majorBidi" w:hAnsiTheme="majorBidi" w:cstheme="majorBidi"/>
        </w:rPr>
        <w:t>Arcadis Insights</w:t>
      </w:r>
      <w:r w:rsidRPr="00852652">
        <w:rPr>
          <w:rStyle w:val="fontstyle01"/>
          <w:rFonts w:asciiTheme="majorBidi" w:hAnsiTheme="majorBidi" w:cstheme="majorBidi"/>
          <w:sz w:val="16"/>
          <w:szCs w:val="16"/>
        </w:rPr>
        <w:t>, Issue 2/2019 - March 2019</w:t>
      </w:r>
    </w:p>
    <w:p w14:paraId="46861C82" w14:textId="77777777" w:rsidR="003230CF" w:rsidRPr="00852652" w:rsidRDefault="003230CF" w:rsidP="003230CF">
      <w:pPr>
        <w:spacing w:line="240" w:lineRule="auto"/>
        <w:jc w:val="both"/>
        <w:rPr>
          <w:rFonts w:asciiTheme="majorBidi" w:hAnsiTheme="majorBidi" w:cstheme="majorBidi"/>
          <w:color w:val="000000"/>
          <w:sz w:val="16"/>
          <w:szCs w:val="16"/>
        </w:rPr>
      </w:pPr>
      <w:r w:rsidRPr="00852652">
        <w:rPr>
          <w:rFonts w:asciiTheme="majorBidi" w:hAnsiTheme="majorBidi" w:cstheme="majorBidi"/>
          <w:color w:val="000000"/>
          <w:sz w:val="16"/>
          <w:szCs w:val="16"/>
        </w:rPr>
        <w:t>Boothroyd, G. (</w:t>
      </w:r>
      <w:r w:rsidRPr="00852652">
        <w:rPr>
          <w:rFonts w:asciiTheme="majorBidi" w:hAnsiTheme="majorBidi" w:cstheme="majorBidi"/>
          <w:color w:val="000084"/>
          <w:sz w:val="16"/>
          <w:szCs w:val="16"/>
        </w:rPr>
        <w:t>2005</w:t>
      </w:r>
      <w:r w:rsidRPr="00852652">
        <w:rPr>
          <w:rFonts w:asciiTheme="majorBidi" w:hAnsiTheme="majorBidi" w:cstheme="majorBidi"/>
          <w:color w:val="000000"/>
          <w:sz w:val="16"/>
          <w:szCs w:val="16"/>
        </w:rPr>
        <w:t>). Assembly automation and product design. CRC Press</w:t>
      </w:r>
    </w:p>
    <w:p w14:paraId="22007142" w14:textId="77777777" w:rsidR="003230CF" w:rsidRPr="00852652" w:rsidRDefault="003230CF" w:rsidP="003230CF">
      <w:pPr>
        <w:spacing w:line="240" w:lineRule="auto"/>
        <w:jc w:val="both"/>
        <w:rPr>
          <w:rFonts w:asciiTheme="majorBidi" w:eastAsia="TimesNewRoman" w:hAnsiTheme="majorBidi" w:cstheme="majorBidi"/>
          <w:color w:val="000000"/>
          <w:sz w:val="16"/>
          <w:szCs w:val="16"/>
        </w:rPr>
      </w:pPr>
      <w:r w:rsidRPr="00852652">
        <w:rPr>
          <w:rFonts w:asciiTheme="majorBidi" w:eastAsia="TimesNewRoman" w:hAnsiTheme="majorBidi" w:cstheme="majorBidi"/>
          <w:color w:val="000000"/>
          <w:sz w:val="16"/>
          <w:szCs w:val="16"/>
        </w:rPr>
        <w:t>Boothroyd, G., Dewhurst</w:t>
      </w:r>
      <w:r>
        <w:rPr>
          <w:rFonts w:asciiTheme="majorBidi" w:eastAsia="TimesNewRoman" w:hAnsiTheme="majorBidi" w:cstheme="majorBidi"/>
          <w:color w:val="000000"/>
          <w:sz w:val="16"/>
          <w:szCs w:val="16"/>
        </w:rPr>
        <w:t xml:space="preserve">, </w:t>
      </w:r>
      <w:r w:rsidRPr="00852652">
        <w:rPr>
          <w:rFonts w:asciiTheme="majorBidi" w:eastAsia="TimesNewRoman" w:hAnsiTheme="majorBidi" w:cstheme="majorBidi"/>
          <w:color w:val="000000"/>
          <w:sz w:val="16"/>
          <w:szCs w:val="16"/>
        </w:rPr>
        <w:t>P., Knight</w:t>
      </w:r>
      <w:r>
        <w:rPr>
          <w:rFonts w:asciiTheme="majorBidi" w:eastAsia="TimesNewRoman" w:hAnsiTheme="majorBidi" w:cstheme="majorBidi"/>
          <w:color w:val="000000"/>
          <w:sz w:val="16"/>
          <w:szCs w:val="16"/>
        </w:rPr>
        <w:t xml:space="preserve">, </w:t>
      </w:r>
      <w:r w:rsidRPr="00852652">
        <w:rPr>
          <w:rFonts w:asciiTheme="majorBidi" w:eastAsia="TimesNewRoman" w:hAnsiTheme="majorBidi" w:cstheme="majorBidi"/>
          <w:color w:val="000000"/>
          <w:sz w:val="16"/>
          <w:szCs w:val="16"/>
        </w:rPr>
        <w:t>W. A</w:t>
      </w:r>
      <w:r>
        <w:rPr>
          <w:rFonts w:asciiTheme="majorBidi" w:eastAsia="TimesNewRoman" w:hAnsiTheme="majorBidi" w:cstheme="majorBidi"/>
          <w:color w:val="000000"/>
          <w:sz w:val="16"/>
          <w:szCs w:val="16"/>
        </w:rPr>
        <w:t xml:space="preserve">., </w:t>
      </w:r>
      <w:r w:rsidRPr="00852652">
        <w:rPr>
          <w:rFonts w:asciiTheme="majorBidi" w:eastAsia="TimesNewRoman" w:hAnsiTheme="majorBidi" w:cstheme="majorBidi"/>
          <w:color w:val="000000"/>
          <w:sz w:val="16"/>
          <w:szCs w:val="16"/>
        </w:rPr>
        <w:t>Anthony</w:t>
      </w:r>
      <w:r>
        <w:rPr>
          <w:rFonts w:asciiTheme="majorBidi" w:eastAsia="TimesNewRoman" w:hAnsiTheme="majorBidi" w:cstheme="majorBidi"/>
          <w:color w:val="000000"/>
          <w:sz w:val="16"/>
          <w:szCs w:val="16"/>
        </w:rPr>
        <w:t xml:space="preserve">, </w:t>
      </w:r>
      <w:r w:rsidRPr="00852652">
        <w:rPr>
          <w:rFonts w:asciiTheme="majorBidi" w:eastAsia="TimesNewRoman" w:hAnsiTheme="majorBidi" w:cstheme="majorBidi"/>
          <w:color w:val="000000"/>
          <w:sz w:val="16"/>
          <w:szCs w:val="16"/>
        </w:rPr>
        <w:t>W.</w:t>
      </w:r>
      <w:r>
        <w:rPr>
          <w:rFonts w:asciiTheme="majorBidi" w:eastAsia="TimesNewRoman" w:hAnsiTheme="majorBidi" w:cstheme="majorBidi"/>
          <w:color w:val="000000"/>
          <w:sz w:val="16"/>
          <w:szCs w:val="16"/>
        </w:rPr>
        <w:t xml:space="preserve"> </w:t>
      </w:r>
      <w:r w:rsidRPr="00852652">
        <w:rPr>
          <w:rFonts w:asciiTheme="majorBidi" w:eastAsia="TimesNewRoman" w:hAnsiTheme="majorBidi" w:cstheme="majorBidi"/>
          <w:color w:val="000000"/>
          <w:sz w:val="16"/>
          <w:szCs w:val="16"/>
        </w:rPr>
        <w:t xml:space="preserve">(2011). </w:t>
      </w:r>
      <w:r w:rsidRPr="00852652">
        <w:rPr>
          <w:rFonts w:asciiTheme="majorBidi" w:eastAsia="TimesNewRoman" w:hAnsiTheme="majorBidi" w:cstheme="majorBidi"/>
          <w:i/>
          <w:iCs/>
          <w:color w:val="000000"/>
          <w:sz w:val="16"/>
          <w:szCs w:val="16"/>
        </w:rPr>
        <w:t>Product Design for Manufacture and Assembly</w:t>
      </w:r>
      <w:r w:rsidRPr="00852652">
        <w:rPr>
          <w:rFonts w:asciiTheme="majorBidi" w:eastAsia="TimesNewRoman" w:hAnsiTheme="majorBidi" w:cstheme="majorBidi"/>
          <w:color w:val="000000"/>
          <w:sz w:val="16"/>
          <w:szCs w:val="16"/>
        </w:rPr>
        <w:t>, 3rd ed, CRC Press, Boca Raton, FL</w:t>
      </w:r>
    </w:p>
    <w:p w14:paraId="0605B624" w14:textId="77777777" w:rsidR="003230CF" w:rsidRPr="00852652" w:rsidRDefault="003230CF" w:rsidP="003230CF">
      <w:pPr>
        <w:spacing w:line="240" w:lineRule="auto"/>
        <w:jc w:val="both"/>
        <w:rPr>
          <w:rFonts w:asciiTheme="majorBidi" w:hAnsiTheme="majorBidi" w:cstheme="majorBidi"/>
          <w:color w:val="000000"/>
          <w:sz w:val="16"/>
          <w:szCs w:val="16"/>
        </w:rPr>
      </w:pPr>
      <w:r w:rsidRPr="00852652">
        <w:rPr>
          <w:rFonts w:asciiTheme="majorBidi" w:hAnsiTheme="majorBidi" w:cstheme="majorBidi"/>
          <w:color w:val="000000"/>
          <w:sz w:val="16"/>
          <w:szCs w:val="16"/>
        </w:rPr>
        <w:t xml:space="preserve">Bryden Wood. (2017). </w:t>
      </w:r>
      <w:r w:rsidRPr="00852652">
        <w:rPr>
          <w:rFonts w:asciiTheme="majorBidi" w:hAnsiTheme="majorBidi" w:cstheme="majorBidi"/>
          <w:i/>
          <w:iCs/>
          <w:color w:val="000000"/>
          <w:sz w:val="16"/>
          <w:szCs w:val="16"/>
        </w:rPr>
        <w:t xml:space="preserve">Delivery Platforms for Government Assets - Creating a marketplace for m </w:t>
      </w:r>
      <w:proofErr w:type="spellStart"/>
      <w:r w:rsidRPr="00852652">
        <w:rPr>
          <w:rFonts w:asciiTheme="majorBidi" w:hAnsiTheme="majorBidi" w:cstheme="majorBidi"/>
          <w:i/>
          <w:iCs/>
          <w:color w:val="000000"/>
          <w:sz w:val="16"/>
          <w:szCs w:val="16"/>
        </w:rPr>
        <w:t>anufactured</w:t>
      </w:r>
      <w:proofErr w:type="spellEnd"/>
      <w:r w:rsidRPr="00852652">
        <w:rPr>
          <w:rFonts w:asciiTheme="majorBidi" w:hAnsiTheme="majorBidi" w:cstheme="majorBidi"/>
          <w:i/>
          <w:iCs/>
          <w:color w:val="000000"/>
          <w:sz w:val="16"/>
          <w:szCs w:val="16"/>
        </w:rPr>
        <w:t xml:space="preserve"> s paces</w:t>
      </w:r>
    </w:p>
    <w:p w14:paraId="2429294B" w14:textId="77777777" w:rsidR="003230CF" w:rsidRPr="00852652" w:rsidRDefault="003230CF" w:rsidP="003230CF">
      <w:pPr>
        <w:spacing w:line="240" w:lineRule="auto"/>
        <w:jc w:val="both"/>
        <w:rPr>
          <w:rStyle w:val="Hyperlink"/>
          <w:rFonts w:asciiTheme="majorBidi" w:hAnsiTheme="majorBidi" w:cstheme="majorBidi"/>
          <w:sz w:val="16"/>
          <w:szCs w:val="16"/>
        </w:rPr>
      </w:pPr>
      <w:r w:rsidRPr="00852652">
        <w:rPr>
          <w:rFonts w:asciiTheme="majorBidi" w:hAnsiTheme="majorBidi" w:cstheme="majorBidi"/>
          <w:color w:val="000000"/>
          <w:sz w:val="16"/>
          <w:szCs w:val="16"/>
        </w:rPr>
        <w:t xml:space="preserve">Building and Construction Authority. (2016). </w:t>
      </w:r>
      <w:r w:rsidRPr="00852652">
        <w:rPr>
          <w:rFonts w:asciiTheme="majorBidi" w:hAnsiTheme="majorBidi" w:cstheme="majorBidi"/>
          <w:i/>
          <w:iCs/>
          <w:color w:val="000000"/>
          <w:sz w:val="16"/>
          <w:szCs w:val="16"/>
        </w:rPr>
        <w:t xml:space="preserve">BIM for </w:t>
      </w:r>
      <w:proofErr w:type="spellStart"/>
      <w:r>
        <w:rPr>
          <w:rFonts w:asciiTheme="majorBidi" w:hAnsiTheme="majorBidi" w:cstheme="majorBidi"/>
          <w:i/>
          <w:iCs/>
          <w:color w:val="000000"/>
          <w:sz w:val="16"/>
          <w:szCs w:val="16"/>
        </w:rPr>
        <w:t>DfMA</w:t>
      </w:r>
      <w:proofErr w:type="spellEnd"/>
      <w:r w:rsidRPr="00852652">
        <w:rPr>
          <w:rFonts w:asciiTheme="majorBidi" w:hAnsiTheme="majorBidi" w:cstheme="majorBidi"/>
          <w:i/>
          <w:iCs/>
          <w:color w:val="000000"/>
          <w:sz w:val="16"/>
          <w:szCs w:val="16"/>
        </w:rPr>
        <w:t xml:space="preserve"> (Design for Manufacturing and Assembly) Essential Guide</w:t>
      </w:r>
      <w:r w:rsidRPr="00852652">
        <w:rPr>
          <w:rFonts w:asciiTheme="majorBidi" w:hAnsiTheme="majorBidi" w:cstheme="majorBidi"/>
          <w:color w:val="000000"/>
          <w:sz w:val="16"/>
          <w:szCs w:val="16"/>
        </w:rPr>
        <w:t>. R</w:t>
      </w:r>
      <w:r w:rsidRPr="00A75DEE">
        <w:rPr>
          <w:rFonts w:asciiTheme="majorBidi" w:hAnsiTheme="majorBidi" w:cstheme="majorBidi"/>
          <w:color w:val="000000" w:themeColor="text1"/>
          <w:sz w:val="16"/>
          <w:szCs w:val="16"/>
        </w:rPr>
        <w:t>etrieved</w:t>
      </w:r>
      <w:r>
        <w:rPr>
          <w:rFonts w:asciiTheme="majorBidi" w:hAnsiTheme="majorBidi" w:cstheme="majorBidi"/>
          <w:color w:val="000000" w:themeColor="text1"/>
          <w:sz w:val="16"/>
          <w:szCs w:val="16"/>
        </w:rPr>
        <w:t xml:space="preserve"> </w:t>
      </w:r>
      <w:r w:rsidRPr="00A75DEE">
        <w:rPr>
          <w:rFonts w:asciiTheme="majorBidi" w:hAnsiTheme="majorBidi" w:cstheme="majorBidi"/>
          <w:color w:val="000000" w:themeColor="text1"/>
          <w:sz w:val="16"/>
          <w:szCs w:val="16"/>
        </w:rPr>
        <w:t xml:space="preserve">from </w:t>
      </w:r>
      <w:hyperlink r:id="rId25" w:history="1">
        <w:r w:rsidRPr="00A75DEE">
          <w:rPr>
            <w:rStyle w:val="Hyperlink"/>
            <w:rFonts w:asciiTheme="majorBidi" w:hAnsiTheme="majorBidi" w:cstheme="majorBidi"/>
            <w:color w:val="000000" w:themeColor="text1"/>
            <w:sz w:val="16"/>
            <w:szCs w:val="16"/>
          </w:rPr>
          <w:t>https://www.corenet.gov.sg/media/2032999/bim_essential_guide_DfMA.pdf</w:t>
        </w:r>
      </w:hyperlink>
    </w:p>
    <w:p w14:paraId="5A21EE26" w14:textId="77777777" w:rsidR="003230CF" w:rsidRPr="00A75DEE" w:rsidRDefault="003230CF" w:rsidP="003230CF">
      <w:pPr>
        <w:spacing w:line="240" w:lineRule="auto"/>
        <w:jc w:val="both"/>
        <w:rPr>
          <w:rStyle w:val="Hyperlink"/>
          <w:rFonts w:asciiTheme="majorBidi" w:hAnsiTheme="majorBidi" w:cstheme="majorBidi"/>
          <w:color w:val="000000" w:themeColor="text1"/>
          <w:sz w:val="16"/>
          <w:szCs w:val="16"/>
        </w:rPr>
      </w:pPr>
      <w:proofErr w:type="spellStart"/>
      <w:r w:rsidRPr="00A75DEE">
        <w:rPr>
          <w:rFonts w:asciiTheme="majorBidi" w:hAnsiTheme="majorBidi" w:cstheme="majorBidi"/>
          <w:color w:val="000000" w:themeColor="text1"/>
          <w:sz w:val="16"/>
          <w:szCs w:val="16"/>
        </w:rPr>
        <w:t>Buildoffsite</w:t>
      </w:r>
      <w:proofErr w:type="spellEnd"/>
      <w:r w:rsidRPr="00A75DEE">
        <w:rPr>
          <w:rFonts w:asciiTheme="majorBidi" w:hAnsiTheme="majorBidi" w:cstheme="majorBidi"/>
          <w:color w:val="000000" w:themeColor="text1"/>
          <w:sz w:val="16"/>
          <w:szCs w:val="16"/>
        </w:rPr>
        <w:t xml:space="preserve">. (2021). BIM and </w:t>
      </w:r>
      <w:proofErr w:type="spellStart"/>
      <w:r w:rsidRPr="00A75DEE">
        <w:rPr>
          <w:rFonts w:asciiTheme="majorBidi" w:hAnsiTheme="majorBidi" w:cstheme="majorBidi"/>
          <w:color w:val="000000" w:themeColor="text1"/>
          <w:sz w:val="16"/>
          <w:szCs w:val="16"/>
        </w:rPr>
        <w:t>DfMA</w:t>
      </w:r>
      <w:proofErr w:type="spellEnd"/>
      <w:r w:rsidRPr="00A75DEE">
        <w:rPr>
          <w:rFonts w:asciiTheme="majorBidi" w:hAnsiTheme="majorBidi" w:cstheme="majorBidi"/>
          <w:color w:val="000000" w:themeColor="text1"/>
          <w:sz w:val="16"/>
          <w:szCs w:val="16"/>
        </w:rPr>
        <w:t>. Available online: https://www.buildoffsite.com/publicationsguidance/bim-DfMA</w:t>
      </w:r>
    </w:p>
    <w:p w14:paraId="62BA01B8" w14:textId="77777777" w:rsidR="003230CF" w:rsidRPr="00852652" w:rsidRDefault="003230CF" w:rsidP="003230CF">
      <w:pPr>
        <w:spacing w:line="240" w:lineRule="auto"/>
        <w:jc w:val="both"/>
        <w:rPr>
          <w:rFonts w:asciiTheme="majorBidi" w:hAnsiTheme="majorBidi" w:cstheme="majorBidi"/>
          <w:sz w:val="16"/>
          <w:szCs w:val="16"/>
        </w:rPr>
      </w:pPr>
      <w:r w:rsidRPr="00852652">
        <w:rPr>
          <w:rStyle w:val="fontstyle01"/>
          <w:rFonts w:asciiTheme="majorBidi" w:hAnsiTheme="majorBidi" w:cstheme="majorBidi"/>
          <w:sz w:val="16"/>
          <w:szCs w:val="16"/>
        </w:rPr>
        <w:t xml:space="preserve">Cao, </w:t>
      </w:r>
      <w:proofErr w:type="gramStart"/>
      <w:r w:rsidRPr="00852652">
        <w:rPr>
          <w:rStyle w:val="fontstyle01"/>
          <w:rFonts w:asciiTheme="majorBidi" w:hAnsiTheme="majorBidi" w:cstheme="majorBidi"/>
          <w:sz w:val="16"/>
          <w:szCs w:val="16"/>
        </w:rPr>
        <w:t>J .</w:t>
      </w:r>
      <w:proofErr w:type="gramEnd"/>
      <w:r w:rsidRPr="00852652">
        <w:rPr>
          <w:rStyle w:val="fontstyle01"/>
          <w:rFonts w:asciiTheme="majorBidi" w:hAnsiTheme="majorBidi" w:cstheme="majorBidi"/>
          <w:sz w:val="16"/>
          <w:szCs w:val="16"/>
        </w:rPr>
        <w:t xml:space="preserve">, </w:t>
      </w:r>
      <w:proofErr w:type="spellStart"/>
      <w:r w:rsidRPr="00852652">
        <w:rPr>
          <w:rStyle w:val="fontstyle01"/>
          <w:rFonts w:asciiTheme="majorBidi" w:hAnsiTheme="majorBidi" w:cstheme="majorBidi"/>
          <w:sz w:val="16"/>
          <w:szCs w:val="16"/>
        </w:rPr>
        <w:t>Vakaj</w:t>
      </w:r>
      <w:proofErr w:type="spellEnd"/>
      <w:r w:rsidRPr="00852652">
        <w:rPr>
          <w:rStyle w:val="fontstyle01"/>
          <w:rFonts w:asciiTheme="majorBidi" w:hAnsiTheme="majorBidi" w:cstheme="majorBidi"/>
          <w:sz w:val="16"/>
          <w:szCs w:val="16"/>
        </w:rPr>
        <w:t>, E ., K. Soman , R ., M. Hall, D .</w:t>
      </w:r>
      <w:r>
        <w:rPr>
          <w:rStyle w:val="fontstyle01"/>
          <w:rFonts w:asciiTheme="majorBidi" w:hAnsiTheme="majorBidi" w:cstheme="majorBidi"/>
          <w:sz w:val="16"/>
          <w:szCs w:val="16"/>
        </w:rPr>
        <w:t xml:space="preserve"> </w:t>
      </w:r>
      <w:r w:rsidRPr="00852652">
        <w:rPr>
          <w:rStyle w:val="fontstyle01"/>
          <w:rFonts w:asciiTheme="majorBidi" w:hAnsiTheme="majorBidi" w:cstheme="majorBidi"/>
          <w:sz w:val="16"/>
          <w:szCs w:val="16"/>
        </w:rPr>
        <w:t>(2022).</w:t>
      </w:r>
      <w:r w:rsidRPr="00852652">
        <w:rPr>
          <w:rFonts w:asciiTheme="majorBidi" w:hAnsiTheme="majorBidi" w:cstheme="majorBidi"/>
          <w:sz w:val="16"/>
          <w:szCs w:val="16"/>
        </w:rPr>
        <w:t xml:space="preserve"> Ontology-based manufactu</w:t>
      </w:r>
      <w:r w:rsidRPr="00A75DEE">
        <w:rPr>
          <w:rFonts w:asciiTheme="majorBidi" w:hAnsiTheme="majorBidi" w:cstheme="majorBidi"/>
          <w:color w:val="000000" w:themeColor="text1"/>
          <w:sz w:val="16"/>
          <w:szCs w:val="16"/>
        </w:rPr>
        <w:t>rability analysis automation for</w:t>
      </w:r>
      <w:r w:rsidRPr="00A75DEE">
        <w:rPr>
          <w:rFonts w:asciiTheme="majorBidi" w:hAnsiTheme="majorBidi" w:cstheme="majorBidi"/>
          <w:color w:val="000000" w:themeColor="text1"/>
          <w:sz w:val="16"/>
          <w:szCs w:val="16"/>
        </w:rPr>
        <w:br/>
        <w:t xml:space="preserve">industrialized construction. Automation in Construction 139 (2022) 104277. </w:t>
      </w:r>
      <w:hyperlink r:id="rId26" w:history="1">
        <w:r w:rsidRPr="00A75DEE">
          <w:rPr>
            <w:rStyle w:val="Hyperlink"/>
            <w:rFonts w:asciiTheme="majorBidi" w:hAnsiTheme="majorBidi" w:cstheme="majorBidi"/>
            <w:color w:val="000000" w:themeColor="text1"/>
            <w:sz w:val="16"/>
            <w:szCs w:val="16"/>
          </w:rPr>
          <w:t>https://doi.org/10.1016/j.autcon.2022.104277</w:t>
        </w:r>
      </w:hyperlink>
    </w:p>
    <w:p w14:paraId="14E0C87D" w14:textId="77777777" w:rsidR="003230CF" w:rsidRPr="00A75DEE" w:rsidRDefault="003230CF" w:rsidP="003230CF">
      <w:pPr>
        <w:spacing w:line="240" w:lineRule="auto"/>
        <w:jc w:val="both"/>
        <w:rPr>
          <w:rFonts w:asciiTheme="majorBidi" w:hAnsiTheme="majorBidi" w:cstheme="majorBidi"/>
          <w:color w:val="000000" w:themeColor="text1"/>
          <w:sz w:val="16"/>
          <w:szCs w:val="16"/>
        </w:rPr>
      </w:pPr>
      <w:r w:rsidRPr="00A75DEE">
        <w:rPr>
          <w:rFonts w:asciiTheme="majorBidi" w:hAnsiTheme="majorBidi" w:cstheme="majorBidi"/>
          <w:color w:val="000000" w:themeColor="text1"/>
          <w:sz w:val="16"/>
          <w:szCs w:val="16"/>
        </w:rPr>
        <w:t xml:space="preserve">Cao, J., F. Bucher, D., M. Hall, D., </w:t>
      </w:r>
      <w:proofErr w:type="spellStart"/>
      <w:proofErr w:type="gramStart"/>
      <w:r w:rsidRPr="00A75DEE">
        <w:rPr>
          <w:rFonts w:asciiTheme="majorBidi" w:hAnsiTheme="majorBidi" w:cstheme="majorBidi"/>
          <w:color w:val="000000" w:themeColor="text1"/>
          <w:sz w:val="16"/>
          <w:szCs w:val="16"/>
        </w:rPr>
        <w:t>Eggers,M</w:t>
      </w:r>
      <w:proofErr w:type="spellEnd"/>
      <w:r w:rsidRPr="00A75DEE">
        <w:rPr>
          <w:rFonts w:asciiTheme="majorBidi" w:hAnsiTheme="majorBidi" w:cstheme="majorBidi"/>
          <w:color w:val="000000" w:themeColor="text1"/>
          <w:sz w:val="16"/>
          <w:szCs w:val="16"/>
        </w:rPr>
        <w:t>.</w:t>
      </w:r>
      <w:proofErr w:type="gramEnd"/>
      <w:r w:rsidRPr="00A75DEE">
        <w:rPr>
          <w:rFonts w:asciiTheme="majorBidi" w:hAnsiTheme="majorBidi" w:cstheme="majorBidi"/>
          <w:color w:val="000000" w:themeColor="text1"/>
          <w:sz w:val="16"/>
          <w:szCs w:val="16"/>
        </w:rPr>
        <w:t xml:space="preserve"> (2022). A graph-based approach for module library development in</w:t>
      </w:r>
      <w:r w:rsidRPr="00A75DEE">
        <w:rPr>
          <w:rFonts w:asciiTheme="majorBidi" w:hAnsiTheme="majorBidi" w:cstheme="majorBidi"/>
          <w:color w:val="000000" w:themeColor="text1"/>
          <w:sz w:val="16"/>
          <w:szCs w:val="16"/>
        </w:rPr>
        <w:br/>
        <w:t xml:space="preserve">industrialized </w:t>
      </w:r>
      <w:proofErr w:type="gramStart"/>
      <w:r w:rsidRPr="00A75DEE">
        <w:rPr>
          <w:rFonts w:asciiTheme="majorBidi" w:hAnsiTheme="majorBidi" w:cstheme="majorBidi"/>
          <w:color w:val="000000" w:themeColor="text1"/>
          <w:sz w:val="16"/>
          <w:szCs w:val="16"/>
        </w:rPr>
        <w:t>construction .Computers</w:t>
      </w:r>
      <w:proofErr w:type="gramEnd"/>
      <w:r w:rsidRPr="00A75DEE">
        <w:rPr>
          <w:rFonts w:asciiTheme="majorBidi" w:hAnsiTheme="majorBidi" w:cstheme="majorBidi"/>
          <w:color w:val="000000" w:themeColor="text1"/>
          <w:sz w:val="16"/>
          <w:szCs w:val="16"/>
        </w:rPr>
        <w:t xml:space="preserve"> in Industry 139 (2022) 103659. https://doi.org/10.1016/j.compind.2022.103659</w:t>
      </w:r>
    </w:p>
    <w:p w14:paraId="0E781252" w14:textId="77777777" w:rsidR="003230CF" w:rsidRPr="00852652" w:rsidRDefault="003230CF" w:rsidP="003230CF">
      <w:pPr>
        <w:spacing w:line="240" w:lineRule="auto"/>
        <w:jc w:val="both"/>
        <w:rPr>
          <w:rFonts w:asciiTheme="majorBidi" w:hAnsiTheme="majorBidi" w:cstheme="majorBidi"/>
          <w:color w:val="0563C1" w:themeColor="hyperlink"/>
          <w:sz w:val="16"/>
          <w:szCs w:val="16"/>
          <w:u w:val="single"/>
        </w:rPr>
      </w:pPr>
      <w:r w:rsidRPr="00852652">
        <w:rPr>
          <w:rStyle w:val="fontstyle01"/>
          <w:rFonts w:asciiTheme="majorBidi" w:hAnsiTheme="majorBidi" w:cstheme="majorBidi"/>
          <w:sz w:val="16"/>
          <w:szCs w:val="16"/>
        </w:rPr>
        <w:t>Cao,</w:t>
      </w:r>
      <w:r>
        <w:rPr>
          <w:rStyle w:val="fontstyle01"/>
          <w:rFonts w:asciiTheme="majorBidi" w:hAnsiTheme="majorBidi" w:cstheme="majorBidi"/>
          <w:sz w:val="16"/>
          <w:szCs w:val="16"/>
        </w:rPr>
        <w:t xml:space="preserve"> </w:t>
      </w:r>
      <w:r w:rsidRPr="00852652">
        <w:rPr>
          <w:rStyle w:val="fontstyle01"/>
          <w:rFonts w:asciiTheme="majorBidi" w:hAnsiTheme="majorBidi" w:cstheme="majorBidi"/>
          <w:sz w:val="16"/>
          <w:szCs w:val="16"/>
        </w:rPr>
        <w:t>J.</w:t>
      </w:r>
      <w:proofErr w:type="gramStart"/>
      <w:r w:rsidRPr="00852652">
        <w:rPr>
          <w:rStyle w:val="fontstyle01"/>
          <w:rFonts w:asciiTheme="majorBidi" w:hAnsiTheme="majorBidi" w:cstheme="majorBidi"/>
          <w:sz w:val="16"/>
          <w:szCs w:val="16"/>
        </w:rPr>
        <w:t>,  F.</w:t>
      </w:r>
      <w:proofErr w:type="gramEnd"/>
      <w:r w:rsidRPr="00852652">
        <w:rPr>
          <w:rStyle w:val="fontstyle01"/>
          <w:rFonts w:asciiTheme="majorBidi" w:hAnsiTheme="majorBidi" w:cstheme="majorBidi"/>
          <w:sz w:val="16"/>
          <w:szCs w:val="16"/>
        </w:rPr>
        <w:t xml:space="preserve"> Bucher ,</w:t>
      </w:r>
      <w:r>
        <w:rPr>
          <w:rStyle w:val="fontstyle01"/>
          <w:rFonts w:asciiTheme="majorBidi" w:hAnsiTheme="majorBidi" w:cstheme="majorBidi"/>
          <w:sz w:val="16"/>
          <w:szCs w:val="16"/>
        </w:rPr>
        <w:t xml:space="preserve"> </w:t>
      </w:r>
      <w:r w:rsidRPr="00852652">
        <w:rPr>
          <w:rStyle w:val="fontstyle01"/>
          <w:rFonts w:asciiTheme="majorBidi" w:hAnsiTheme="majorBidi" w:cstheme="majorBidi"/>
          <w:sz w:val="16"/>
          <w:szCs w:val="16"/>
        </w:rPr>
        <w:t>D.,</w:t>
      </w:r>
      <w:r>
        <w:rPr>
          <w:rStyle w:val="fontstyle01"/>
          <w:rFonts w:asciiTheme="majorBidi" w:hAnsiTheme="majorBidi" w:cstheme="majorBidi"/>
          <w:sz w:val="16"/>
          <w:szCs w:val="16"/>
        </w:rPr>
        <w:t xml:space="preserve"> </w:t>
      </w:r>
      <w:r w:rsidRPr="00852652">
        <w:rPr>
          <w:rStyle w:val="fontstyle01"/>
          <w:rFonts w:asciiTheme="majorBidi" w:hAnsiTheme="majorBidi" w:cstheme="majorBidi"/>
          <w:sz w:val="16"/>
          <w:szCs w:val="16"/>
        </w:rPr>
        <w:t>M. Hall ,</w:t>
      </w:r>
      <w:r>
        <w:rPr>
          <w:rStyle w:val="fontstyle01"/>
          <w:rFonts w:asciiTheme="majorBidi" w:hAnsiTheme="majorBidi" w:cstheme="majorBidi"/>
          <w:sz w:val="16"/>
          <w:szCs w:val="16"/>
        </w:rPr>
        <w:t xml:space="preserve"> </w:t>
      </w:r>
      <w:r w:rsidRPr="00852652">
        <w:rPr>
          <w:rStyle w:val="fontstyle01"/>
          <w:rFonts w:asciiTheme="majorBidi" w:hAnsiTheme="majorBidi" w:cstheme="majorBidi"/>
          <w:sz w:val="16"/>
          <w:szCs w:val="16"/>
        </w:rPr>
        <w:t>D., Lessing,</w:t>
      </w:r>
      <w:r>
        <w:rPr>
          <w:rStyle w:val="fontstyle01"/>
          <w:rFonts w:asciiTheme="majorBidi" w:hAnsiTheme="majorBidi" w:cstheme="majorBidi"/>
          <w:sz w:val="16"/>
          <w:szCs w:val="16"/>
        </w:rPr>
        <w:t xml:space="preserve"> </w:t>
      </w:r>
      <w:r w:rsidRPr="00852652">
        <w:rPr>
          <w:rStyle w:val="fontstyle01"/>
          <w:rFonts w:asciiTheme="majorBidi" w:hAnsiTheme="majorBidi" w:cstheme="majorBidi"/>
          <w:sz w:val="16"/>
          <w:szCs w:val="16"/>
        </w:rPr>
        <w:t>J.</w:t>
      </w:r>
      <w:r>
        <w:rPr>
          <w:rStyle w:val="fontstyle01"/>
          <w:rFonts w:asciiTheme="majorBidi" w:hAnsiTheme="majorBidi" w:cstheme="majorBidi"/>
          <w:sz w:val="16"/>
          <w:szCs w:val="16"/>
        </w:rPr>
        <w:t xml:space="preserve"> </w:t>
      </w:r>
      <w:r w:rsidRPr="00852652">
        <w:rPr>
          <w:rStyle w:val="fontstyle01"/>
          <w:rFonts w:asciiTheme="majorBidi" w:hAnsiTheme="majorBidi" w:cstheme="majorBidi"/>
          <w:sz w:val="16"/>
          <w:szCs w:val="16"/>
        </w:rPr>
        <w:t>(2021).</w:t>
      </w:r>
      <w:r w:rsidRPr="00852652">
        <w:rPr>
          <w:rFonts w:asciiTheme="majorBidi" w:hAnsiTheme="majorBidi" w:cstheme="majorBidi"/>
          <w:sz w:val="16"/>
          <w:szCs w:val="16"/>
        </w:rPr>
        <w:t xml:space="preserve"> Cross-phase product configurator for </w:t>
      </w:r>
      <w:r w:rsidRPr="00A75DEE">
        <w:rPr>
          <w:rFonts w:asciiTheme="majorBidi" w:hAnsiTheme="majorBidi" w:cstheme="majorBidi"/>
          <w:color w:val="000000" w:themeColor="text1"/>
          <w:sz w:val="16"/>
          <w:szCs w:val="16"/>
        </w:rPr>
        <w:t xml:space="preserve">modular buildings using kit-of-parts. Automation in Construction 123 (2021) 103437. </w:t>
      </w:r>
      <w:hyperlink r:id="rId27" w:history="1">
        <w:r w:rsidRPr="00A75DEE">
          <w:rPr>
            <w:rStyle w:val="Hyperlink"/>
            <w:rFonts w:asciiTheme="majorBidi" w:hAnsiTheme="majorBidi" w:cstheme="majorBidi"/>
            <w:color w:val="000000" w:themeColor="text1"/>
            <w:sz w:val="16"/>
            <w:szCs w:val="16"/>
          </w:rPr>
          <w:t>https://doi.org/10.1016/j.autcon.2020.103437</w:t>
        </w:r>
      </w:hyperlink>
    </w:p>
    <w:p w14:paraId="2F637C07" w14:textId="77777777" w:rsidR="003230CF" w:rsidRPr="00652EE3" w:rsidRDefault="003230CF" w:rsidP="003230CF">
      <w:pPr>
        <w:spacing w:line="240" w:lineRule="auto"/>
        <w:jc w:val="both"/>
        <w:rPr>
          <w:rFonts w:asciiTheme="majorBidi" w:hAnsiTheme="majorBidi" w:cstheme="majorBidi"/>
          <w:color w:val="000000" w:themeColor="text1"/>
          <w:sz w:val="16"/>
          <w:szCs w:val="16"/>
        </w:rPr>
      </w:pPr>
      <w:proofErr w:type="spellStart"/>
      <w:r w:rsidRPr="00852652">
        <w:rPr>
          <w:rFonts w:asciiTheme="majorBidi" w:hAnsiTheme="majorBidi" w:cstheme="majorBidi"/>
          <w:color w:val="000000"/>
          <w:sz w:val="16"/>
          <w:szCs w:val="16"/>
        </w:rPr>
        <w:t>Charef</w:t>
      </w:r>
      <w:proofErr w:type="spellEnd"/>
      <w:r w:rsidRPr="00852652">
        <w:rPr>
          <w:rFonts w:asciiTheme="majorBidi" w:hAnsiTheme="majorBidi" w:cstheme="majorBidi"/>
          <w:color w:val="000000"/>
          <w:sz w:val="16"/>
          <w:szCs w:val="16"/>
        </w:rPr>
        <w:t xml:space="preserve">, R., </w:t>
      </w:r>
      <w:proofErr w:type="spellStart"/>
      <w:r w:rsidRPr="00852652">
        <w:rPr>
          <w:rFonts w:asciiTheme="majorBidi" w:hAnsiTheme="majorBidi" w:cstheme="majorBidi"/>
          <w:color w:val="000000"/>
          <w:sz w:val="16"/>
          <w:szCs w:val="16"/>
        </w:rPr>
        <w:t>Ganjian</w:t>
      </w:r>
      <w:proofErr w:type="spellEnd"/>
      <w:r w:rsidRPr="00852652">
        <w:rPr>
          <w:rFonts w:asciiTheme="majorBidi" w:hAnsiTheme="majorBidi" w:cstheme="majorBidi"/>
          <w:color w:val="000000"/>
          <w:sz w:val="16"/>
          <w:szCs w:val="16"/>
        </w:rPr>
        <w:t>, E., Emmitt, S.</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 xml:space="preserve">(2021). Socio-economic and environmental barriers for a holistic asset lifecycle approach to achieve circular </w:t>
      </w:r>
      <w:r w:rsidRPr="00A75DEE">
        <w:rPr>
          <w:rFonts w:asciiTheme="majorBidi" w:hAnsiTheme="majorBidi" w:cstheme="majorBidi"/>
          <w:color w:val="000000" w:themeColor="text1"/>
          <w:sz w:val="16"/>
          <w:szCs w:val="16"/>
        </w:rPr>
        <w:t xml:space="preserve">economy: a </w:t>
      </w:r>
      <w:proofErr w:type="spellStart"/>
      <w:r w:rsidRPr="00A75DEE">
        <w:rPr>
          <w:rFonts w:asciiTheme="majorBidi" w:hAnsiTheme="majorBidi" w:cstheme="majorBidi"/>
          <w:color w:val="000000" w:themeColor="text1"/>
          <w:sz w:val="16"/>
          <w:szCs w:val="16"/>
        </w:rPr>
        <w:t>patternmatching</w:t>
      </w:r>
      <w:proofErr w:type="spellEnd"/>
      <w:r w:rsidRPr="00A75DEE">
        <w:rPr>
          <w:rFonts w:asciiTheme="majorBidi" w:hAnsiTheme="majorBidi" w:cstheme="majorBidi"/>
          <w:color w:val="000000" w:themeColor="text1"/>
          <w:sz w:val="16"/>
          <w:szCs w:val="16"/>
        </w:rPr>
        <w:t xml:space="preserve"> method. Technol. </w:t>
      </w:r>
      <w:r w:rsidRPr="00A75DEE">
        <w:rPr>
          <w:rFonts w:asciiTheme="majorBidi" w:hAnsiTheme="majorBidi" w:cstheme="majorBidi"/>
          <w:color w:val="000000" w:themeColor="text1"/>
          <w:sz w:val="16"/>
          <w:szCs w:val="16"/>
        </w:rPr>
        <w:lastRenderedPageBreak/>
        <w:t xml:space="preserve">Forecast. Soc. Change 170, 120798. </w:t>
      </w:r>
      <w:hyperlink r:id="rId28" w:history="1">
        <w:r w:rsidRPr="00A75DEE">
          <w:rPr>
            <w:rStyle w:val="Hyperlink"/>
            <w:rFonts w:asciiTheme="majorBidi" w:hAnsiTheme="majorBidi" w:cstheme="majorBidi"/>
            <w:color w:val="000000" w:themeColor="text1"/>
            <w:sz w:val="16"/>
            <w:szCs w:val="16"/>
          </w:rPr>
          <w:t>https://doi.org/</w:t>
        </w:r>
      </w:hyperlink>
      <w:r w:rsidRPr="00A75DEE">
        <w:rPr>
          <w:rFonts w:asciiTheme="majorBidi" w:hAnsiTheme="majorBidi" w:cstheme="majorBidi"/>
          <w:color w:val="000000" w:themeColor="text1"/>
          <w:sz w:val="16"/>
          <w:szCs w:val="16"/>
        </w:rPr>
        <w:t xml:space="preserve"> 10.1016/j.techfore.2021.120798</w:t>
      </w:r>
    </w:p>
    <w:p w14:paraId="1699E0C7" w14:textId="77777777" w:rsidR="003230CF" w:rsidRPr="00652EE3" w:rsidRDefault="003230CF" w:rsidP="003230CF">
      <w:pPr>
        <w:spacing w:line="240" w:lineRule="auto"/>
        <w:jc w:val="both"/>
        <w:rPr>
          <w:rFonts w:asciiTheme="majorBidi" w:hAnsiTheme="majorBidi" w:cstheme="majorBidi"/>
          <w:color w:val="000000" w:themeColor="text1"/>
          <w:sz w:val="16"/>
          <w:szCs w:val="16"/>
          <w:u w:val="single"/>
        </w:rPr>
      </w:pPr>
      <w:proofErr w:type="spellStart"/>
      <w:r w:rsidRPr="00652EE3">
        <w:rPr>
          <w:rStyle w:val="fontstyle01"/>
          <w:rFonts w:asciiTheme="majorBidi" w:hAnsiTheme="majorBidi" w:cstheme="majorBidi"/>
          <w:color w:val="000000" w:themeColor="text1"/>
          <w:sz w:val="16"/>
          <w:szCs w:val="16"/>
        </w:rPr>
        <w:t>Charef</w:t>
      </w:r>
      <w:proofErr w:type="spellEnd"/>
      <w:r w:rsidRPr="00652EE3">
        <w:rPr>
          <w:rStyle w:val="fontstyle01"/>
          <w:rFonts w:asciiTheme="majorBidi" w:hAnsiTheme="majorBidi" w:cstheme="majorBidi"/>
          <w:color w:val="000000" w:themeColor="text1"/>
          <w:sz w:val="16"/>
          <w:szCs w:val="16"/>
        </w:rPr>
        <w:t xml:space="preserve">, R., </w:t>
      </w:r>
      <w:proofErr w:type="spellStart"/>
      <w:proofErr w:type="gramStart"/>
      <w:r w:rsidRPr="00652EE3">
        <w:rPr>
          <w:rStyle w:val="fontstyle01"/>
          <w:rFonts w:asciiTheme="majorBidi" w:hAnsiTheme="majorBidi" w:cstheme="majorBidi"/>
          <w:color w:val="000000" w:themeColor="text1"/>
          <w:sz w:val="16"/>
          <w:szCs w:val="16"/>
        </w:rPr>
        <w:t>Lu,W</w:t>
      </w:r>
      <w:proofErr w:type="spellEnd"/>
      <w:r w:rsidRPr="00652EE3">
        <w:rPr>
          <w:rStyle w:val="fontstyle01"/>
          <w:rFonts w:asciiTheme="majorBidi" w:hAnsiTheme="majorBidi" w:cstheme="majorBidi"/>
          <w:color w:val="000000" w:themeColor="text1"/>
          <w:sz w:val="16"/>
          <w:szCs w:val="16"/>
        </w:rPr>
        <w:t>.</w:t>
      </w:r>
      <w:proofErr w:type="gramEnd"/>
      <w:r w:rsidRPr="00652EE3">
        <w:rPr>
          <w:rStyle w:val="fontstyle01"/>
          <w:rFonts w:asciiTheme="majorBidi" w:hAnsiTheme="majorBidi" w:cstheme="majorBidi"/>
          <w:color w:val="000000" w:themeColor="text1"/>
          <w:sz w:val="16"/>
          <w:szCs w:val="16"/>
        </w:rPr>
        <w:t>, Hall, D . (2022).</w:t>
      </w:r>
      <w:r w:rsidRPr="00652EE3">
        <w:rPr>
          <w:rFonts w:asciiTheme="majorBidi" w:hAnsiTheme="majorBidi" w:cstheme="majorBidi"/>
          <w:color w:val="000000" w:themeColor="text1"/>
          <w:sz w:val="16"/>
          <w:szCs w:val="16"/>
        </w:rPr>
        <w:t xml:space="preserve"> The transition to the circular economy of the construction industry: Insights into sustainable approaches to improve the understanding., Journal of Cleaner Production 364 (2022) 132421.</w:t>
      </w:r>
      <w:hyperlink r:id="rId29" w:history="1">
        <w:r w:rsidRPr="00652EE3">
          <w:rPr>
            <w:rStyle w:val="Hyperlink"/>
            <w:rFonts w:asciiTheme="majorBidi" w:hAnsiTheme="majorBidi" w:cstheme="majorBidi"/>
            <w:color w:val="000000" w:themeColor="text1"/>
            <w:sz w:val="16"/>
            <w:szCs w:val="16"/>
          </w:rPr>
          <w:t>https://doi.org/10.1016/j.jclepro.2022.132421</w:t>
        </w:r>
      </w:hyperlink>
    </w:p>
    <w:p w14:paraId="2850E9AB" w14:textId="77777777" w:rsidR="003230CF" w:rsidRPr="00652EE3" w:rsidRDefault="00812595" w:rsidP="003230CF">
      <w:pPr>
        <w:spacing w:line="240" w:lineRule="auto"/>
        <w:jc w:val="both"/>
        <w:rPr>
          <w:rFonts w:asciiTheme="majorBidi" w:hAnsiTheme="majorBidi" w:cstheme="majorBidi"/>
          <w:color w:val="000000" w:themeColor="text1"/>
          <w:sz w:val="16"/>
          <w:szCs w:val="16"/>
        </w:rPr>
      </w:pPr>
      <w:hyperlink r:id="rId30" w:history="1">
        <w:r w:rsidR="003230CF" w:rsidRPr="00652EE3">
          <w:rPr>
            <w:rStyle w:val="Hyperlink"/>
            <w:rFonts w:asciiTheme="majorBidi" w:hAnsiTheme="majorBidi" w:cstheme="majorBidi"/>
            <w:color w:val="000000" w:themeColor="text1"/>
            <w:sz w:val="16"/>
            <w:szCs w:val="16"/>
          </w:rPr>
          <w:t xml:space="preserve"> </w:t>
        </w:r>
        <w:proofErr w:type="spellStart"/>
        <w:r w:rsidR="003230CF" w:rsidRPr="00652EE3">
          <w:rPr>
            <w:rStyle w:val="surname"/>
            <w:rFonts w:asciiTheme="majorBidi" w:hAnsiTheme="majorBidi" w:cstheme="majorBidi"/>
            <w:color w:val="000000" w:themeColor="text1"/>
            <w:sz w:val="16"/>
            <w:szCs w:val="16"/>
            <w:u w:val="single"/>
          </w:rPr>
          <w:t>Charlson</w:t>
        </w:r>
        <w:proofErr w:type="spellEnd"/>
        <w:r w:rsidR="003230CF" w:rsidRPr="00652EE3">
          <w:rPr>
            <w:rStyle w:val="surname"/>
            <w:rFonts w:asciiTheme="majorBidi" w:hAnsiTheme="majorBidi" w:cstheme="majorBidi"/>
            <w:color w:val="000000" w:themeColor="text1"/>
            <w:sz w:val="16"/>
            <w:szCs w:val="16"/>
            <w:u w:val="single"/>
          </w:rPr>
          <w:t>, J.</w:t>
        </w:r>
        <w:r w:rsidR="003230CF" w:rsidRPr="00652EE3">
          <w:rPr>
            <w:rStyle w:val="Hyperlink"/>
            <w:rFonts w:asciiTheme="majorBidi" w:hAnsiTheme="majorBidi" w:cstheme="majorBidi"/>
            <w:color w:val="000000" w:themeColor="text1"/>
            <w:sz w:val="16"/>
            <w:szCs w:val="16"/>
          </w:rPr>
          <w:t xml:space="preserve">, </w:t>
        </w:r>
      </w:hyperlink>
      <w:hyperlink r:id="rId31" w:history="1">
        <w:r w:rsidR="003230CF" w:rsidRPr="00652EE3">
          <w:rPr>
            <w:rStyle w:val="Hyperlink"/>
            <w:rFonts w:asciiTheme="majorBidi" w:hAnsiTheme="majorBidi" w:cstheme="majorBidi"/>
            <w:color w:val="000000" w:themeColor="text1"/>
            <w:sz w:val="16"/>
            <w:szCs w:val="16"/>
          </w:rPr>
          <w:t xml:space="preserve"> </w:t>
        </w:r>
        <w:proofErr w:type="spellStart"/>
        <w:r w:rsidR="003230CF" w:rsidRPr="00652EE3">
          <w:rPr>
            <w:rStyle w:val="surname"/>
            <w:rFonts w:asciiTheme="majorBidi" w:hAnsiTheme="majorBidi" w:cstheme="majorBidi"/>
            <w:color w:val="000000" w:themeColor="text1"/>
            <w:sz w:val="16"/>
            <w:szCs w:val="16"/>
            <w:u w:val="single"/>
          </w:rPr>
          <w:t>Dimka</w:t>
        </w:r>
        <w:proofErr w:type="spellEnd"/>
      </w:hyperlink>
      <w:r w:rsidR="003230CF" w:rsidRPr="00652EE3">
        <w:rPr>
          <w:rFonts w:asciiTheme="majorBidi" w:hAnsiTheme="majorBidi" w:cstheme="majorBidi"/>
          <w:color w:val="000000" w:themeColor="text1"/>
          <w:sz w:val="16"/>
          <w:szCs w:val="16"/>
        </w:rPr>
        <w:t xml:space="preserve">, N. (2021). Design, manufacture and construct procurement model for volumetric offsite manufacturing in the UK housing sector. </w:t>
      </w:r>
      <w:hyperlink r:id="rId32" w:anchor="journals" w:history="1">
        <w:r w:rsidR="003230CF" w:rsidRPr="00652EE3">
          <w:rPr>
            <w:rStyle w:val="Hyperlink"/>
            <w:rFonts w:asciiTheme="majorBidi" w:hAnsiTheme="majorBidi" w:cstheme="majorBidi"/>
            <w:color w:val="000000" w:themeColor="text1"/>
            <w:sz w:val="16"/>
            <w:szCs w:val="16"/>
          </w:rPr>
          <w:t>Journals</w:t>
        </w:r>
      </w:hyperlink>
      <w:r w:rsidR="003230CF" w:rsidRPr="00652EE3">
        <w:rPr>
          <w:rFonts w:asciiTheme="majorBidi" w:hAnsiTheme="majorBidi" w:cstheme="majorBidi"/>
          <w:color w:val="000000" w:themeColor="text1"/>
          <w:sz w:val="16"/>
          <w:szCs w:val="16"/>
        </w:rPr>
        <w:t xml:space="preserve"> </w:t>
      </w:r>
      <w:hyperlink r:id="rId33" w:history="1">
        <w:r w:rsidR="003230CF" w:rsidRPr="00652EE3">
          <w:rPr>
            <w:rStyle w:val="Hyperlink"/>
            <w:rFonts w:asciiTheme="majorBidi" w:hAnsiTheme="majorBidi" w:cstheme="majorBidi"/>
            <w:color w:val="000000" w:themeColor="text1"/>
            <w:sz w:val="16"/>
            <w:szCs w:val="16"/>
          </w:rPr>
          <w:t>Construction Innovation</w:t>
        </w:r>
      </w:hyperlink>
      <w:r w:rsidR="003230CF" w:rsidRPr="00652EE3">
        <w:rPr>
          <w:rFonts w:asciiTheme="majorBidi" w:hAnsiTheme="majorBidi" w:cstheme="majorBidi"/>
          <w:color w:val="000000" w:themeColor="text1"/>
          <w:sz w:val="16"/>
          <w:szCs w:val="16"/>
        </w:rPr>
        <w:t xml:space="preserve"> </w:t>
      </w:r>
      <w:hyperlink r:id="rId34" w:history="1">
        <w:r w:rsidR="003230CF" w:rsidRPr="00652EE3">
          <w:rPr>
            <w:rStyle w:val="Hyperlink"/>
            <w:rFonts w:asciiTheme="majorBidi" w:hAnsiTheme="majorBidi" w:cstheme="majorBidi"/>
            <w:color w:val="000000" w:themeColor="text1"/>
            <w:sz w:val="16"/>
            <w:szCs w:val="16"/>
          </w:rPr>
          <w:t>Volume 21 Issue 4</w:t>
        </w:r>
      </w:hyperlink>
      <w:r w:rsidR="003230CF" w:rsidRPr="00652EE3">
        <w:rPr>
          <w:rFonts w:asciiTheme="majorBidi" w:hAnsiTheme="majorBidi" w:cstheme="majorBidi"/>
          <w:color w:val="000000" w:themeColor="text1"/>
          <w:sz w:val="16"/>
          <w:szCs w:val="16"/>
        </w:rPr>
        <w:t xml:space="preserve">. </w:t>
      </w:r>
      <w:proofErr w:type="spellStart"/>
      <w:r w:rsidR="003230CF" w:rsidRPr="00652EE3">
        <w:rPr>
          <w:rFonts w:asciiTheme="majorBidi" w:hAnsiTheme="majorBidi" w:cstheme="majorBidi"/>
          <w:color w:val="000000" w:themeColor="text1"/>
          <w:sz w:val="16"/>
          <w:szCs w:val="16"/>
        </w:rPr>
        <w:t>doi</w:t>
      </w:r>
      <w:proofErr w:type="spellEnd"/>
      <w:r w:rsidR="003230CF" w:rsidRPr="00652EE3">
        <w:rPr>
          <w:rFonts w:asciiTheme="majorBidi" w:hAnsiTheme="majorBidi" w:cstheme="majorBidi"/>
          <w:color w:val="000000" w:themeColor="text1"/>
          <w:sz w:val="16"/>
          <w:szCs w:val="16"/>
        </w:rPr>
        <w:t>/10.1108/CI-10-2019-0108/full/html</w:t>
      </w:r>
    </w:p>
    <w:p w14:paraId="43210183" w14:textId="77777777" w:rsidR="003230CF" w:rsidRPr="00652EE3" w:rsidRDefault="003230CF" w:rsidP="003230CF">
      <w:pPr>
        <w:spacing w:line="240" w:lineRule="auto"/>
        <w:jc w:val="both"/>
        <w:rPr>
          <w:rFonts w:asciiTheme="majorBidi" w:hAnsiTheme="majorBidi" w:cstheme="majorBidi"/>
          <w:color w:val="000000" w:themeColor="text1"/>
          <w:sz w:val="16"/>
          <w:szCs w:val="16"/>
        </w:rPr>
      </w:pPr>
      <w:r w:rsidRPr="00652EE3">
        <w:rPr>
          <w:rFonts w:asciiTheme="majorBidi" w:hAnsiTheme="majorBidi" w:cstheme="majorBidi"/>
          <w:color w:val="000000" w:themeColor="text1"/>
          <w:sz w:val="16"/>
          <w:szCs w:val="16"/>
        </w:rPr>
        <w:t xml:space="preserve">Cheng, Z., Tang, SH., </w:t>
      </w:r>
      <w:proofErr w:type="spellStart"/>
      <w:proofErr w:type="gramStart"/>
      <w:r w:rsidRPr="00652EE3">
        <w:rPr>
          <w:rFonts w:asciiTheme="majorBidi" w:hAnsiTheme="majorBidi" w:cstheme="majorBidi"/>
          <w:color w:val="000000" w:themeColor="text1"/>
          <w:sz w:val="16"/>
          <w:szCs w:val="16"/>
        </w:rPr>
        <w:t>Liu,H</w:t>
      </w:r>
      <w:proofErr w:type="spellEnd"/>
      <w:r w:rsidRPr="00652EE3">
        <w:rPr>
          <w:rFonts w:asciiTheme="majorBidi" w:hAnsiTheme="majorBidi" w:cstheme="majorBidi"/>
          <w:color w:val="000000" w:themeColor="text1"/>
          <w:sz w:val="16"/>
          <w:szCs w:val="16"/>
        </w:rPr>
        <w:t>.</w:t>
      </w:r>
      <w:proofErr w:type="gramEnd"/>
      <w:r w:rsidRPr="00652EE3">
        <w:rPr>
          <w:rFonts w:asciiTheme="majorBidi" w:hAnsiTheme="majorBidi" w:cstheme="majorBidi"/>
          <w:color w:val="000000" w:themeColor="text1"/>
          <w:sz w:val="16"/>
          <w:szCs w:val="16"/>
        </w:rPr>
        <w:t xml:space="preserve">, </w:t>
      </w:r>
      <w:proofErr w:type="spellStart"/>
      <w:r w:rsidRPr="00652EE3">
        <w:rPr>
          <w:rFonts w:asciiTheme="majorBidi" w:hAnsiTheme="majorBidi" w:cstheme="majorBidi"/>
          <w:color w:val="000000" w:themeColor="text1"/>
          <w:sz w:val="16"/>
          <w:szCs w:val="16"/>
        </w:rPr>
        <w:t>Lei,Z</w:t>
      </w:r>
      <w:proofErr w:type="spellEnd"/>
      <w:r w:rsidRPr="00652EE3">
        <w:rPr>
          <w:rFonts w:asciiTheme="majorBidi" w:hAnsiTheme="majorBidi" w:cstheme="majorBidi"/>
          <w:color w:val="000000" w:themeColor="text1"/>
          <w:sz w:val="16"/>
          <w:szCs w:val="16"/>
        </w:rPr>
        <w:t xml:space="preserve"> . (2023). Digital Technologies in Offsite and Prefabricated Construction: Theories and Applications. </w:t>
      </w:r>
      <w:r w:rsidRPr="00652EE3">
        <w:rPr>
          <w:rFonts w:asciiTheme="majorBidi" w:hAnsiTheme="majorBidi" w:cstheme="majorBidi"/>
          <w:i/>
          <w:iCs/>
          <w:color w:val="000000" w:themeColor="text1"/>
          <w:sz w:val="16"/>
          <w:szCs w:val="16"/>
        </w:rPr>
        <w:t xml:space="preserve">Buildings </w:t>
      </w:r>
      <w:r w:rsidRPr="00652EE3">
        <w:rPr>
          <w:rFonts w:asciiTheme="majorBidi" w:hAnsiTheme="majorBidi" w:cstheme="majorBidi"/>
          <w:color w:val="000000" w:themeColor="text1"/>
          <w:sz w:val="16"/>
          <w:szCs w:val="16"/>
        </w:rPr>
        <w:t xml:space="preserve">2023, </w:t>
      </w:r>
      <w:r w:rsidRPr="00652EE3">
        <w:rPr>
          <w:rFonts w:asciiTheme="majorBidi" w:hAnsiTheme="majorBidi" w:cstheme="majorBidi"/>
          <w:i/>
          <w:iCs/>
          <w:color w:val="000000" w:themeColor="text1"/>
          <w:sz w:val="16"/>
          <w:szCs w:val="16"/>
        </w:rPr>
        <w:t>13</w:t>
      </w:r>
      <w:r w:rsidRPr="00652EE3">
        <w:rPr>
          <w:rFonts w:asciiTheme="majorBidi" w:hAnsiTheme="majorBidi" w:cstheme="majorBidi"/>
          <w:color w:val="000000" w:themeColor="text1"/>
          <w:sz w:val="16"/>
          <w:szCs w:val="16"/>
        </w:rPr>
        <w:t>, 163. https://doi.org/ 10.3390/buildings13010163</w:t>
      </w:r>
    </w:p>
    <w:p w14:paraId="6443E7DD" w14:textId="77777777" w:rsidR="003230CF" w:rsidRPr="00652EE3" w:rsidRDefault="003230CF" w:rsidP="003230CF">
      <w:pPr>
        <w:spacing w:line="240" w:lineRule="auto"/>
        <w:jc w:val="both"/>
        <w:rPr>
          <w:rFonts w:asciiTheme="majorBidi" w:hAnsiTheme="majorBidi" w:cstheme="majorBidi"/>
          <w:color w:val="000000" w:themeColor="text1"/>
          <w:sz w:val="16"/>
          <w:szCs w:val="16"/>
        </w:rPr>
      </w:pPr>
      <w:r w:rsidRPr="00652EE3">
        <w:rPr>
          <w:rFonts w:asciiTheme="majorBidi" w:hAnsiTheme="majorBidi" w:cstheme="majorBidi"/>
          <w:color w:val="000000" w:themeColor="text1"/>
          <w:sz w:val="16"/>
          <w:szCs w:val="16"/>
        </w:rPr>
        <w:t xml:space="preserve">Chen, K., &amp; Lu, W. (2018). Design for manufacture and </w:t>
      </w:r>
      <w:proofErr w:type="gramStart"/>
      <w:r w:rsidRPr="00652EE3">
        <w:rPr>
          <w:rFonts w:asciiTheme="majorBidi" w:hAnsiTheme="majorBidi" w:cstheme="majorBidi"/>
          <w:color w:val="000000" w:themeColor="text1"/>
          <w:sz w:val="16"/>
          <w:szCs w:val="16"/>
        </w:rPr>
        <w:t>assembly oriented</w:t>
      </w:r>
      <w:proofErr w:type="gramEnd"/>
      <w:r w:rsidRPr="00652EE3">
        <w:rPr>
          <w:rFonts w:asciiTheme="majorBidi" w:hAnsiTheme="majorBidi" w:cstheme="majorBidi"/>
          <w:color w:val="000000" w:themeColor="text1"/>
          <w:sz w:val="16"/>
          <w:szCs w:val="16"/>
        </w:rPr>
        <w:t xml:space="preserve"> design approach to a curtain wall system: A case</w:t>
      </w:r>
      <w:r w:rsidRPr="00652EE3">
        <w:rPr>
          <w:rFonts w:asciiTheme="majorBidi" w:hAnsiTheme="majorBidi" w:cstheme="majorBidi"/>
          <w:color w:val="000000" w:themeColor="text1"/>
          <w:sz w:val="16"/>
          <w:szCs w:val="16"/>
        </w:rPr>
        <w:br/>
        <w:t>study of a commercial building in Wuhan, China. Sustainability, 10(7), 2211</w:t>
      </w:r>
    </w:p>
    <w:p w14:paraId="1C22EAFF" w14:textId="77777777" w:rsidR="003230CF" w:rsidRPr="00652EE3" w:rsidRDefault="003230CF" w:rsidP="003230CF">
      <w:pPr>
        <w:spacing w:line="240" w:lineRule="auto"/>
        <w:jc w:val="both"/>
        <w:rPr>
          <w:rStyle w:val="fontstyle01"/>
          <w:rFonts w:asciiTheme="majorBidi" w:hAnsiTheme="majorBidi" w:cstheme="majorBidi"/>
          <w:color w:val="000000" w:themeColor="text1"/>
          <w:sz w:val="16"/>
          <w:szCs w:val="16"/>
        </w:rPr>
      </w:pPr>
      <w:r w:rsidRPr="00652EE3">
        <w:rPr>
          <w:rFonts w:asciiTheme="majorBidi" w:hAnsiTheme="majorBidi" w:cstheme="majorBidi"/>
          <w:color w:val="000000" w:themeColor="text1"/>
          <w:sz w:val="16"/>
          <w:szCs w:val="16"/>
        </w:rPr>
        <w:t xml:space="preserve">Chen, K., Xu, G., </w:t>
      </w:r>
      <w:proofErr w:type="spellStart"/>
      <w:r w:rsidRPr="00652EE3">
        <w:rPr>
          <w:rFonts w:asciiTheme="majorBidi" w:hAnsiTheme="majorBidi" w:cstheme="majorBidi"/>
          <w:color w:val="000000" w:themeColor="text1"/>
          <w:sz w:val="16"/>
          <w:szCs w:val="16"/>
        </w:rPr>
        <w:t>Xue</w:t>
      </w:r>
      <w:proofErr w:type="spellEnd"/>
      <w:r w:rsidRPr="00652EE3">
        <w:rPr>
          <w:rFonts w:asciiTheme="majorBidi" w:hAnsiTheme="majorBidi" w:cstheme="majorBidi"/>
          <w:color w:val="000000" w:themeColor="text1"/>
          <w:sz w:val="16"/>
          <w:szCs w:val="16"/>
        </w:rPr>
        <w:t>, F., Zhong, R. Y., Liu, D., &amp; Lu, W. (2017). A physical internet-enabled BIM system for prefabricated</w:t>
      </w:r>
      <w:r w:rsidRPr="00652EE3">
        <w:rPr>
          <w:rFonts w:asciiTheme="majorBidi" w:hAnsiTheme="majorBidi" w:cstheme="majorBidi"/>
          <w:color w:val="000000" w:themeColor="text1"/>
          <w:sz w:val="16"/>
          <w:szCs w:val="16"/>
        </w:rPr>
        <w:br/>
        <w:t>construction. International Journal of Computer Integrated Manufacturing, 31(4-5), 349–361. Retrieved from https://</w:t>
      </w:r>
      <w:r w:rsidRPr="00652EE3">
        <w:rPr>
          <w:rFonts w:asciiTheme="majorBidi" w:hAnsiTheme="majorBidi" w:cstheme="majorBidi"/>
          <w:color w:val="000000" w:themeColor="text1"/>
          <w:sz w:val="16"/>
          <w:szCs w:val="16"/>
        </w:rPr>
        <w:br/>
        <w:t>bit.ly/2PLRAM3</w:t>
      </w:r>
    </w:p>
    <w:p w14:paraId="029DE6B9" w14:textId="77777777" w:rsidR="003230CF" w:rsidRPr="00652EE3" w:rsidRDefault="003230CF" w:rsidP="003230CF">
      <w:pPr>
        <w:spacing w:line="240" w:lineRule="auto"/>
        <w:jc w:val="both"/>
        <w:rPr>
          <w:rStyle w:val="fontstyle01"/>
          <w:rFonts w:asciiTheme="majorBidi" w:hAnsiTheme="majorBidi" w:cstheme="majorBidi"/>
          <w:color w:val="000000" w:themeColor="text1"/>
          <w:sz w:val="16"/>
          <w:szCs w:val="16"/>
        </w:rPr>
      </w:pPr>
      <w:r w:rsidRPr="00652EE3">
        <w:rPr>
          <w:rStyle w:val="fontstyle01"/>
          <w:rFonts w:asciiTheme="majorBidi" w:hAnsiTheme="majorBidi" w:cstheme="majorBidi"/>
          <w:color w:val="000000" w:themeColor="text1"/>
          <w:sz w:val="16"/>
          <w:szCs w:val="16"/>
        </w:rPr>
        <w:t xml:space="preserve">CIC. (2022). </w:t>
      </w:r>
      <w:r w:rsidRPr="00652EE3">
        <w:rPr>
          <w:rStyle w:val="fontstyle21"/>
          <w:rFonts w:asciiTheme="majorBidi" w:hAnsiTheme="majorBidi" w:cstheme="majorBidi"/>
          <w:color w:val="000000" w:themeColor="text1"/>
        </w:rPr>
        <w:t xml:space="preserve">Reference Materials on Adopting </w:t>
      </w:r>
      <w:proofErr w:type="spellStart"/>
      <w:r w:rsidRPr="00652EE3">
        <w:rPr>
          <w:rStyle w:val="fontstyle21"/>
          <w:rFonts w:asciiTheme="majorBidi" w:hAnsiTheme="majorBidi" w:cstheme="majorBidi"/>
          <w:color w:val="000000" w:themeColor="text1"/>
        </w:rPr>
        <w:t>DfMA</w:t>
      </w:r>
      <w:proofErr w:type="spellEnd"/>
      <w:r w:rsidRPr="00652EE3">
        <w:rPr>
          <w:rStyle w:val="fontstyle21"/>
          <w:rFonts w:asciiTheme="majorBidi" w:hAnsiTheme="majorBidi" w:cstheme="majorBidi"/>
          <w:color w:val="000000" w:themeColor="text1"/>
        </w:rPr>
        <w:t xml:space="preserve"> for MEP Works (A Concise Guide)</w:t>
      </w:r>
      <w:r w:rsidRPr="00652EE3">
        <w:rPr>
          <w:rStyle w:val="fontstyle01"/>
          <w:rFonts w:asciiTheme="majorBidi" w:hAnsiTheme="majorBidi" w:cstheme="majorBidi"/>
          <w:color w:val="000000" w:themeColor="text1"/>
          <w:sz w:val="16"/>
          <w:szCs w:val="16"/>
        </w:rPr>
        <w:t>,</w:t>
      </w:r>
      <w:r w:rsidRPr="00652EE3">
        <w:rPr>
          <w:rFonts w:asciiTheme="majorBidi" w:eastAsia="TimesNewRoman" w:hAnsiTheme="majorBidi" w:cstheme="majorBidi"/>
          <w:color w:val="000000" w:themeColor="text1"/>
          <w:sz w:val="16"/>
          <w:szCs w:val="16"/>
        </w:rPr>
        <w:t xml:space="preserve"> </w:t>
      </w:r>
      <w:r w:rsidRPr="00652EE3">
        <w:rPr>
          <w:rStyle w:val="fontstyle01"/>
          <w:rFonts w:asciiTheme="majorBidi" w:hAnsiTheme="majorBidi" w:cstheme="majorBidi"/>
          <w:color w:val="000000" w:themeColor="text1"/>
          <w:sz w:val="16"/>
          <w:szCs w:val="16"/>
        </w:rPr>
        <w:t>Construction Industry Council, Hong Kong</w:t>
      </w:r>
    </w:p>
    <w:p w14:paraId="7EA8EF84" w14:textId="77777777" w:rsidR="003230CF" w:rsidRPr="00652EE3" w:rsidRDefault="003230CF" w:rsidP="003230CF">
      <w:pPr>
        <w:spacing w:line="240" w:lineRule="auto"/>
        <w:jc w:val="both"/>
        <w:rPr>
          <w:rStyle w:val="fontstyle01"/>
          <w:rFonts w:asciiTheme="majorBidi" w:hAnsiTheme="majorBidi" w:cstheme="majorBidi"/>
          <w:color w:val="000000" w:themeColor="text1"/>
          <w:sz w:val="16"/>
          <w:szCs w:val="16"/>
        </w:rPr>
      </w:pPr>
      <w:proofErr w:type="spellStart"/>
      <w:r w:rsidRPr="00652EE3">
        <w:rPr>
          <w:rFonts w:asciiTheme="majorBidi" w:hAnsiTheme="majorBidi" w:cstheme="majorBidi"/>
          <w:color w:val="000000" w:themeColor="text1"/>
          <w:sz w:val="16"/>
          <w:szCs w:val="16"/>
        </w:rPr>
        <w:t>Cobo</w:t>
      </w:r>
      <w:proofErr w:type="spellEnd"/>
      <w:r w:rsidRPr="00652EE3">
        <w:rPr>
          <w:rFonts w:asciiTheme="majorBidi" w:hAnsiTheme="majorBidi" w:cstheme="majorBidi"/>
          <w:color w:val="000000" w:themeColor="text1"/>
          <w:sz w:val="16"/>
          <w:szCs w:val="16"/>
        </w:rPr>
        <w:t>, M.J., Lopez-Herrera, A.G., Herrera-</w:t>
      </w:r>
      <w:proofErr w:type="spellStart"/>
      <w:r w:rsidRPr="00652EE3">
        <w:rPr>
          <w:rFonts w:asciiTheme="majorBidi" w:hAnsiTheme="majorBidi" w:cstheme="majorBidi"/>
          <w:color w:val="000000" w:themeColor="text1"/>
          <w:sz w:val="16"/>
          <w:szCs w:val="16"/>
        </w:rPr>
        <w:t>Viedma</w:t>
      </w:r>
      <w:proofErr w:type="spellEnd"/>
      <w:r w:rsidRPr="00652EE3">
        <w:rPr>
          <w:rFonts w:asciiTheme="majorBidi" w:hAnsiTheme="majorBidi" w:cstheme="majorBidi"/>
          <w:color w:val="000000" w:themeColor="text1"/>
          <w:sz w:val="16"/>
          <w:szCs w:val="16"/>
        </w:rPr>
        <w:t xml:space="preserve">, E., Herrera, </w:t>
      </w:r>
      <w:proofErr w:type="gramStart"/>
      <w:r w:rsidRPr="00652EE3">
        <w:rPr>
          <w:rFonts w:asciiTheme="majorBidi" w:hAnsiTheme="majorBidi" w:cstheme="majorBidi"/>
          <w:color w:val="000000" w:themeColor="text1"/>
          <w:sz w:val="16"/>
          <w:szCs w:val="16"/>
        </w:rPr>
        <w:t>F.(</w:t>
      </w:r>
      <w:proofErr w:type="gramEnd"/>
      <w:r w:rsidRPr="00652EE3">
        <w:rPr>
          <w:rFonts w:asciiTheme="majorBidi" w:hAnsiTheme="majorBidi" w:cstheme="majorBidi"/>
          <w:color w:val="000000" w:themeColor="text1"/>
          <w:sz w:val="16"/>
          <w:szCs w:val="16"/>
        </w:rPr>
        <w:t xml:space="preserve">2011). Science mapping software tools: review, analysis, and cooperative study among tools, J. Am. Soc. Inf. Sci. Technol. 62 (2011) 1382–1402, </w:t>
      </w:r>
      <w:hyperlink r:id="rId35" w:history="1">
        <w:r w:rsidRPr="00652EE3">
          <w:rPr>
            <w:rStyle w:val="Hyperlink"/>
            <w:rFonts w:asciiTheme="majorBidi" w:hAnsiTheme="majorBidi" w:cstheme="majorBidi"/>
            <w:color w:val="000000" w:themeColor="text1"/>
            <w:sz w:val="16"/>
            <w:szCs w:val="16"/>
          </w:rPr>
          <w:t>https://doi.org/10.1002/asi.21525</w:t>
        </w:r>
      </w:hyperlink>
    </w:p>
    <w:p w14:paraId="31F99085" w14:textId="77777777" w:rsidR="003230CF" w:rsidRPr="00652EE3" w:rsidRDefault="003230CF" w:rsidP="003230CF">
      <w:pPr>
        <w:spacing w:line="240" w:lineRule="auto"/>
        <w:jc w:val="both"/>
        <w:rPr>
          <w:rStyle w:val="Hyperlink"/>
          <w:rFonts w:asciiTheme="majorBidi" w:hAnsiTheme="majorBidi" w:cstheme="majorBidi"/>
          <w:color w:val="000000" w:themeColor="text1"/>
          <w:sz w:val="16"/>
          <w:szCs w:val="16"/>
        </w:rPr>
      </w:pPr>
      <w:r w:rsidRPr="00652EE3">
        <w:rPr>
          <w:rFonts w:asciiTheme="majorBidi" w:hAnsiTheme="majorBidi" w:cstheme="majorBidi"/>
          <w:color w:val="000000" w:themeColor="text1"/>
          <w:sz w:val="16"/>
          <w:szCs w:val="16"/>
        </w:rPr>
        <w:t xml:space="preserve">Construction Industry Council (CIC). (2019). What is CIC? Retrieved from </w:t>
      </w:r>
      <w:hyperlink r:id="rId36" w:history="1">
        <w:r w:rsidRPr="00652EE3">
          <w:rPr>
            <w:rStyle w:val="Hyperlink"/>
            <w:rFonts w:asciiTheme="majorBidi" w:hAnsiTheme="majorBidi" w:cstheme="majorBidi"/>
            <w:color w:val="000000" w:themeColor="text1"/>
            <w:sz w:val="16"/>
            <w:szCs w:val="16"/>
          </w:rPr>
          <w:t>https://bit.ly/2vBWLVI</w:t>
        </w:r>
      </w:hyperlink>
    </w:p>
    <w:p w14:paraId="4E2A0892" w14:textId="77777777" w:rsidR="003230CF" w:rsidRPr="00652EE3" w:rsidRDefault="003230CF" w:rsidP="003230CF">
      <w:pPr>
        <w:spacing w:line="240" w:lineRule="auto"/>
        <w:jc w:val="both"/>
        <w:rPr>
          <w:rStyle w:val="fontstyle01"/>
          <w:rFonts w:asciiTheme="majorBidi" w:hAnsiTheme="majorBidi" w:cstheme="majorBidi"/>
          <w:color w:val="000000" w:themeColor="text1"/>
          <w:sz w:val="16"/>
          <w:szCs w:val="16"/>
        </w:rPr>
      </w:pPr>
      <w:proofErr w:type="spellStart"/>
      <w:r w:rsidRPr="00652EE3">
        <w:rPr>
          <w:rFonts w:asciiTheme="majorBidi" w:hAnsiTheme="majorBidi" w:cstheme="majorBidi"/>
          <w:color w:val="000000" w:themeColor="text1"/>
          <w:sz w:val="16"/>
          <w:szCs w:val="16"/>
        </w:rPr>
        <w:t>Coope</w:t>
      </w:r>
      <w:proofErr w:type="spellEnd"/>
      <w:r w:rsidRPr="00652EE3">
        <w:rPr>
          <w:rFonts w:asciiTheme="majorBidi" w:hAnsiTheme="majorBidi" w:cstheme="majorBidi"/>
          <w:color w:val="000000" w:themeColor="text1"/>
          <w:sz w:val="16"/>
          <w:szCs w:val="16"/>
        </w:rPr>
        <w:t xml:space="preserve">, </w:t>
      </w:r>
      <w:proofErr w:type="gramStart"/>
      <w:r w:rsidRPr="00652EE3">
        <w:rPr>
          <w:rFonts w:asciiTheme="majorBidi" w:hAnsiTheme="majorBidi" w:cstheme="majorBidi"/>
          <w:color w:val="000000" w:themeColor="text1"/>
          <w:sz w:val="16"/>
          <w:szCs w:val="16"/>
        </w:rPr>
        <w:t>Harris.(</w:t>
      </w:r>
      <w:proofErr w:type="gramEnd"/>
      <w:r w:rsidRPr="00652EE3">
        <w:rPr>
          <w:rFonts w:asciiTheme="majorBidi" w:hAnsiTheme="majorBidi" w:cstheme="majorBidi"/>
          <w:color w:val="000000" w:themeColor="text1"/>
          <w:sz w:val="16"/>
          <w:szCs w:val="16"/>
        </w:rPr>
        <w:t>2017).</w:t>
      </w:r>
      <w:r w:rsidRPr="00652EE3">
        <w:rPr>
          <w:rStyle w:val="fontstyle01"/>
          <w:rFonts w:asciiTheme="majorBidi" w:hAnsiTheme="majorBidi" w:cstheme="majorBidi"/>
          <w:color w:val="000000" w:themeColor="text1"/>
          <w:sz w:val="16"/>
          <w:szCs w:val="16"/>
        </w:rPr>
        <w:t xml:space="preserve"> </w:t>
      </w:r>
      <w:r w:rsidRPr="00652EE3">
        <w:rPr>
          <w:rFonts w:asciiTheme="majorBidi" w:hAnsiTheme="majorBidi" w:cstheme="majorBidi"/>
          <w:color w:val="000000" w:themeColor="text1"/>
          <w:sz w:val="16"/>
          <w:szCs w:val="16"/>
        </w:rPr>
        <w:t>Research Synthesis and Meta-Analysis, A Step-by-Step Approach,</w:t>
      </w:r>
      <w:r w:rsidRPr="00652EE3">
        <w:rPr>
          <w:rStyle w:val="fontstyle01"/>
          <w:rFonts w:asciiTheme="majorBidi" w:hAnsiTheme="majorBidi" w:cstheme="majorBidi"/>
          <w:color w:val="000000" w:themeColor="text1"/>
          <w:sz w:val="16"/>
          <w:szCs w:val="16"/>
        </w:rPr>
        <w:t xml:space="preserve"> </w:t>
      </w:r>
      <w:r w:rsidRPr="00652EE3">
        <w:rPr>
          <w:rFonts w:asciiTheme="majorBidi" w:hAnsiTheme="majorBidi" w:cstheme="majorBidi"/>
          <w:color w:val="000000" w:themeColor="text1"/>
          <w:sz w:val="16"/>
          <w:szCs w:val="16"/>
        </w:rPr>
        <w:t>Fifth Edition.</w:t>
      </w:r>
      <w:r w:rsidRPr="00652EE3">
        <w:rPr>
          <w:rStyle w:val="fontstyle01"/>
          <w:rFonts w:asciiTheme="majorBidi" w:hAnsiTheme="majorBidi" w:cstheme="majorBidi"/>
          <w:color w:val="000000" w:themeColor="text1"/>
          <w:sz w:val="16"/>
          <w:szCs w:val="16"/>
        </w:rPr>
        <w:t xml:space="preserve"> </w:t>
      </w:r>
      <w:r w:rsidRPr="00652EE3">
        <w:rPr>
          <w:rFonts w:asciiTheme="majorBidi" w:hAnsiTheme="majorBidi" w:cstheme="majorBidi"/>
          <w:color w:val="000000" w:themeColor="text1"/>
          <w:sz w:val="16"/>
          <w:szCs w:val="16"/>
        </w:rPr>
        <w:t xml:space="preserve">Printed in the United States of </w:t>
      </w:r>
      <w:proofErr w:type="gramStart"/>
      <w:r w:rsidRPr="00652EE3">
        <w:rPr>
          <w:rFonts w:asciiTheme="majorBidi" w:hAnsiTheme="majorBidi" w:cstheme="majorBidi"/>
          <w:color w:val="000000" w:themeColor="text1"/>
          <w:sz w:val="16"/>
          <w:szCs w:val="16"/>
        </w:rPr>
        <w:t>America,chapter</w:t>
      </w:r>
      <w:proofErr w:type="gramEnd"/>
      <w:r w:rsidRPr="00652EE3">
        <w:rPr>
          <w:rFonts w:asciiTheme="majorBidi" w:hAnsiTheme="majorBidi" w:cstheme="majorBidi"/>
          <w:color w:val="000000" w:themeColor="text1"/>
          <w:sz w:val="16"/>
          <w:szCs w:val="16"/>
        </w:rPr>
        <w:t>1.</w:t>
      </w:r>
      <w:r w:rsidRPr="00652EE3">
        <w:rPr>
          <w:rStyle w:val="fontstyle01"/>
          <w:rFonts w:asciiTheme="majorBidi" w:hAnsiTheme="majorBidi" w:cstheme="majorBidi"/>
          <w:color w:val="000000" w:themeColor="text1"/>
          <w:sz w:val="16"/>
          <w:szCs w:val="16"/>
        </w:rPr>
        <w:t xml:space="preserve"> </w:t>
      </w:r>
      <w:r w:rsidRPr="00652EE3">
        <w:rPr>
          <w:rFonts w:asciiTheme="majorBidi" w:hAnsiTheme="majorBidi" w:cstheme="majorBidi"/>
          <w:color w:val="000000" w:themeColor="text1"/>
          <w:sz w:val="16"/>
          <w:szCs w:val="16"/>
        </w:rPr>
        <w:t>ISBN 978-1-4833-3115-7 (</w:t>
      </w:r>
      <w:proofErr w:type="spellStart"/>
      <w:r w:rsidRPr="00652EE3">
        <w:rPr>
          <w:rFonts w:asciiTheme="majorBidi" w:hAnsiTheme="majorBidi" w:cstheme="majorBidi"/>
          <w:color w:val="000000" w:themeColor="text1"/>
          <w:sz w:val="16"/>
          <w:szCs w:val="16"/>
        </w:rPr>
        <w:t>pbk</w:t>
      </w:r>
      <w:proofErr w:type="spellEnd"/>
      <w:proofErr w:type="gramStart"/>
      <w:r w:rsidRPr="00652EE3">
        <w:rPr>
          <w:rFonts w:asciiTheme="majorBidi" w:hAnsiTheme="majorBidi" w:cstheme="majorBidi"/>
          <w:color w:val="000000" w:themeColor="text1"/>
          <w:sz w:val="16"/>
          <w:szCs w:val="16"/>
        </w:rPr>
        <w:t>. :</w:t>
      </w:r>
      <w:proofErr w:type="gramEnd"/>
      <w:r w:rsidRPr="00652EE3">
        <w:rPr>
          <w:rFonts w:asciiTheme="majorBidi" w:hAnsiTheme="majorBidi" w:cstheme="majorBidi"/>
          <w:color w:val="000000" w:themeColor="text1"/>
          <w:sz w:val="16"/>
          <w:szCs w:val="16"/>
        </w:rPr>
        <w:t xml:space="preserve"> </w:t>
      </w:r>
      <w:proofErr w:type="spellStart"/>
      <w:r w:rsidRPr="00652EE3">
        <w:rPr>
          <w:rFonts w:asciiTheme="majorBidi" w:hAnsiTheme="majorBidi" w:cstheme="majorBidi"/>
          <w:color w:val="000000" w:themeColor="text1"/>
          <w:sz w:val="16"/>
          <w:szCs w:val="16"/>
        </w:rPr>
        <w:t>alk</w:t>
      </w:r>
      <w:proofErr w:type="spellEnd"/>
      <w:r w:rsidRPr="00652EE3">
        <w:rPr>
          <w:rFonts w:asciiTheme="majorBidi" w:hAnsiTheme="majorBidi" w:cstheme="majorBidi"/>
          <w:color w:val="000000" w:themeColor="text1"/>
          <w:sz w:val="16"/>
          <w:szCs w:val="16"/>
        </w:rPr>
        <w:t>. paper)</w:t>
      </w:r>
    </w:p>
    <w:p w14:paraId="3D97A31A" w14:textId="77777777" w:rsidR="003230CF" w:rsidRPr="00652EE3" w:rsidRDefault="003230CF" w:rsidP="003230CF">
      <w:pPr>
        <w:spacing w:line="240" w:lineRule="auto"/>
        <w:jc w:val="both"/>
        <w:rPr>
          <w:rFonts w:asciiTheme="majorBidi" w:hAnsiTheme="majorBidi" w:cstheme="majorBidi"/>
          <w:color w:val="000000" w:themeColor="text1"/>
          <w:sz w:val="16"/>
          <w:szCs w:val="16"/>
        </w:rPr>
      </w:pPr>
      <w:proofErr w:type="spellStart"/>
      <w:r w:rsidRPr="00652EE3">
        <w:rPr>
          <w:rStyle w:val="fontstyle01"/>
          <w:rFonts w:asciiTheme="majorBidi" w:hAnsiTheme="majorBidi" w:cstheme="majorBidi"/>
          <w:color w:val="000000" w:themeColor="text1"/>
          <w:sz w:val="16"/>
          <w:szCs w:val="16"/>
        </w:rPr>
        <w:t>Craveiro</w:t>
      </w:r>
      <w:proofErr w:type="spellEnd"/>
      <w:r w:rsidRPr="00652EE3">
        <w:rPr>
          <w:rStyle w:val="fontstyle01"/>
          <w:rFonts w:asciiTheme="majorBidi" w:hAnsiTheme="majorBidi" w:cstheme="majorBidi"/>
          <w:color w:val="000000" w:themeColor="text1"/>
          <w:sz w:val="16"/>
          <w:szCs w:val="16"/>
        </w:rPr>
        <w:t xml:space="preserve">, F., Duarte, J.P., </w:t>
      </w:r>
      <w:proofErr w:type="spellStart"/>
      <w:r w:rsidRPr="00652EE3">
        <w:rPr>
          <w:rStyle w:val="fontstyle01"/>
          <w:rFonts w:asciiTheme="majorBidi" w:hAnsiTheme="majorBidi" w:cstheme="majorBidi"/>
          <w:color w:val="000000" w:themeColor="text1"/>
          <w:sz w:val="16"/>
          <w:szCs w:val="16"/>
        </w:rPr>
        <w:t>Bartolo</w:t>
      </w:r>
      <w:proofErr w:type="spellEnd"/>
      <w:r w:rsidRPr="00652EE3">
        <w:rPr>
          <w:rStyle w:val="fontstyle01"/>
          <w:rFonts w:asciiTheme="majorBidi" w:hAnsiTheme="majorBidi" w:cstheme="majorBidi"/>
          <w:color w:val="000000" w:themeColor="text1"/>
          <w:sz w:val="16"/>
          <w:szCs w:val="16"/>
        </w:rPr>
        <w:t xml:space="preserve">, H., </w:t>
      </w:r>
      <w:proofErr w:type="spellStart"/>
      <w:r w:rsidRPr="00652EE3">
        <w:rPr>
          <w:rStyle w:val="fontstyle01"/>
          <w:rFonts w:asciiTheme="majorBidi" w:hAnsiTheme="majorBidi" w:cstheme="majorBidi"/>
          <w:color w:val="000000" w:themeColor="text1"/>
          <w:sz w:val="16"/>
          <w:szCs w:val="16"/>
        </w:rPr>
        <w:t>Bartolo</w:t>
      </w:r>
      <w:proofErr w:type="spellEnd"/>
      <w:r w:rsidRPr="00652EE3">
        <w:rPr>
          <w:rStyle w:val="fontstyle01"/>
          <w:rFonts w:asciiTheme="majorBidi" w:hAnsiTheme="majorBidi" w:cstheme="majorBidi"/>
          <w:color w:val="000000" w:themeColor="text1"/>
          <w:sz w:val="16"/>
          <w:szCs w:val="16"/>
        </w:rPr>
        <w:t xml:space="preserve">, </w:t>
      </w:r>
      <w:proofErr w:type="gramStart"/>
      <w:r w:rsidRPr="00652EE3">
        <w:rPr>
          <w:rStyle w:val="fontstyle01"/>
          <w:rFonts w:asciiTheme="majorBidi" w:hAnsiTheme="majorBidi" w:cstheme="majorBidi"/>
          <w:color w:val="000000" w:themeColor="text1"/>
          <w:sz w:val="16"/>
          <w:szCs w:val="16"/>
        </w:rPr>
        <w:t>P.J.(</w:t>
      </w:r>
      <w:proofErr w:type="gramEnd"/>
      <w:r w:rsidRPr="00652EE3">
        <w:rPr>
          <w:rStyle w:val="fontstyle01"/>
          <w:rFonts w:asciiTheme="majorBidi" w:hAnsiTheme="majorBidi" w:cstheme="majorBidi"/>
          <w:color w:val="000000" w:themeColor="text1"/>
          <w:sz w:val="16"/>
          <w:szCs w:val="16"/>
        </w:rPr>
        <w:t>2019). Additive manufacturing as an enabling technology for digital construction:</w:t>
      </w:r>
      <w:r w:rsidRPr="00652EE3">
        <w:rPr>
          <w:rFonts w:asciiTheme="majorBidi" w:hAnsiTheme="majorBidi" w:cstheme="majorBidi"/>
          <w:color w:val="000000" w:themeColor="text1"/>
          <w:sz w:val="16"/>
          <w:szCs w:val="16"/>
        </w:rPr>
        <w:br/>
      </w:r>
      <w:r w:rsidRPr="00652EE3">
        <w:rPr>
          <w:rStyle w:val="fontstyle01"/>
          <w:rFonts w:asciiTheme="majorBidi" w:hAnsiTheme="majorBidi" w:cstheme="majorBidi"/>
          <w:color w:val="000000" w:themeColor="text1"/>
          <w:sz w:val="16"/>
          <w:szCs w:val="16"/>
        </w:rPr>
        <w:t xml:space="preserve">A perspective on Construction 4.0. </w:t>
      </w:r>
      <w:proofErr w:type="spellStart"/>
      <w:r w:rsidRPr="00652EE3">
        <w:rPr>
          <w:rStyle w:val="fontstyle21"/>
          <w:rFonts w:asciiTheme="majorBidi" w:hAnsiTheme="majorBidi" w:cstheme="majorBidi"/>
          <w:color w:val="000000" w:themeColor="text1"/>
        </w:rPr>
        <w:t>Autom</w:t>
      </w:r>
      <w:proofErr w:type="spellEnd"/>
      <w:r w:rsidRPr="00652EE3">
        <w:rPr>
          <w:rStyle w:val="fontstyle21"/>
          <w:rFonts w:asciiTheme="majorBidi" w:hAnsiTheme="majorBidi" w:cstheme="majorBidi"/>
          <w:color w:val="000000" w:themeColor="text1"/>
        </w:rPr>
        <w:t xml:space="preserve">. Constr. </w:t>
      </w:r>
      <w:r w:rsidRPr="00652EE3">
        <w:rPr>
          <w:rStyle w:val="fontstyle31"/>
          <w:rFonts w:asciiTheme="majorBidi" w:hAnsiTheme="majorBidi" w:cstheme="majorBidi"/>
          <w:color w:val="000000" w:themeColor="text1"/>
        </w:rPr>
        <w:t>2019</w:t>
      </w:r>
      <w:r w:rsidRPr="00652EE3">
        <w:rPr>
          <w:rStyle w:val="fontstyle01"/>
          <w:rFonts w:asciiTheme="majorBidi" w:hAnsiTheme="majorBidi" w:cstheme="majorBidi"/>
          <w:color w:val="000000" w:themeColor="text1"/>
          <w:sz w:val="16"/>
          <w:szCs w:val="16"/>
        </w:rPr>
        <w:t xml:space="preserve">, </w:t>
      </w:r>
      <w:r w:rsidRPr="00652EE3">
        <w:rPr>
          <w:rStyle w:val="fontstyle21"/>
          <w:rFonts w:asciiTheme="majorBidi" w:hAnsiTheme="majorBidi" w:cstheme="majorBidi"/>
          <w:color w:val="000000" w:themeColor="text1"/>
        </w:rPr>
        <w:t>103</w:t>
      </w:r>
      <w:r w:rsidRPr="00652EE3">
        <w:rPr>
          <w:rStyle w:val="fontstyle01"/>
          <w:rFonts w:asciiTheme="majorBidi" w:hAnsiTheme="majorBidi" w:cstheme="majorBidi"/>
          <w:color w:val="000000" w:themeColor="text1"/>
          <w:sz w:val="16"/>
          <w:szCs w:val="16"/>
        </w:rPr>
        <w:t xml:space="preserve">, 251–267. </w:t>
      </w:r>
    </w:p>
    <w:p w14:paraId="7D590305" w14:textId="77777777" w:rsidR="003230CF" w:rsidRPr="00652EE3" w:rsidRDefault="003230CF" w:rsidP="003230CF">
      <w:pPr>
        <w:spacing w:line="240" w:lineRule="auto"/>
        <w:jc w:val="both"/>
        <w:rPr>
          <w:rFonts w:asciiTheme="majorBidi" w:hAnsiTheme="majorBidi" w:cstheme="majorBidi"/>
          <w:color w:val="000000" w:themeColor="text1"/>
          <w:sz w:val="16"/>
          <w:szCs w:val="16"/>
        </w:rPr>
      </w:pPr>
      <w:proofErr w:type="spellStart"/>
      <w:r w:rsidRPr="00652EE3">
        <w:rPr>
          <w:rFonts w:asciiTheme="majorBidi" w:hAnsiTheme="majorBidi" w:cstheme="majorBidi"/>
          <w:color w:val="000000" w:themeColor="text1"/>
          <w:sz w:val="16"/>
          <w:szCs w:val="16"/>
        </w:rPr>
        <w:t>Ćwik</w:t>
      </w:r>
      <w:proofErr w:type="spellEnd"/>
      <w:r w:rsidRPr="00652EE3">
        <w:rPr>
          <w:rFonts w:asciiTheme="majorBidi" w:hAnsiTheme="majorBidi" w:cstheme="majorBidi"/>
          <w:color w:val="000000" w:themeColor="text1"/>
          <w:sz w:val="16"/>
          <w:szCs w:val="16"/>
        </w:rPr>
        <w:t xml:space="preserve">, k, </w:t>
      </w:r>
      <w:proofErr w:type="spellStart"/>
      <w:r w:rsidRPr="00652EE3">
        <w:rPr>
          <w:rFonts w:asciiTheme="majorBidi" w:hAnsiTheme="majorBidi" w:cstheme="majorBidi"/>
          <w:color w:val="000000" w:themeColor="text1"/>
          <w:sz w:val="16"/>
          <w:szCs w:val="16"/>
        </w:rPr>
        <w:t>Rosłon</w:t>
      </w:r>
      <w:proofErr w:type="spellEnd"/>
      <w:r w:rsidRPr="00652EE3">
        <w:rPr>
          <w:rFonts w:asciiTheme="majorBidi" w:hAnsiTheme="majorBidi" w:cstheme="majorBidi"/>
          <w:color w:val="000000" w:themeColor="text1"/>
          <w:sz w:val="16"/>
          <w:szCs w:val="16"/>
        </w:rPr>
        <w:t xml:space="preserve">, </w:t>
      </w:r>
      <w:proofErr w:type="gramStart"/>
      <w:r w:rsidRPr="00652EE3">
        <w:rPr>
          <w:rFonts w:asciiTheme="majorBidi" w:hAnsiTheme="majorBidi" w:cstheme="majorBidi"/>
          <w:color w:val="000000" w:themeColor="text1"/>
          <w:sz w:val="16"/>
          <w:szCs w:val="16"/>
        </w:rPr>
        <w:t>J .</w:t>
      </w:r>
      <w:proofErr w:type="gramEnd"/>
      <w:r w:rsidRPr="00652EE3">
        <w:rPr>
          <w:rFonts w:asciiTheme="majorBidi" w:hAnsiTheme="majorBidi" w:cstheme="majorBidi"/>
          <w:color w:val="000000" w:themeColor="text1"/>
          <w:sz w:val="16"/>
          <w:szCs w:val="16"/>
        </w:rPr>
        <w:t xml:space="preserve">(2017). Last planner system in construction, Seminar 2017, Theoretical Foundation of Civil Engineering. DOI: 10.1051/ </w:t>
      </w:r>
      <w:proofErr w:type="spellStart"/>
      <w:r w:rsidRPr="00652EE3">
        <w:rPr>
          <w:rFonts w:asciiTheme="majorBidi" w:hAnsiTheme="majorBidi" w:cstheme="majorBidi"/>
          <w:color w:val="000000" w:themeColor="text1"/>
          <w:sz w:val="16"/>
          <w:szCs w:val="16"/>
        </w:rPr>
        <w:t>matecconf</w:t>
      </w:r>
      <w:proofErr w:type="spellEnd"/>
      <w:r w:rsidRPr="00652EE3">
        <w:rPr>
          <w:rFonts w:asciiTheme="majorBidi" w:hAnsiTheme="majorBidi" w:cstheme="majorBidi"/>
          <w:color w:val="000000" w:themeColor="text1"/>
          <w:sz w:val="16"/>
          <w:szCs w:val="16"/>
        </w:rPr>
        <w:t>/201 711700032</w:t>
      </w:r>
    </w:p>
    <w:p w14:paraId="5AD5CA34" w14:textId="77777777" w:rsidR="003230CF" w:rsidRPr="00652EE3" w:rsidRDefault="003230CF" w:rsidP="003230CF">
      <w:pPr>
        <w:spacing w:line="240" w:lineRule="auto"/>
        <w:jc w:val="both"/>
        <w:rPr>
          <w:rFonts w:asciiTheme="majorBidi" w:hAnsiTheme="majorBidi" w:cstheme="majorBidi"/>
          <w:color w:val="000000" w:themeColor="text1"/>
          <w:sz w:val="16"/>
          <w:szCs w:val="16"/>
        </w:rPr>
      </w:pPr>
      <w:proofErr w:type="spellStart"/>
      <w:r w:rsidRPr="00652EE3">
        <w:rPr>
          <w:rStyle w:val="markedcontent"/>
          <w:rFonts w:asciiTheme="majorBidi" w:hAnsiTheme="majorBidi" w:cstheme="majorBidi"/>
          <w:color w:val="000000" w:themeColor="text1"/>
          <w:sz w:val="16"/>
          <w:szCs w:val="16"/>
        </w:rPr>
        <w:t>Denyer</w:t>
      </w:r>
      <w:proofErr w:type="spellEnd"/>
      <w:r w:rsidRPr="00652EE3">
        <w:rPr>
          <w:rStyle w:val="markedcontent"/>
          <w:rFonts w:asciiTheme="majorBidi" w:hAnsiTheme="majorBidi" w:cstheme="majorBidi"/>
          <w:color w:val="000000" w:themeColor="text1"/>
          <w:sz w:val="16"/>
          <w:szCs w:val="16"/>
        </w:rPr>
        <w:t xml:space="preserve">, D., </w:t>
      </w:r>
      <w:proofErr w:type="spellStart"/>
      <w:r w:rsidRPr="00652EE3">
        <w:rPr>
          <w:rStyle w:val="markedcontent"/>
          <w:rFonts w:asciiTheme="majorBidi" w:hAnsiTheme="majorBidi" w:cstheme="majorBidi"/>
          <w:color w:val="000000" w:themeColor="text1"/>
          <w:sz w:val="16"/>
          <w:szCs w:val="16"/>
        </w:rPr>
        <w:t>Tranfield</w:t>
      </w:r>
      <w:proofErr w:type="spellEnd"/>
      <w:r w:rsidRPr="00652EE3">
        <w:rPr>
          <w:rStyle w:val="markedcontent"/>
          <w:rFonts w:asciiTheme="majorBidi" w:hAnsiTheme="majorBidi" w:cstheme="majorBidi"/>
          <w:color w:val="000000" w:themeColor="text1"/>
          <w:sz w:val="16"/>
          <w:szCs w:val="16"/>
        </w:rPr>
        <w:t xml:space="preserve">, D., Van </w:t>
      </w:r>
      <w:proofErr w:type="spellStart"/>
      <w:r w:rsidRPr="00652EE3">
        <w:rPr>
          <w:rStyle w:val="markedcontent"/>
          <w:rFonts w:asciiTheme="majorBidi" w:hAnsiTheme="majorBidi" w:cstheme="majorBidi"/>
          <w:color w:val="000000" w:themeColor="text1"/>
          <w:sz w:val="16"/>
          <w:szCs w:val="16"/>
        </w:rPr>
        <w:t>Aken</w:t>
      </w:r>
      <w:proofErr w:type="spellEnd"/>
      <w:r w:rsidRPr="00652EE3">
        <w:rPr>
          <w:rStyle w:val="markedcontent"/>
          <w:rFonts w:asciiTheme="majorBidi" w:hAnsiTheme="majorBidi" w:cstheme="majorBidi"/>
          <w:color w:val="000000" w:themeColor="text1"/>
          <w:sz w:val="16"/>
          <w:szCs w:val="16"/>
        </w:rPr>
        <w:t>, J. E. (2008). Developing design propositions through</w:t>
      </w:r>
      <w:r w:rsidRPr="00652EE3">
        <w:rPr>
          <w:rFonts w:asciiTheme="majorBidi" w:hAnsiTheme="majorBidi" w:cstheme="majorBidi"/>
          <w:color w:val="000000" w:themeColor="text1"/>
          <w:sz w:val="16"/>
          <w:szCs w:val="16"/>
        </w:rPr>
        <w:t xml:space="preserve"> </w:t>
      </w:r>
      <w:r w:rsidRPr="00652EE3">
        <w:rPr>
          <w:rStyle w:val="markedcontent"/>
          <w:rFonts w:asciiTheme="majorBidi" w:hAnsiTheme="majorBidi" w:cstheme="majorBidi"/>
          <w:color w:val="000000" w:themeColor="text1"/>
          <w:sz w:val="16"/>
          <w:szCs w:val="16"/>
        </w:rPr>
        <w:t>research synthesis. Organ. Stud. 29 (3), 393–413</w:t>
      </w:r>
    </w:p>
    <w:p w14:paraId="56BB229A" w14:textId="6621763B" w:rsidR="003230CF" w:rsidRPr="00652EE3" w:rsidRDefault="003230CF" w:rsidP="003230CF">
      <w:pPr>
        <w:spacing w:line="240" w:lineRule="auto"/>
        <w:jc w:val="both"/>
        <w:rPr>
          <w:rFonts w:asciiTheme="majorBidi" w:hAnsiTheme="majorBidi" w:cstheme="majorBidi"/>
          <w:color w:val="000000" w:themeColor="text1"/>
          <w:sz w:val="16"/>
          <w:szCs w:val="16"/>
        </w:rPr>
      </w:pPr>
      <w:proofErr w:type="spellStart"/>
      <w:r w:rsidRPr="00652EE3">
        <w:rPr>
          <w:rFonts w:asciiTheme="majorBidi" w:hAnsiTheme="majorBidi" w:cstheme="majorBidi"/>
          <w:color w:val="000000" w:themeColor="text1"/>
          <w:sz w:val="16"/>
          <w:szCs w:val="16"/>
        </w:rPr>
        <w:t>Derbe</w:t>
      </w:r>
      <w:proofErr w:type="spellEnd"/>
      <w:r w:rsidRPr="00652EE3">
        <w:rPr>
          <w:rFonts w:asciiTheme="majorBidi" w:hAnsiTheme="majorBidi" w:cstheme="majorBidi"/>
          <w:color w:val="000000" w:themeColor="text1"/>
          <w:sz w:val="16"/>
          <w:szCs w:val="16"/>
        </w:rPr>
        <w:t xml:space="preserve">, G., Li, Y., Wu, D., Zhao, Q. (2020). </w:t>
      </w:r>
      <w:proofErr w:type="spellStart"/>
      <w:r w:rsidRPr="00652EE3">
        <w:rPr>
          <w:rFonts w:asciiTheme="majorBidi" w:hAnsiTheme="majorBidi" w:cstheme="majorBidi"/>
          <w:color w:val="000000" w:themeColor="text1"/>
          <w:sz w:val="16"/>
          <w:szCs w:val="16"/>
        </w:rPr>
        <w:t>Scientometric</w:t>
      </w:r>
      <w:proofErr w:type="spellEnd"/>
      <w:r w:rsidRPr="00652EE3">
        <w:rPr>
          <w:rFonts w:asciiTheme="majorBidi" w:hAnsiTheme="majorBidi" w:cstheme="majorBidi"/>
          <w:color w:val="000000" w:themeColor="text1"/>
          <w:sz w:val="16"/>
          <w:szCs w:val="16"/>
        </w:rPr>
        <w:t xml:space="preserve"> Review of Construction Project Schedule Studies: Trends, Gaps and Potential</w:t>
      </w:r>
      <w:r w:rsidR="005B2A2B">
        <w:rPr>
          <w:rFonts w:asciiTheme="majorBidi" w:hAnsiTheme="majorBidi" w:cstheme="majorBidi"/>
          <w:color w:val="000000" w:themeColor="text1"/>
          <w:sz w:val="16"/>
          <w:szCs w:val="16"/>
        </w:rPr>
        <w:t xml:space="preserve"> </w:t>
      </w:r>
      <w:r w:rsidRPr="00652EE3">
        <w:rPr>
          <w:rFonts w:asciiTheme="majorBidi" w:hAnsiTheme="majorBidi" w:cstheme="majorBidi"/>
          <w:color w:val="000000" w:themeColor="text1"/>
          <w:sz w:val="16"/>
          <w:szCs w:val="16"/>
        </w:rPr>
        <w:t xml:space="preserve">Research Areas. </w:t>
      </w:r>
      <w:r w:rsidRPr="00652EE3">
        <w:rPr>
          <w:rFonts w:asciiTheme="majorBidi" w:hAnsiTheme="majorBidi" w:cstheme="majorBidi"/>
          <w:i/>
          <w:iCs/>
          <w:color w:val="000000" w:themeColor="text1"/>
          <w:sz w:val="16"/>
          <w:szCs w:val="16"/>
        </w:rPr>
        <w:t xml:space="preserve">J. Civ. Eng. </w:t>
      </w:r>
      <w:proofErr w:type="spellStart"/>
      <w:r w:rsidRPr="00652EE3">
        <w:rPr>
          <w:rFonts w:asciiTheme="majorBidi" w:hAnsiTheme="majorBidi" w:cstheme="majorBidi"/>
          <w:i/>
          <w:iCs/>
          <w:color w:val="000000" w:themeColor="text1"/>
          <w:sz w:val="16"/>
          <w:szCs w:val="16"/>
        </w:rPr>
        <w:t>Manag</w:t>
      </w:r>
      <w:proofErr w:type="spellEnd"/>
      <w:r w:rsidRPr="00652EE3">
        <w:rPr>
          <w:rFonts w:asciiTheme="majorBidi" w:hAnsiTheme="majorBidi" w:cstheme="majorBidi"/>
          <w:i/>
          <w:iCs/>
          <w:color w:val="000000" w:themeColor="text1"/>
          <w:sz w:val="16"/>
          <w:szCs w:val="16"/>
        </w:rPr>
        <w:t xml:space="preserve">. </w:t>
      </w:r>
      <w:r w:rsidRPr="00652EE3">
        <w:rPr>
          <w:rFonts w:asciiTheme="majorBidi" w:hAnsiTheme="majorBidi" w:cstheme="majorBidi"/>
          <w:b/>
          <w:bCs/>
          <w:color w:val="000000" w:themeColor="text1"/>
          <w:sz w:val="16"/>
          <w:szCs w:val="16"/>
        </w:rPr>
        <w:t>2020</w:t>
      </w:r>
      <w:r w:rsidRPr="00652EE3">
        <w:rPr>
          <w:rFonts w:asciiTheme="majorBidi" w:hAnsiTheme="majorBidi" w:cstheme="majorBidi"/>
          <w:color w:val="000000" w:themeColor="text1"/>
          <w:sz w:val="16"/>
          <w:szCs w:val="16"/>
        </w:rPr>
        <w:t xml:space="preserve">, </w:t>
      </w:r>
      <w:r w:rsidRPr="00652EE3">
        <w:rPr>
          <w:rFonts w:asciiTheme="majorBidi" w:hAnsiTheme="majorBidi" w:cstheme="majorBidi"/>
          <w:i/>
          <w:iCs/>
          <w:color w:val="000000" w:themeColor="text1"/>
          <w:sz w:val="16"/>
          <w:szCs w:val="16"/>
        </w:rPr>
        <w:t>26</w:t>
      </w:r>
      <w:r w:rsidRPr="00652EE3">
        <w:rPr>
          <w:rFonts w:asciiTheme="majorBidi" w:hAnsiTheme="majorBidi" w:cstheme="majorBidi"/>
          <w:color w:val="000000" w:themeColor="text1"/>
          <w:sz w:val="16"/>
          <w:szCs w:val="16"/>
        </w:rPr>
        <w:t>, 343–363.</w:t>
      </w:r>
    </w:p>
    <w:p w14:paraId="642B557F" w14:textId="2CC1AC92" w:rsidR="003230CF" w:rsidRPr="00652EE3" w:rsidRDefault="003230CF" w:rsidP="003230CF">
      <w:pPr>
        <w:spacing w:line="240" w:lineRule="auto"/>
        <w:jc w:val="both"/>
        <w:rPr>
          <w:rFonts w:asciiTheme="majorBidi" w:hAnsiTheme="majorBidi" w:cstheme="majorBidi"/>
          <w:color w:val="000000" w:themeColor="text1"/>
          <w:sz w:val="16"/>
          <w:szCs w:val="16"/>
        </w:rPr>
      </w:pPr>
      <w:r w:rsidRPr="00652EE3">
        <w:rPr>
          <w:rFonts w:asciiTheme="majorBidi" w:hAnsiTheme="majorBidi" w:cstheme="majorBidi"/>
          <w:color w:val="000000" w:themeColor="text1"/>
          <w:sz w:val="16"/>
          <w:szCs w:val="16"/>
        </w:rPr>
        <w:t>Design for Manufacturing and Assembly (</w:t>
      </w:r>
      <w:proofErr w:type="spellStart"/>
      <w:r w:rsidRPr="00652EE3">
        <w:rPr>
          <w:rFonts w:asciiTheme="majorBidi" w:hAnsiTheme="majorBidi" w:cstheme="majorBidi"/>
          <w:color w:val="000000" w:themeColor="text1"/>
          <w:sz w:val="16"/>
          <w:szCs w:val="16"/>
        </w:rPr>
        <w:t>DfMA</w:t>
      </w:r>
      <w:proofErr w:type="spellEnd"/>
      <w:proofErr w:type="gramStart"/>
      <w:r w:rsidRPr="00652EE3">
        <w:rPr>
          <w:rFonts w:asciiTheme="majorBidi" w:hAnsiTheme="majorBidi" w:cstheme="majorBidi"/>
          <w:color w:val="000000" w:themeColor="text1"/>
          <w:sz w:val="16"/>
          <w:szCs w:val="16"/>
        </w:rPr>
        <w:t>).(</w:t>
      </w:r>
      <w:proofErr w:type="gramEnd"/>
      <w:r w:rsidRPr="00652EE3">
        <w:rPr>
          <w:rFonts w:asciiTheme="majorBidi" w:hAnsiTheme="majorBidi" w:cstheme="majorBidi"/>
          <w:color w:val="000000" w:themeColor="text1"/>
          <w:sz w:val="16"/>
          <w:szCs w:val="16"/>
        </w:rPr>
        <w:t xml:space="preserve">2021). Available </w:t>
      </w:r>
      <w:proofErr w:type="gramStart"/>
      <w:r w:rsidRPr="00652EE3">
        <w:rPr>
          <w:rFonts w:asciiTheme="majorBidi" w:hAnsiTheme="majorBidi" w:cstheme="majorBidi"/>
          <w:color w:val="000000" w:themeColor="text1"/>
          <w:sz w:val="16"/>
          <w:szCs w:val="16"/>
        </w:rPr>
        <w:t>online:https://www1.bca.gov.sg/buildsg/productivity/design-formanufacturing-and-assembly-DfMA</w:t>
      </w:r>
      <w:proofErr w:type="gramEnd"/>
      <w:r w:rsidRPr="00652EE3">
        <w:rPr>
          <w:rFonts w:asciiTheme="majorBidi" w:hAnsiTheme="majorBidi" w:cstheme="majorBidi"/>
          <w:color w:val="000000" w:themeColor="text1"/>
          <w:sz w:val="16"/>
          <w:szCs w:val="16"/>
        </w:rPr>
        <w:t xml:space="preserve"> </w:t>
      </w:r>
      <w:r w:rsidR="005B2A2B">
        <w:rPr>
          <w:rFonts w:asciiTheme="majorBidi" w:hAnsiTheme="majorBidi" w:cstheme="majorBidi"/>
          <w:color w:val="000000" w:themeColor="text1"/>
          <w:sz w:val="16"/>
          <w:szCs w:val="16"/>
        </w:rPr>
        <w:t>.</w:t>
      </w:r>
    </w:p>
    <w:p w14:paraId="6D7BC406" w14:textId="3D340F08" w:rsidR="003230CF" w:rsidRDefault="003230CF" w:rsidP="003230CF">
      <w:pPr>
        <w:spacing w:line="240" w:lineRule="auto"/>
        <w:jc w:val="both"/>
        <w:rPr>
          <w:rFonts w:asciiTheme="majorBidi" w:hAnsiTheme="majorBidi" w:cstheme="majorBidi"/>
          <w:color w:val="000000" w:themeColor="text1"/>
          <w:sz w:val="16"/>
          <w:szCs w:val="16"/>
        </w:rPr>
      </w:pPr>
      <w:r w:rsidRPr="00652EE3">
        <w:rPr>
          <w:rFonts w:asciiTheme="majorBidi" w:hAnsiTheme="majorBidi" w:cstheme="majorBidi"/>
          <w:color w:val="000000" w:themeColor="text1"/>
          <w:sz w:val="16"/>
          <w:szCs w:val="16"/>
        </w:rPr>
        <w:t xml:space="preserve">Eastman, C., </w:t>
      </w:r>
      <w:proofErr w:type="spellStart"/>
      <w:r w:rsidRPr="00652EE3">
        <w:rPr>
          <w:rFonts w:asciiTheme="majorBidi" w:hAnsiTheme="majorBidi" w:cstheme="majorBidi"/>
          <w:color w:val="000000" w:themeColor="text1"/>
          <w:sz w:val="16"/>
          <w:szCs w:val="16"/>
        </w:rPr>
        <w:t>Teicholz</w:t>
      </w:r>
      <w:proofErr w:type="spellEnd"/>
      <w:r w:rsidRPr="00652EE3">
        <w:rPr>
          <w:rFonts w:asciiTheme="majorBidi" w:hAnsiTheme="majorBidi" w:cstheme="majorBidi"/>
          <w:color w:val="000000" w:themeColor="text1"/>
          <w:sz w:val="16"/>
          <w:szCs w:val="16"/>
        </w:rPr>
        <w:t>, P., Sacks, R., Liston, K. (2011). BIM handbook: A guide to building information modeling for owners,</w:t>
      </w:r>
      <w:r w:rsidRPr="00652EE3">
        <w:rPr>
          <w:rFonts w:asciiTheme="majorBidi" w:hAnsiTheme="majorBidi" w:cstheme="majorBidi"/>
          <w:color w:val="000000" w:themeColor="text1"/>
          <w:sz w:val="16"/>
          <w:szCs w:val="16"/>
        </w:rPr>
        <w:br/>
        <w:t>managers, designers, engineers and contractors. Wiley</w:t>
      </w:r>
      <w:r w:rsidR="00B60E00">
        <w:rPr>
          <w:rFonts w:asciiTheme="majorBidi" w:hAnsiTheme="majorBidi" w:cstheme="majorBidi"/>
          <w:color w:val="000000" w:themeColor="text1"/>
          <w:sz w:val="16"/>
          <w:szCs w:val="16"/>
        </w:rPr>
        <w:t>.</w:t>
      </w:r>
    </w:p>
    <w:p w14:paraId="42210877" w14:textId="1E57C523" w:rsidR="00B60E00" w:rsidRPr="00652EE3" w:rsidRDefault="00B60E00" w:rsidP="005B2A2B">
      <w:pPr>
        <w:spacing w:line="240" w:lineRule="auto"/>
        <w:jc w:val="both"/>
        <w:rPr>
          <w:rFonts w:asciiTheme="majorBidi" w:hAnsiTheme="majorBidi" w:cstheme="majorBidi"/>
          <w:color w:val="000000" w:themeColor="text1"/>
          <w:sz w:val="16"/>
          <w:szCs w:val="16"/>
        </w:rPr>
      </w:pPr>
      <w:proofErr w:type="spellStart"/>
      <w:proofErr w:type="gramStart"/>
      <w:r w:rsidRPr="00B60E00">
        <w:rPr>
          <w:rFonts w:asciiTheme="majorBidi" w:hAnsiTheme="majorBidi" w:cstheme="majorBidi"/>
          <w:color w:val="000000" w:themeColor="text1"/>
          <w:sz w:val="16"/>
          <w:szCs w:val="16"/>
        </w:rPr>
        <w:t>Esmaeili</w:t>
      </w:r>
      <w:r>
        <w:rPr>
          <w:rFonts w:asciiTheme="majorBidi" w:hAnsiTheme="majorBidi" w:cstheme="majorBidi"/>
          <w:color w:val="000000" w:themeColor="text1"/>
          <w:sz w:val="16"/>
          <w:szCs w:val="16"/>
        </w:rPr>
        <w:t>,N</w:t>
      </w:r>
      <w:proofErr w:type="spellEnd"/>
      <w:r>
        <w:rPr>
          <w:rFonts w:asciiTheme="majorBidi" w:hAnsiTheme="majorBidi" w:cstheme="majorBidi"/>
          <w:color w:val="000000" w:themeColor="text1"/>
          <w:sz w:val="16"/>
          <w:szCs w:val="16"/>
        </w:rPr>
        <w:t>.</w:t>
      </w:r>
      <w:proofErr w:type="gramEnd"/>
      <w:r w:rsidRPr="00B60E00">
        <w:rPr>
          <w:rFonts w:asciiTheme="majorBidi" w:hAnsiTheme="majorBidi" w:cstheme="majorBidi"/>
          <w:color w:val="000000" w:themeColor="text1"/>
          <w:sz w:val="16"/>
          <w:szCs w:val="16"/>
        </w:rPr>
        <w:t>,</w:t>
      </w:r>
      <w:r>
        <w:rPr>
          <w:rFonts w:asciiTheme="majorBidi" w:hAnsiTheme="majorBidi" w:cstheme="majorBidi"/>
          <w:color w:val="000000" w:themeColor="text1"/>
          <w:sz w:val="16"/>
          <w:szCs w:val="16"/>
        </w:rPr>
        <w:t xml:space="preserve"> </w:t>
      </w:r>
      <w:proofErr w:type="spellStart"/>
      <w:r w:rsidRPr="00B60E00">
        <w:rPr>
          <w:rFonts w:asciiTheme="majorBidi" w:hAnsiTheme="majorBidi" w:cstheme="majorBidi"/>
          <w:color w:val="000000" w:themeColor="text1"/>
          <w:sz w:val="16"/>
          <w:szCs w:val="16"/>
        </w:rPr>
        <w:t>Vafamehr</w:t>
      </w:r>
      <w:r>
        <w:rPr>
          <w:rFonts w:asciiTheme="majorBidi" w:hAnsiTheme="majorBidi" w:cstheme="majorBidi"/>
          <w:color w:val="000000" w:themeColor="text1"/>
          <w:sz w:val="16"/>
          <w:szCs w:val="16"/>
        </w:rPr>
        <w:t>,M</w:t>
      </w:r>
      <w:proofErr w:type="spellEnd"/>
      <w:r>
        <w:rPr>
          <w:rFonts w:asciiTheme="majorBidi" w:hAnsiTheme="majorBidi" w:cstheme="majorBidi"/>
          <w:color w:val="000000" w:themeColor="text1"/>
          <w:sz w:val="16"/>
          <w:szCs w:val="16"/>
        </w:rPr>
        <w:t>.</w:t>
      </w:r>
      <w:r w:rsidRPr="00B60E00">
        <w:rPr>
          <w:rFonts w:asciiTheme="majorBidi" w:hAnsiTheme="majorBidi" w:cstheme="majorBidi"/>
          <w:color w:val="000000" w:themeColor="text1"/>
          <w:sz w:val="16"/>
          <w:szCs w:val="16"/>
        </w:rPr>
        <w:t>,</w:t>
      </w:r>
      <w:r>
        <w:rPr>
          <w:rFonts w:asciiTheme="majorBidi" w:hAnsiTheme="majorBidi" w:cstheme="majorBidi"/>
          <w:color w:val="000000" w:themeColor="text1"/>
          <w:sz w:val="16"/>
          <w:szCs w:val="16"/>
        </w:rPr>
        <w:t xml:space="preserve"> </w:t>
      </w:r>
      <w:proofErr w:type="spellStart"/>
      <w:r w:rsidRPr="00B60E00">
        <w:rPr>
          <w:rFonts w:asciiTheme="majorBidi" w:hAnsiTheme="majorBidi" w:cstheme="majorBidi"/>
          <w:color w:val="000000" w:themeColor="text1"/>
          <w:sz w:val="16"/>
          <w:szCs w:val="16"/>
        </w:rPr>
        <w:t>Rezaei</w:t>
      </w:r>
      <w:r>
        <w:rPr>
          <w:rFonts w:asciiTheme="majorBidi" w:hAnsiTheme="majorBidi" w:cstheme="majorBidi"/>
          <w:color w:val="000000" w:themeColor="text1"/>
          <w:sz w:val="16"/>
          <w:szCs w:val="16"/>
        </w:rPr>
        <w:t>,H</w:t>
      </w:r>
      <w:proofErr w:type="spellEnd"/>
      <w:r>
        <w:rPr>
          <w:rFonts w:asciiTheme="majorBidi" w:hAnsiTheme="majorBidi" w:cstheme="majorBidi"/>
          <w:color w:val="000000" w:themeColor="text1"/>
          <w:sz w:val="16"/>
          <w:szCs w:val="16"/>
        </w:rPr>
        <w:t>.</w:t>
      </w:r>
      <w:r w:rsidRPr="00B60E00">
        <w:rPr>
          <w:rFonts w:asciiTheme="majorBidi" w:hAnsiTheme="majorBidi" w:cstheme="majorBidi"/>
          <w:color w:val="000000" w:themeColor="text1"/>
          <w:sz w:val="16"/>
          <w:szCs w:val="16"/>
        </w:rPr>
        <w:t xml:space="preserve">, </w:t>
      </w:r>
      <w:proofErr w:type="spellStart"/>
      <w:r w:rsidRPr="00B60E00">
        <w:rPr>
          <w:rFonts w:asciiTheme="majorBidi" w:hAnsiTheme="majorBidi" w:cstheme="majorBidi"/>
          <w:color w:val="000000" w:themeColor="text1"/>
          <w:sz w:val="16"/>
          <w:szCs w:val="16"/>
        </w:rPr>
        <w:t>Khaki</w:t>
      </w:r>
      <w:r>
        <w:rPr>
          <w:rFonts w:asciiTheme="majorBidi" w:hAnsiTheme="majorBidi" w:cstheme="majorBidi"/>
          <w:color w:val="000000" w:themeColor="text1"/>
          <w:sz w:val="16"/>
          <w:szCs w:val="16"/>
        </w:rPr>
        <w:t>,A</w:t>
      </w:r>
      <w:proofErr w:type="spellEnd"/>
      <w:r>
        <w:rPr>
          <w:rFonts w:asciiTheme="majorBidi" w:hAnsiTheme="majorBidi" w:cstheme="majorBidi"/>
          <w:color w:val="000000" w:themeColor="text1"/>
          <w:sz w:val="16"/>
          <w:szCs w:val="16"/>
        </w:rPr>
        <w:t xml:space="preserve">.(2023). </w:t>
      </w:r>
      <w:r w:rsidRPr="00B60E00">
        <w:rPr>
          <w:rFonts w:asciiTheme="majorBidi" w:hAnsiTheme="majorBidi" w:cstheme="majorBidi"/>
          <w:color w:val="000000" w:themeColor="text1"/>
          <w:sz w:val="16"/>
          <w:szCs w:val="16"/>
        </w:rPr>
        <w:t>An Integrated Model of Lean Construction</w:t>
      </w:r>
      <w:r>
        <w:rPr>
          <w:rFonts w:asciiTheme="majorBidi" w:hAnsiTheme="majorBidi" w:cstheme="majorBidi"/>
          <w:color w:val="000000" w:themeColor="text1"/>
          <w:sz w:val="16"/>
          <w:szCs w:val="16"/>
        </w:rPr>
        <w:t xml:space="preserve"> </w:t>
      </w:r>
      <w:r w:rsidRPr="00B60E00">
        <w:rPr>
          <w:rFonts w:asciiTheme="majorBidi" w:hAnsiTheme="majorBidi" w:cstheme="majorBidi"/>
          <w:color w:val="000000" w:themeColor="text1"/>
          <w:sz w:val="16"/>
          <w:szCs w:val="16"/>
        </w:rPr>
        <w:t xml:space="preserve">and Off-Site Cons </w:t>
      </w:r>
      <w:proofErr w:type="spellStart"/>
      <w:r w:rsidRPr="00B60E00">
        <w:rPr>
          <w:rFonts w:asciiTheme="majorBidi" w:hAnsiTheme="majorBidi" w:cstheme="majorBidi"/>
          <w:color w:val="000000" w:themeColor="text1"/>
          <w:sz w:val="16"/>
          <w:szCs w:val="16"/>
        </w:rPr>
        <w:t>truction</w:t>
      </w:r>
      <w:proofErr w:type="spellEnd"/>
      <w:r w:rsidRPr="00B60E00">
        <w:rPr>
          <w:rFonts w:asciiTheme="majorBidi" w:hAnsiTheme="majorBidi" w:cstheme="majorBidi"/>
          <w:color w:val="000000" w:themeColor="text1"/>
          <w:sz w:val="16"/>
          <w:szCs w:val="16"/>
        </w:rPr>
        <w:t xml:space="preserve"> for Industrialization</w:t>
      </w:r>
      <w:r>
        <w:rPr>
          <w:rFonts w:asciiTheme="majorBidi" w:hAnsiTheme="majorBidi" w:cstheme="majorBidi"/>
          <w:color w:val="000000" w:themeColor="text1"/>
          <w:sz w:val="16"/>
          <w:szCs w:val="16"/>
        </w:rPr>
        <w:t xml:space="preserve"> </w:t>
      </w:r>
      <w:r w:rsidRPr="00B60E00">
        <w:rPr>
          <w:rFonts w:asciiTheme="majorBidi" w:hAnsiTheme="majorBidi" w:cstheme="majorBidi"/>
          <w:color w:val="000000" w:themeColor="text1"/>
          <w:sz w:val="16"/>
          <w:szCs w:val="16"/>
        </w:rPr>
        <w:t>Architecture: Review and Future Directions</w:t>
      </w:r>
      <w:r>
        <w:rPr>
          <w:rFonts w:asciiTheme="majorBidi" w:hAnsiTheme="majorBidi" w:cstheme="majorBidi"/>
          <w:color w:val="000000" w:themeColor="text1"/>
          <w:sz w:val="16"/>
          <w:szCs w:val="16"/>
        </w:rPr>
        <w:t xml:space="preserve">, </w:t>
      </w:r>
      <w:r w:rsidR="005B2A2B" w:rsidRPr="005B2A2B">
        <w:rPr>
          <w:rFonts w:asciiTheme="majorBidi" w:hAnsiTheme="majorBidi" w:cstheme="majorBidi"/>
          <w:color w:val="000000" w:themeColor="text1"/>
          <w:sz w:val="16"/>
          <w:szCs w:val="16"/>
        </w:rPr>
        <w:t>International Journal of Architecture and Urban Development</w:t>
      </w:r>
      <w:r w:rsidR="005B2A2B">
        <w:rPr>
          <w:rFonts w:asciiTheme="majorBidi" w:hAnsiTheme="majorBidi" w:cstheme="majorBidi"/>
          <w:color w:val="000000" w:themeColor="text1"/>
          <w:sz w:val="16"/>
          <w:szCs w:val="16"/>
        </w:rPr>
        <w:t>.</w:t>
      </w:r>
      <w:r w:rsidR="005B2A2B" w:rsidRPr="005B2A2B">
        <w:t xml:space="preserve"> </w:t>
      </w:r>
      <w:r w:rsidR="005B2A2B" w:rsidRPr="005B2A2B">
        <w:rPr>
          <w:rFonts w:asciiTheme="majorBidi" w:hAnsiTheme="majorBidi" w:cstheme="majorBidi"/>
          <w:color w:val="000000" w:themeColor="text1"/>
          <w:sz w:val="16"/>
          <w:szCs w:val="16"/>
        </w:rPr>
        <w:t>DOI: 10.30495/IJAUD.2023.22185</w:t>
      </w:r>
    </w:p>
    <w:p w14:paraId="401C00AF" w14:textId="1090CEBC" w:rsidR="003230CF" w:rsidRPr="00652EE3" w:rsidRDefault="003230CF" w:rsidP="003230CF">
      <w:pPr>
        <w:spacing w:line="240" w:lineRule="auto"/>
        <w:jc w:val="both"/>
        <w:rPr>
          <w:rStyle w:val="fontstyle01"/>
          <w:rFonts w:asciiTheme="majorBidi" w:hAnsiTheme="majorBidi" w:cstheme="majorBidi"/>
          <w:b/>
          <w:bCs/>
          <w:color w:val="000000" w:themeColor="text1"/>
          <w:sz w:val="16"/>
          <w:szCs w:val="16"/>
        </w:rPr>
      </w:pPr>
      <w:r w:rsidRPr="00652EE3">
        <w:rPr>
          <w:rFonts w:asciiTheme="majorBidi" w:hAnsiTheme="majorBidi" w:cstheme="majorBidi"/>
          <w:color w:val="000000" w:themeColor="text1"/>
          <w:sz w:val="16"/>
          <w:szCs w:val="16"/>
        </w:rPr>
        <w:t>European Commission, 2019. The European Green Deal [WWW Document]. URL. https://ec.europa.eu/info/sites/info/files/european-green-deal-communication_en.pdf, 7.8.20</w:t>
      </w:r>
    </w:p>
    <w:p w14:paraId="0D52FFA3" w14:textId="77777777" w:rsidR="003230CF" w:rsidRPr="00852652" w:rsidRDefault="003230CF" w:rsidP="003230CF">
      <w:pPr>
        <w:spacing w:line="240" w:lineRule="auto"/>
        <w:jc w:val="both"/>
        <w:rPr>
          <w:rStyle w:val="Hyperlink"/>
          <w:rFonts w:asciiTheme="majorBidi" w:hAnsiTheme="majorBidi" w:cstheme="majorBidi"/>
          <w:color w:val="000000"/>
          <w:sz w:val="16"/>
          <w:szCs w:val="16"/>
        </w:rPr>
      </w:pPr>
      <w:r w:rsidRPr="00852652">
        <w:rPr>
          <w:rFonts w:asciiTheme="majorBidi" w:hAnsiTheme="majorBidi" w:cstheme="majorBidi"/>
          <w:color w:val="000000"/>
          <w:sz w:val="16"/>
          <w:szCs w:val="16"/>
        </w:rPr>
        <w:t>Fisch, C., Block, J.</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 xml:space="preserve">(2018). Six tips for your (systematic) literature review in business and management research. </w:t>
      </w:r>
      <w:proofErr w:type="spellStart"/>
      <w:r w:rsidRPr="00852652">
        <w:rPr>
          <w:rFonts w:asciiTheme="majorBidi" w:hAnsiTheme="majorBidi" w:cstheme="majorBidi"/>
          <w:i/>
          <w:iCs/>
          <w:color w:val="000000"/>
          <w:sz w:val="16"/>
          <w:szCs w:val="16"/>
        </w:rPr>
        <w:t>Manag</w:t>
      </w:r>
      <w:proofErr w:type="spellEnd"/>
      <w:r w:rsidRPr="00852652">
        <w:rPr>
          <w:rFonts w:asciiTheme="majorBidi" w:hAnsiTheme="majorBidi" w:cstheme="majorBidi"/>
          <w:i/>
          <w:iCs/>
          <w:color w:val="000000"/>
          <w:sz w:val="16"/>
          <w:szCs w:val="16"/>
        </w:rPr>
        <w:t xml:space="preserve">. Rev. Q. </w:t>
      </w:r>
      <w:r w:rsidRPr="00652EE3">
        <w:rPr>
          <w:rFonts w:asciiTheme="majorBidi" w:hAnsiTheme="majorBidi" w:cstheme="majorBidi"/>
          <w:color w:val="000000"/>
          <w:sz w:val="16"/>
          <w:szCs w:val="16"/>
        </w:rPr>
        <w:t>2018,</w:t>
      </w:r>
      <w:r w:rsidRPr="00852652">
        <w:rPr>
          <w:rFonts w:asciiTheme="majorBidi" w:hAnsiTheme="majorBidi" w:cstheme="majorBidi"/>
          <w:color w:val="000000"/>
          <w:sz w:val="16"/>
          <w:szCs w:val="16"/>
        </w:rPr>
        <w:t xml:space="preserve"> </w:t>
      </w:r>
      <w:r w:rsidRPr="00852652">
        <w:rPr>
          <w:rFonts w:asciiTheme="majorBidi" w:hAnsiTheme="majorBidi" w:cstheme="majorBidi"/>
          <w:i/>
          <w:iCs/>
          <w:color w:val="000000"/>
          <w:sz w:val="16"/>
          <w:szCs w:val="16"/>
        </w:rPr>
        <w:t>68</w:t>
      </w:r>
      <w:r w:rsidRPr="00852652">
        <w:rPr>
          <w:rFonts w:asciiTheme="majorBidi" w:hAnsiTheme="majorBidi" w:cstheme="majorBidi"/>
          <w:color w:val="000000"/>
          <w:sz w:val="16"/>
          <w:szCs w:val="16"/>
        </w:rPr>
        <w:t xml:space="preserve">, 103–106. </w:t>
      </w:r>
    </w:p>
    <w:p w14:paraId="4425BD52" w14:textId="77777777" w:rsidR="003230CF" w:rsidRPr="00852652" w:rsidRDefault="003230CF" w:rsidP="003230CF">
      <w:pPr>
        <w:spacing w:line="240" w:lineRule="auto"/>
        <w:jc w:val="both"/>
        <w:rPr>
          <w:rFonts w:asciiTheme="majorBidi" w:hAnsiTheme="majorBidi" w:cstheme="majorBidi"/>
          <w:sz w:val="16"/>
          <w:szCs w:val="16"/>
        </w:rPr>
      </w:pPr>
      <w:r w:rsidRPr="00852652">
        <w:rPr>
          <w:rFonts w:asciiTheme="majorBidi" w:hAnsiTheme="majorBidi" w:cstheme="majorBidi"/>
          <w:sz w:val="16"/>
          <w:szCs w:val="16"/>
        </w:rPr>
        <w:t xml:space="preserve">  </w:t>
      </w:r>
      <w:proofErr w:type="spellStart"/>
      <w:r w:rsidRPr="00852652">
        <w:rPr>
          <w:rFonts w:asciiTheme="majorBidi" w:hAnsiTheme="majorBidi" w:cstheme="majorBidi"/>
          <w:color w:val="000000"/>
          <w:sz w:val="16"/>
          <w:szCs w:val="16"/>
        </w:rPr>
        <w:t>Forcael</w:t>
      </w:r>
      <w:proofErr w:type="spellEnd"/>
      <w:r w:rsidRPr="00852652">
        <w:rPr>
          <w:rFonts w:asciiTheme="majorBidi" w:hAnsiTheme="majorBidi" w:cstheme="majorBidi"/>
          <w:color w:val="000000"/>
          <w:sz w:val="16"/>
          <w:szCs w:val="16"/>
        </w:rPr>
        <w:t xml:space="preserve">, E., Ferrari, I., </w:t>
      </w:r>
      <w:proofErr w:type="spellStart"/>
      <w:r w:rsidRPr="00852652">
        <w:rPr>
          <w:rFonts w:asciiTheme="majorBidi" w:hAnsiTheme="majorBidi" w:cstheme="majorBidi"/>
          <w:color w:val="000000"/>
          <w:sz w:val="16"/>
          <w:szCs w:val="16"/>
        </w:rPr>
        <w:t>Opazo</w:t>
      </w:r>
      <w:proofErr w:type="spellEnd"/>
      <w:r w:rsidRPr="00852652">
        <w:rPr>
          <w:rFonts w:asciiTheme="majorBidi" w:hAnsiTheme="majorBidi" w:cstheme="majorBidi"/>
          <w:color w:val="000000"/>
          <w:sz w:val="16"/>
          <w:szCs w:val="16"/>
        </w:rPr>
        <w:t>-Vega, A., Pulido-</w:t>
      </w:r>
      <w:proofErr w:type="spellStart"/>
      <w:r w:rsidRPr="00852652">
        <w:rPr>
          <w:rFonts w:asciiTheme="majorBidi" w:hAnsiTheme="majorBidi" w:cstheme="majorBidi"/>
          <w:color w:val="000000"/>
          <w:sz w:val="16"/>
          <w:szCs w:val="16"/>
        </w:rPr>
        <w:t>Arcas</w:t>
      </w:r>
      <w:proofErr w:type="spellEnd"/>
      <w:r w:rsidRPr="00852652">
        <w:rPr>
          <w:rFonts w:asciiTheme="majorBidi" w:hAnsiTheme="majorBidi" w:cstheme="majorBidi"/>
          <w:color w:val="000000"/>
          <w:sz w:val="16"/>
          <w:szCs w:val="16"/>
        </w:rPr>
        <w:t xml:space="preserve">, </w:t>
      </w:r>
      <w:proofErr w:type="gramStart"/>
      <w:r w:rsidRPr="00852652">
        <w:rPr>
          <w:rFonts w:asciiTheme="majorBidi" w:hAnsiTheme="majorBidi" w:cstheme="majorBidi"/>
          <w:color w:val="000000"/>
          <w:sz w:val="16"/>
          <w:szCs w:val="16"/>
        </w:rPr>
        <w:t>J.A.(</w:t>
      </w:r>
      <w:proofErr w:type="gramEnd"/>
      <w:r w:rsidRPr="00852652">
        <w:rPr>
          <w:rFonts w:asciiTheme="majorBidi" w:hAnsiTheme="majorBidi" w:cstheme="majorBidi"/>
          <w:color w:val="000000"/>
          <w:sz w:val="16"/>
          <w:szCs w:val="16"/>
        </w:rPr>
        <w:t xml:space="preserve">2020). Construction 4.0: A literature review. </w:t>
      </w:r>
      <w:r w:rsidRPr="00852652">
        <w:rPr>
          <w:rFonts w:asciiTheme="majorBidi" w:hAnsiTheme="majorBidi" w:cstheme="majorBidi"/>
          <w:i/>
          <w:iCs/>
          <w:color w:val="000000"/>
          <w:sz w:val="16"/>
          <w:szCs w:val="16"/>
        </w:rPr>
        <w:t>Sustainability</w:t>
      </w:r>
      <w:r w:rsidRPr="00852652">
        <w:rPr>
          <w:rFonts w:asciiTheme="majorBidi" w:hAnsiTheme="majorBidi" w:cstheme="majorBidi"/>
          <w:color w:val="000000"/>
          <w:sz w:val="16"/>
          <w:szCs w:val="16"/>
        </w:rPr>
        <w:t xml:space="preserve">, </w:t>
      </w:r>
      <w:r w:rsidRPr="00852652">
        <w:rPr>
          <w:rFonts w:asciiTheme="majorBidi" w:hAnsiTheme="majorBidi" w:cstheme="majorBidi"/>
          <w:i/>
          <w:iCs/>
          <w:color w:val="000000"/>
          <w:sz w:val="16"/>
          <w:szCs w:val="16"/>
        </w:rPr>
        <w:t>12</w:t>
      </w:r>
      <w:r w:rsidRPr="00852652">
        <w:rPr>
          <w:rFonts w:asciiTheme="majorBidi" w:hAnsiTheme="majorBidi" w:cstheme="majorBidi"/>
          <w:color w:val="000000"/>
          <w:sz w:val="16"/>
          <w:szCs w:val="16"/>
        </w:rPr>
        <w:t>, 9755</w:t>
      </w:r>
    </w:p>
    <w:p w14:paraId="76DCD9F6" w14:textId="77777777" w:rsidR="003230CF" w:rsidRPr="00652EE3" w:rsidRDefault="003230CF" w:rsidP="003230CF">
      <w:pPr>
        <w:spacing w:line="240" w:lineRule="auto"/>
        <w:jc w:val="both"/>
        <w:rPr>
          <w:rFonts w:asciiTheme="majorBidi" w:hAnsiTheme="majorBidi" w:cstheme="majorBidi"/>
          <w:color w:val="000000" w:themeColor="text1"/>
          <w:sz w:val="16"/>
          <w:szCs w:val="16"/>
        </w:rPr>
      </w:pPr>
      <w:r w:rsidRPr="00852652">
        <w:rPr>
          <w:rFonts w:asciiTheme="majorBidi" w:hAnsiTheme="majorBidi" w:cstheme="majorBidi"/>
          <w:color w:val="000000"/>
          <w:sz w:val="16"/>
          <w:szCs w:val="16"/>
        </w:rPr>
        <w:t>Gao,</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 xml:space="preserve">SH., </w:t>
      </w:r>
      <w:proofErr w:type="spellStart"/>
      <w:r w:rsidRPr="00852652">
        <w:rPr>
          <w:rFonts w:asciiTheme="majorBidi" w:hAnsiTheme="majorBidi" w:cstheme="majorBidi"/>
          <w:color w:val="000000"/>
          <w:sz w:val="16"/>
          <w:szCs w:val="16"/>
        </w:rPr>
        <w:t>Jin</w:t>
      </w:r>
      <w:proofErr w:type="spellEnd"/>
      <w:r w:rsidRPr="00852652">
        <w:rPr>
          <w:rFonts w:asciiTheme="majorBidi" w:hAnsiTheme="majorBidi" w:cstheme="majorBidi"/>
          <w:color w:val="000000"/>
          <w:sz w:val="16"/>
          <w:szCs w:val="16"/>
        </w:rPr>
        <w:t>,</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R., &amp; Lu,</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W. (2019). Design for manufacture and assembly in construction: a review, Building Research &amp; Information.</w:t>
      </w:r>
      <w:r w:rsidRPr="00852652">
        <w:rPr>
          <w:rFonts w:asciiTheme="majorBidi" w:hAnsiTheme="majorBidi" w:cstheme="majorBidi"/>
          <w:sz w:val="16"/>
          <w:szCs w:val="16"/>
        </w:rPr>
        <w:t xml:space="preserve"> </w:t>
      </w:r>
      <w:r w:rsidRPr="00852652">
        <w:rPr>
          <w:rFonts w:asciiTheme="majorBidi" w:hAnsiTheme="majorBidi" w:cstheme="majorBidi"/>
          <w:color w:val="000000"/>
          <w:sz w:val="16"/>
          <w:szCs w:val="16"/>
        </w:rPr>
        <w:t>BUILDING RESEARCH &amp; INFORMATION .</w:t>
      </w:r>
      <w:proofErr w:type="gramStart"/>
      <w:r w:rsidRPr="00852652">
        <w:rPr>
          <w:rFonts w:asciiTheme="majorBidi" w:hAnsiTheme="majorBidi" w:cstheme="majorBidi"/>
          <w:color w:val="000000"/>
          <w:sz w:val="16"/>
          <w:szCs w:val="16"/>
        </w:rPr>
        <w:t>2019 .</w:t>
      </w:r>
      <w:proofErr w:type="gramEnd"/>
      <w:r w:rsidRPr="00852652">
        <w:rPr>
          <w:rFonts w:asciiTheme="majorBidi" w:hAnsiTheme="majorBidi" w:cstheme="majorBidi"/>
          <w:color w:val="000000"/>
          <w:sz w:val="16"/>
          <w:szCs w:val="16"/>
        </w:rPr>
        <w:t>https:</w:t>
      </w:r>
      <w:r w:rsidRPr="00652EE3">
        <w:rPr>
          <w:rFonts w:asciiTheme="majorBidi" w:hAnsiTheme="majorBidi" w:cstheme="majorBidi"/>
          <w:color w:val="000000" w:themeColor="text1"/>
          <w:sz w:val="16"/>
          <w:szCs w:val="16"/>
        </w:rPr>
        <w:t>//doi.org/10.1080/09613218.2019.1660608</w:t>
      </w:r>
    </w:p>
    <w:p w14:paraId="11A2B725" w14:textId="77777777" w:rsidR="003230CF" w:rsidRPr="00652EE3" w:rsidRDefault="003230CF" w:rsidP="003230CF">
      <w:pPr>
        <w:spacing w:line="240" w:lineRule="auto"/>
        <w:jc w:val="both"/>
        <w:rPr>
          <w:rFonts w:asciiTheme="majorBidi" w:hAnsiTheme="majorBidi" w:cstheme="majorBidi"/>
          <w:color w:val="000000" w:themeColor="text1"/>
          <w:sz w:val="16"/>
          <w:szCs w:val="16"/>
        </w:rPr>
      </w:pPr>
      <w:proofErr w:type="gramStart"/>
      <w:r w:rsidRPr="00652EE3">
        <w:rPr>
          <w:rFonts w:asciiTheme="majorBidi" w:hAnsiTheme="majorBidi" w:cstheme="majorBidi"/>
          <w:color w:val="000000" w:themeColor="text1"/>
          <w:sz w:val="16"/>
          <w:szCs w:val="16"/>
        </w:rPr>
        <w:t>Gao ,</w:t>
      </w:r>
      <w:proofErr w:type="gramEnd"/>
      <w:r w:rsidRPr="00652EE3">
        <w:rPr>
          <w:rFonts w:asciiTheme="majorBidi" w:hAnsiTheme="majorBidi" w:cstheme="majorBidi"/>
          <w:color w:val="000000" w:themeColor="text1"/>
          <w:sz w:val="16"/>
          <w:szCs w:val="16"/>
        </w:rPr>
        <w:t>S., Low, SP., Nair , K. (2018). Design for manufacturing and assembly</w:t>
      </w:r>
      <w:r w:rsidRPr="00652EE3">
        <w:rPr>
          <w:rFonts w:asciiTheme="majorBidi" w:hAnsiTheme="majorBidi" w:cstheme="majorBidi"/>
          <w:color w:val="000000" w:themeColor="text1"/>
          <w:sz w:val="16"/>
          <w:szCs w:val="16"/>
          <w:rtl/>
        </w:rPr>
        <w:t xml:space="preserve"> </w:t>
      </w:r>
      <w:r w:rsidRPr="00652EE3">
        <w:rPr>
          <w:rFonts w:asciiTheme="majorBidi" w:hAnsiTheme="majorBidi" w:cstheme="majorBidi"/>
          <w:color w:val="000000" w:themeColor="text1"/>
          <w:sz w:val="16"/>
          <w:szCs w:val="16"/>
        </w:rPr>
        <w:t>(</w:t>
      </w:r>
      <w:proofErr w:type="spellStart"/>
      <w:r w:rsidRPr="00652EE3">
        <w:rPr>
          <w:rFonts w:asciiTheme="majorBidi" w:hAnsiTheme="majorBidi" w:cstheme="majorBidi"/>
          <w:color w:val="000000" w:themeColor="text1"/>
          <w:sz w:val="16"/>
          <w:szCs w:val="16"/>
        </w:rPr>
        <w:t>DfMA</w:t>
      </w:r>
      <w:proofErr w:type="spellEnd"/>
      <w:r w:rsidRPr="00652EE3">
        <w:rPr>
          <w:rFonts w:asciiTheme="majorBidi" w:hAnsiTheme="majorBidi" w:cstheme="majorBidi"/>
          <w:color w:val="000000" w:themeColor="text1"/>
          <w:sz w:val="16"/>
          <w:szCs w:val="16"/>
        </w:rPr>
        <w:t>): a preliminary study of factors influencing its adoption in Singapore. Architectural Engineering and Design Management 14:</w:t>
      </w:r>
      <w:r w:rsidRPr="00652EE3">
        <w:rPr>
          <w:rFonts w:asciiTheme="majorBidi" w:hAnsiTheme="majorBidi" w:cstheme="majorBidi"/>
          <w:color w:val="000000" w:themeColor="text1"/>
          <w:sz w:val="16"/>
          <w:szCs w:val="16"/>
          <w:rtl/>
        </w:rPr>
        <w:t xml:space="preserve"> </w:t>
      </w:r>
      <w:r w:rsidRPr="00652EE3">
        <w:rPr>
          <w:rFonts w:asciiTheme="majorBidi" w:hAnsiTheme="majorBidi" w:cstheme="majorBidi"/>
          <w:color w:val="000000" w:themeColor="text1"/>
          <w:sz w:val="16"/>
          <w:szCs w:val="16"/>
        </w:rPr>
        <w:t xml:space="preserve">440–456, </w:t>
      </w:r>
      <w:hyperlink r:id="rId37" w:history="1">
        <w:r w:rsidRPr="00652EE3">
          <w:rPr>
            <w:rStyle w:val="Hyperlink"/>
            <w:rFonts w:asciiTheme="majorBidi" w:hAnsiTheme="majorBidi" w:cstheme="majorBidi"/>
            <w:color w:val="000000" w:themeColor="text1"/>
            <w:sz w:val="16"/>
            <w:szCs w:val="16"/>
          </w:rPr>
          <w:t>https://doi.org/10.1080/17452007.2018.1502653</w:t>
        </w:r>
      </w:hyperlink>
    </w:p>
    <w:p w14:paraId="2A58B4D3" w14:textId="77777777" w:rsidR="003230CF" w:rsidRPr="00852652" w:rsidRDefault="003230CF" w:rsidP="003230CF">
      <w:pPr>
        <w:spacing w:line="240" w:lineRule="auto"/>
        <w:jc w:val="both"/>
        <w:rPr>
          <w:rFonts w:asciiTheme="majorBidi" w:hAnsiTheme="majorBidi" w:cstheme="majorBidi"/>
          <w:color w:val="000000"/>
          <w:sz w:val="16"/>
          <w:szCs w:val="16"/>
        </w:rPr>
      </w:pPr>
      <w:r w:rsidRPr="00852652">
        <w:rPr>
          <w:rFonts w:asciiTheme="majorBidi" w:hAnsiTheme="majorBidi" w:cstheme="majorBidi"/>
          <w:color w:val="000000"/>
          <w:sz w:val="16"/>
          <w:szCs w:val="16"/>
        </w:rPr>
        <w:t>Gao,</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 xml:space="preserve">S., </w:t>
      </w:r>
      <w:proofErr w:type="spellStart"/>
      <w:r w:rsidRPr="00852652">
        <w:rPr>
          <w:rFonts w:asciiTheme="majorBidi" w:hAnsiTheme="majorBidi" w:cstheme="majorBidi"/>
          <w:color w:val="000000"/>
          <w:sz w:val="16"/>
          <w:szCs w:val="16"/>
        </w:rPr>
        <w:t>Jin</w:t>
      </w:r>
      <w:proofErr w:type="spellEnd"/>
      <w:r w:rsidRPr="00852652">
        <w:rPr>
          <w:rFonts w:asciiTheme="majorBidi" w:hAnsiTheme="majorBidi" w:cstheme="majorBidi"/>
          <w:color w:val="000000"/>
          <w:sz w:val="16"/>
          <w:szCs w:val="16"/>
        </w:rPr>
        <w:t>, R., Lu, W.</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 xml:space="preserve">(2020). Design for manufacture and assembly in construction: A review. </w:t>
      </w:r>
      <w:r w:rsidRPr="00852652">
        <w:rPr>
          <w:rFonts w:asciiTheme="majorBidi" w:hAnsiTheme="majorBidi" w:cstheme="majorBidi"/>
          <w:i/>
          <w:iCs/>
          <w:color w:val="000000"/>
          <w:sz w:val="16"/>
          <w:szCs w:val="16"/>
        </w:rPr>
        <w:t xml:space="preserve">Build. Res. Inf. </w:t>
      </w:r>
      <w:r w:rsidRPr="00852652">
        <w:rPr>
          <w:rFonts w:asciiTheme="majorBidi" w:hAnsiTheme="majorBidi" w:cstheme="majorBidi"/>
          <w:color w:val="000000"/>
          <w:sz w:val="16"/>
          <w:szCs w:val="16"/>
        </w:rPr>
        <w:t xml:space="preserve"> </w:t>
      </w:r>
      <w:r w:rsidRPr="00852652">
        <w:rPr>
          <w:rFonts w:asciiTheme="majorBidi" w:hAnsiTheme="majorBidi" w:cstheme="majorBidi"/>
          <w:i/>
          <w:iCs/>
          <w:color w:val="000000"/>
          <w:sz w:val="16"/>
          <w:szCs w:val="16"/>
        </w:rPr>
        <w:t>48</w:t>
      </w:r>
      <w:r w:rsidRPr="00852652">
        <w:rPr>
          <w:rFonts w:asciiTheme="majorBidi" w:hAnsiTheme="majorBidi" w:cstheme="majorBidi"/>
          <w:color w:val="000000"/>
          <w:sz w:val="16"/>
          <w:szCs w:val="16"/>
        </w:rPr>
        <w:t>,</w:t>
      </w:r>
      <w:r w:rsidRPr="00852652">
        <w:rPr>
          <w:rFonts w:asciiTheme="majorBidi" w:hAnsiTheme="majorBidi" w:cstheme="majorBidi"/>
          <w:color w:val="000000"/>
          <w:sz w:val="16"/>
          <w:szCs w:val="16"/>
        </w:rPr>
        <w:br/>
        <w:t>538–550</w:t>
      </w:r>
    </w:p>
    <w:p w14:paraId="281DC6D7" w14:textId="77777777" w:rsidR="003230CF" w:rsidRPr="00852652" w:rsidRDefault="003230CF" w:rsidP="003230CF">
      <w:pPr>
        <w:spacing w:line="240" w:lineRule="auto"/>
        <w:jc w:val="both"/>
        <w:rPr>
          <w:rFonts w:asciiTheme="majorBidi" w:hAnsiTheme="majorBidi" w:cstheme="majorBidi"/>
          <w:color w:val="242021"/>
          <w:sz w:val="16"/>
          <w:szCs w:val="16"/>
        </w:rPr>
      </w:pPr>
      <w:r w:rsidRPr="00852652">
        <w:rPr>
          <w:rFonts w:asciiTheme="majorBidi" w:hAnsiTheme="majorBidi" w:cstheme="majorBidi"/>
          <w:color w:val="242021"/>
          <w:sz w:val="16"/>
          <w:szCs w:val="16"/>
        </w:rPr>
        <w:t xml:space="preserve">Garcia de Soto, B., </w:t>
      </w:r>
      <w:proofErr w:type="spellStart"/>
      <w:r w:rsidRPr="00852652">
        <w:rPr>
          <w:rFonts w:asciiTheme="majorBidi" w:hAnsiTheme="majorBidi" w:cstheme="majorBidi"/>
          <w:color w:val="242021"/>
          <w:sz w:val="16"/>
          <w:szCs w:val="16"/>
        </w:rPr>
        <w:t>Skibniewski</w:t>
      </w:r>
      <w:proofErr w:type="spellEnd"/>
      <w:r w:rsidRPr="00852652">
        <w:rPr>
          <w:rFonts w:asciiTheme="majorBidi" w:hAnsiTheme="majorBidi" w:cstheme="majorBidi"/>
          <w:color w:val="242021"/>
          <w:sz w:val="16"/>
          <w:szCs w:val="16"/>
        </w:rPr>
        <w:t>, M. J. (2020). Future of robotics and automation in construction. Chapter 15. In: Sawhney, A.,</w:t>
      </w:r>
      <w:r w:rsidRPr="00852652">
        <w:rPr>
          <w:rFonts w:asciiTheme="majorBidi" w:hAnsiTheme="majorBidi" w:cstheme="majorBidi"/>
          <w:color w:val="242021"/>
          <w:sz w:val="16"/>
          <w:szCs w:val="16"/>
        </w:rPr>
        <w:br/>
        <w:t xml:space="preserve">Riley, M., &amp; Irizarry, J. (eds.), </w:t>
      </w:r>
      <w:r w:rsidRPr="00852652">
        <w:rPr>
          <w:rFonts w:asciiTheme="majorBidi" w:hAnsiTheme="majorBidi" w:cstheme="majorBidi"/>
          <w:i/>
          <w:iCs/>
          <w:color w:val="242021"/>
          <w:sz w:val="16"/>
          <w:szCs w:val="16"/>
        </w:rPr>
        <w:t>Construction 4.0: An Innovation Platform for the Built Environment</w:t>
      </w:r>
      <w:r w:rsidRPr="00852652">
        <w:rPr>
          <w:rFonts w:asciiTheme="majorBidi" w:hAnsiTheme="majorBidi" w:cstheme="majorBidi"/>
          <w:color w:val="242021"/>
          <w:sz w:val="16"/>
          <w:szCs w:val="16"/>
        </w:rPr>
        <w:t xml:space="preserve">, 1st </w:t>
      </w:r>
      <w:proofErr w:type="spellStart"/>
      <w:r w:rsidRPr="00852652">
        <w:rPr>
          <w:rFonts w:asciiTheme="majorBidi" w:hAnsiTheme="majorBidi" w:cstheme="majorBidi"/>
          <w:color w:val="242021"/>
          <w:sz w:val="16"/>
          <w:szCs w:val="16"/>
        </w:rPr>
        <w:t>Edn</w:t>
      </w:r>
      <w:proofErr w:type="spellEnd"/>
      <w:r w:rsidRPr="00852652">
        <w:rPr>
          <w:rFonts w:asciiTheme="majorBidi" w:hAnsiTheme="majorBidi" w:cstheme="majorBidi"/>
          <w:color w:val="242021"/>
          <w:sz w:val="16"/>
          <w:szCs w:val="16"/>
        </w:rPr>
        <w:t>. Routledge, London,</w:t>
      </w:r>
      <w:r w:rsidRPr="00852652">
        <w:rPr>
          <w:rFonts w:asciiTheme="majorBidi" w:hAnsiTheme="majorBidi" w:cstheme="majorBidi"/>
          <w:color w:val="242021"/>
          <w:sz w:val="16"/>
          <w:szCs w:val="16"/>
        </w:rPr>
        <w:br/>
        <w:t xml:space="preserve">pp. 289-306. ISBN-13: 978-0367027308. </w:t>
      </w:r>
      <w:proofErr w:type="spellStart"/>
      <w:r w:rsidRPr="00852652">
        <w:rPr>
          <w:rFonts w:asciiTheme="majorBidi" w:hAnsiTheme="majorBidi" w:cstheme="majorBidi"/>
          <w:color w:val="242021"/>
          <w:sz w:val="16"/>
          <w:szCs w:val="16"/>
        </w:rPr>
        <w:t>doi</w:t>
      </w:r>
      <w:proofErr w:type="spellEnd"/>
      <w:r w:rsidRPr="00852652">
        <w:rPr>
          <w:rFonts w:asciiTheme="majorBidi" w:hAnsiTheme="majorBidi" w:cstheme="majorBidi"/>
          <w:color w:val="242021"/>
          <w:sz w:val="16"/>
          <w:szCs w:val="16"/>
        </w:rPr>
        <w:t>: 10.1201/9780429398100-15</w:t>
      </w:r>
    </w:p>
    <w:p w14:paraId="1961E4D3" w14:textId="77777777" w:rsidR="003230CF" w:rsidRPr="00852652" w:rsidRDefault="003230CF" w:rsidP="003230CF">
      <w:pPr>
        <w:spacing w:line="240" w:lineRule="auto"/>
        <w:jc w:val="both"/>
        <w:rPr>
          <w:rFonts w:asciiTheme="majorBidi" w:hAnsiTheme="majorBidi" w:cstheme="majorBidi"/>
          <w:color w:val="000000"/>
          <w:sz w:val="16"/>
          <w:szCs w:val="16"/>
        </w:rPr>
      </w:pPr>
      <w:proofErr w:type="spellStart"/>
      <w:r w:rsidRPr="00852652">
        <w:rPr>
          <w:rFonts w:asciiTheme="majorBidi" w:hAnsiTheme="majorBidi" w:cstheme="majorBidi"/>
          <w:color w:val="000000"/>
          <w:sz w:val="16"/>
          <w:szCs w:val="16"/>
        </w:rPr>
        <w:t>Gbadamosi</w:t>
      </w:r>
      <w:proofErr w:type="spellEnd"/>
      <w:r w:rsidRPr="00852652">
        <w:rPr>
          <w:rFonts w:asciiTheme="majorBidi" w:hAnsiTheme="majorBidi" w:cstheme="majorBidi"/>
          <w:color w:val="000000"/>
          <w:sz w:val="16"/>
          <w:szCs w:val="16"/>
        </w:rPr>
        <w:t xml:space="preserve">, A. Q., </w:t>
      </w:r>
      <w:proofErr w:type="spellStart"/>
      <w:r w:rsidRPr="00852652">
        <w:rPr>
          <w:rFonts w:asciiTheme="majorBidi" w:hAnsiTheme="majorBidi" w:cstheme="majorBidi"/>
          <w:color w:val="000000"/>
          <w:sz w:val="16"/>
          <w:szCs w:val="16"/>
        </w:rPr>
        <w:t>Mahamadu</w:t>
      </w:r>
      <w:proofErr w:type="spellEnd"/>
      <w:r w:rsidRPr="00852652">
        <w:rPr>
          <w:rFonts w:asciiTheme="majorBidi" w:hAnsiTheme="majorBidi" w:cstheme="majorBidi"/>
          <w:color w:val="000000"/>
          <w:sz w:val="16"/>
          <w:szCs w:val="16"/>
        </w:rPr>
        <w:t xml:space="preserve">, A. M., Manu, P., </w:t>
      </w:r>
      <w:proofErr w:type="spellStart"/>
      <w:r w:rsidRPr="00852652">
        <w:rPr>
          <w:rFonts w:asciiTheme="majorBidi" w:hAnsiTheme="majorBidi" w:cstheme="majorBidi"/>
          <w:color w:val="000000"/>
          <w:sz w:val="16"/>
          <w:szCs w:val="16"/>
        </w:rPr>
        <w:t>Akinade</w:t>
      </w:r>
      <w:proofErr w:type="spellEnd"/>
      <w:r w:rsidRPr="00852652">
        <w:rPr>
          <w:rFonts w:asciiTheme="majorBidi" w:hAnsiTheme="majorBidi" w:cstheme="majorBidi"/>
          <w:color w:val="000000"/>
          <w:sz w:val="16"/>
          <w:szCs w:val="16"/>
        </w:rPr>
        <w:t xml:space="preserve">, O., Sierra, F., Lam, T. T., &amp; </w:t>
      </w:r>
      <w:proofErr w:type="spellStart"/>
      <w:r w:rsidRPr="00852652">
        <w:rPr>
          <w:rFonts w:asciiTheme="majorBidi" w:hAnsiTheme="majorBidi" w:cstheme="majorBidi"/>
          <w:color w:val="000000"/>
          <w:sz w:val="16"/>
          <w:szCs w:val="16"/>
        </w:rPr>
        <w:t>Alzaatreh</w:t>
      </w:r>
      <w:proofErr w:type="spellEnd"/>
      <w:r w:rsidRPr="00852652">
        <w:rPr>
          <w:rFonts w:asciiTheme="majorBidi" w:hAnsiTheme="majorBidi" w:cstheme="majorBidi"/>
          <w:color w:val="000000"/>
          <w:sz w:val="16"/>
          <w:szCs w:val="16"/>
        </w:rPr>
        <w:t>, A. (</w:t>
      </w:r>
      <w:r w:rsidRPr="00852652">
        <w:rPr>
          <w:rFonts w:asciiTheme="majorBidi" w:hAnsiTheme="majorBidi" w:cstheme="majorBidi"/>
          <w:color w:val="000084"/>
          <w:sz w:val="16"/>
          <w:szCs w:val="16"/>
        </w:rPr>
        <w:t>2018</w:t>
      </w:r>
      <w:r w:rsidRPr="00852652">
        <w:rPr>
          <w:rFonts w:asciiTheme="majorBidi" w:hAnsiTheme="majorBidi" w:cstheme="majorBidi"/>
          <w:color w:val="000000"/>
          <w:sz w:val="16"/>
          <w:szCs w:val="16"/>
        </w:rPr>
        <w:t>). A BIM based</w:t>
      </w:r>
      <w:r w:rsidRPr="00852652">
        <w:rPr>
          <w:rFonts w:asciiTheme="majorBidi" w:hAnsiTheme="majorBidi" w:cstheme="majorBidi"/>
          <w:color w:val="000000"/>
          <w:sz w:val="16"/>
          <w:szCs w:val="16"/>
          <w:rtl/>
        </w:rPr>
        <w:t xml:space="preserve"> </w:t>
      </w:r>
      <w:r w:rsidRPr="00852652">
        <w:rPr>
          <w:rFonts w:asciiTheme="majorBidi" w:hAnsiTheme="majorBidi" w:cstheme="majorBidi"/>
          <w:color w:val="000000"/>
          <w:sz w:val="16"/>
          <w:szCs w:val="16"/>
        </w:rPr>
        <w:t xml:space="preserve">approach for optimization of construction and assembly through material selection. In M. </w:t>
      </w:r>
      <w:proofErr w:type="spellStart"/>
      <w:r w:rsidRPr="00852652">
        <w:rPr>
          <w:rFonts w:asciiTheme="majorBidi" w:hAnsiTheme="majorBidi" w:cstheme="majorBidi"/>
          <w:color w:val="000000"/>
          <w:sz w:val="16"/>
          <w:szCs w:val="16"/>
        </w:rPr>
        <w:t>Skibniewski</w:t>
      </w:r>
      <w:proofErr w:type="spellEnd"/>
      <w:r w:rsidRPr="00852652">
        <w:rPr>
          <w:rFonts w:asciiTheme="majorBidi" w:hAnsiTheme="majorBidi" w:cstheme="majorBidi"/>
          <w:color w:val="000000"/>
          <w:sz w:val="16"/>
          <w:szCs w:val="16"/>
        </w:rPr>
        <w:t xml:space="preserve"> &amp; M. Hajdu</w:t>
      </w:r>
      <w:r w:rsidRPr="00852652">
        <w:rPr>
          <w:rFonts w:asciiTheme="majorBidi" w:hAnsiTheme="majorBidi" w:cstheme="majorBidi"/>
          <w:color w:val="000000"/>
          <w:sz w:val="16"/>
          <w:szCs w:val="16"/>
          <w:rtl/>
        </w:rPr>
        <w:t xml:space="preserve"> </w:t>
      </w:r>
      <w:r w:rsidRPr="00852652">
        <w:rPr>
          <w:rFonts w:asciiTheme="majorBidi" w:hAnsiTheme="majorBidi" w:cstheme="majorBidi"/>
          <w:color w:val="000000"/>
          <w:sz w:val="16"/>
          <w:szCs w:val="16"/>
        </w:rPr>
        <w:t xml:space="preserve">(Eds.), Creative construction conference 2018 (CCC 2018). </w:t>
      </w:r>
    </w:p>
    <w:p w14:paraId="5B942767" w14:textId="77777777" w:rsidR="003230CF" w:rsidRPr="00852652" w:rsidRDefault="003230CF" w:rsidP="003230CF">
      <w:pPr>
        <w:spacing w:line="240" w:lineRule="auto"/>
        <w:jc w:val="both"/>
        <w:rPr>
          <w:rStyle w:val="Hyperlink"/>
          <w:rFonts w:asciiTheme="majorBidi" w:hAnsiTheme="majorBidi" w:cstheme="majorBidi"/>
          <w:color w:val="000000"/>
          <w:sz w:val="16"/>
          <w:szCs w:val="16"/>
        </w:rPr>
      </w:pPr>
      <w:proofErr w:type="spellStart"/>
      <w:r w:rsidRPr="00852652">
        <w:rPr>
          <w:rFonts w:asciiTheme="majorBidi" w:hAnsiTheme="majorBidi" w:cstheme="majorBidi"/>
          <w:color w:val="000000"/>
          <w:sz w:val="16"/>
          <w:szCs w:val="16"/>
        </w:rPr>
        <w:t>Gbadamosi</w:t>
      </w:r>
      <w:proofErr w:type="spellEnd"/>
      <w:r w:rsidRPr="00852652">
        <w:rPr>
          <w:rFonts w:asciiTheme="majorBidi" w:hAnsiTheme="majorBidi" w:cstheme="majorBidi"/>
          <w:color w:val="000000"/>
          <w:sz w:val="16"/>
          <w:szCs w:val="16"/>
        </w:rPr>
        <w:t xml:space="preserve">, A.-Q., </w:t>
      </w:r>
      <w:proofErr w:type="spellStart"/>
      <w:r w:rsidRPr="00852652">
        <w:rPr>
          <w:rFonts w:asciiTheme="majorBidi" w:hAnsiTheme="majorBidi" w:cstheme="majorBidi"/>
          <w:color w:val="000000"/>
          <w:sz w:val="16"/>
          <w:szCs w:val="16"/>
        </w:rPr>
        <w:t>Mahamadu</w:t>
      </w:r>
      <w:proofErr w:type="spellEnd"/>
      <w:r w:rsidRPr="00852652">
        <w:rPr>
          <w:rFonts w:asciiTheme="majorBidi" w:hAnsiTheme="majorBidi" w:cstheme="majorBidi"/>
          <w:color w:val="000000"/>
          <w:sz w:val="16"/>
          <w:szCs w:val="16"/>
        </w:rPr>
        <w:t xml:space="preserve">, A.-M., </w:t>
      </w:r>
      <w:proofErr w:type="spellStart"/>
      <w:r w:rsidRPr="00852652">
        <w:rPr>
          <w:rFonts w:asciiTheme="majorBidi" w:hAnsiTheme="majorBidi" w:cstheme="majorBidi"/>
          <w:color w:val="000000"/>
          <w:sz w:val="16"/>
          <w:szCs w:val="16"/>
        </w:rPr>
        <w:t>Oyedele</w:t>
      </w:r>
      <w:proofErr w:type="spellEnd"/>
      <w:r w:rsidRPr="00852652">
        <w:rPr>
          <w:rFonts w:asciiTheme="majorBidi" w:hAnsiTheme="majorBidi" w:cstheme="majorBidi"/>
          <w:color w:val="000000"/>
          <w:sz w:val="16"/>
          <w:szCs w:val="16"/>
        </w:rPr>
        <w:t xml:space="preserve">, L.O., </w:t>
      </w:r>
      <w:proofErr w:type="spellStart"/>
      <w:r w:rsidRPr="00852652">
        <w:rPr>
          <w:rFonts w:asciiTheme="majorBidi" w:hAnsiTheme="majorBidi" w:cstheme="majorBidi"/>
          <w:color w:val="000000"/>
          <w:sz w:val="16"/>
          <w:szCs w:val="16"/>
        </w:rPr>
        <w:t>Akinade</w:t>
      </w:r>
      <w:proofErr w:type="spellEnd"/>
      <w:r w:rsidRPr="00852652">
        <w:rPr>
          <w:rFonts w:asciiTheme="majorBidi" w:hAnsiTheme="majorBidi" w:cstheme="majorBidi"/>
          <w:color w:val="000000"/>
          <w:sz w:val="16"/>
          <w:szCs w:val="16"/>
        </w:rPr>
        <w:t xml:space="preserve">, O.O., Manu, P., </w:t>
      </w:r>
      <w:proofErr w:type="spellStart"/>
      <w:r w:rsidRPr="00852652">
        <w:rPr>
          <w:rFonts w:asciiTheme="majorBidi" w:hAnsiTheme="majorBidi" w:cstheme="majorBidi"/>
          <w:color w:val="000000"/>
          <w:sz w:val="16"/>
          <w:szCs w:val="16"/>
        </w:rPr>
        <w:t>Mahdjoubi</w:t>
      </w:r>
      <w:proofErr w:type="spellEnd"/>
      <w:r w:rsidRPr="00852652">
        <w:rPr>
          <w:rFonts w:asciiTheme="majorBidi" w:hAnsiTheme="majorBidi" w:cstheme="majorBidi"/>
          <w:color w:val="000000"/>
          <w:sz w:val="16"/>
          <w:szCs w:val="16"/>
        </w:rPr>
        <w:t xml:space="preserve">, L., </w:t>
      </w:r>
      <w:proofErr w:type="spellStart"/>
      <w:r w:rsidRPr="00852652">
        <w:rPr>
          <w:rFonts w:asciiTheme="majorBidi" w:hAnsiTheme="majorBidi" w:cstheme="majorBidi"/>
          <w:color w:val="000000"/>
          <w:sz w:val="16"/>
          <w:szCs w:val="16"/>
        </w:rPr>
        <w:t>Aigbavboa</w:t>
      </w:r>
      <w:proofErr w:type="spellEnd"/>
      <w:r w:rsidRPr="00852652">
        <w:rPr>
          <w:rFonts w:asciiTheme="majorBidi" w:hAnsiTheme="majorBidi" w:cstheme="majorBidi"/>
          <w:color w:val="000000"/>
          <w:sz w:val="16"/>
          <w:szCs w:val="16"/>
        </w:rPr>
        <w:t>, C.</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(2019). Offsite construction:</w:t>
      </w:r>
      <w:r w:rsidRPr="00852652">
        <w:rPr>
          <w:rFonts w:asciiTheme="majorBidi" w:hAnsiTheme="majorBidi" w:cstheme="majorBidi"/>
          <w:color w:val="000000"/>
          <w:sz w:val="16"/>
          <w:szCs w:val="16"/>
          <w:rtl/>
        </w:rPr>
        <w:t xml:space="preserve"> </w:t>
      </w:r>
      <w:r w:rsidRPr="00852652">
        <w:rPr>
          <w:rFonts w:asciiTheme="majorBidi" w:hAnsiTheme="majorBidi" w:cstheme="majorBidi"/>
          <w:color w:val="000000"/>
          <w:sz w:val="16"/>
          <w:szCs w:val="16"/>
        </w:rPr>
        <w:t xml:space="preserve">Developing a BIM-based optimizer for assembly. </w:t>
      </w:r>
      <w:r w:rsidRPr="00852652">
        <w:rPr>
          <w:rFonts w:asciiTheme="majorBidi" w:hAnsiTheme="majorBidi" w:cstheme="majorBidi"/>
          <w:i/>
          <w:iCs/>
          <w:color w:val="000000"/>
          <w:sz w:val="16"/>
          <w:szCs w:val="16"/>
        </w:rPr>
        <w:t xml:space="preserve">J. Clean. Prod. </w:t>
      </w:r>
      <w:r w:rsidRPr="00652EE3">
        <w:rPr>
          <w:rFonts w:asciiTheme="majorBidi" w:hAnsiTheme="majorBidi" w:cstheme="majorBidi"/>
          <w:color w:val="000000"/>
          <w:sz w:val="16"/>
          <w:szCs w:val="16"/>
        </w:rPr>
        <w:t>20</w:t>
      </w:r>
      <w:r w:rsidRPr="00652EE3">
        <w:rPr>
          <w:rFonts w:asciiTheme="majorBidi" w:hAnsiTheme="majorBidi" w:cstheme="majorBidi"/>
          <w:color w:val="000000" w:themeColor="text1"/>
          <w:sz w:val="16"/>
          <w:szCs w:val="16"/>
        </w:rPr>
        <w:t xml:space="preserve">19, </w:t>
      </w:r>
      <w:r w:rsidRPr="00652EE3">
        <w:rPr>
          <w:rFonts w:asciiTheme="majorBidi" w:hAnsiTheme="majorBidi" w:cstheme="majorBidi"/>
          <w:i/>
          <w:iCs/>
          <w:color w:val="000000" w:themeColor="text1"/>
          <w:sz w:val="16"/>
          <w:szCs w:val="16"/>
        </w:rPr>
        <w:t>215</w:t>
      </w:r>
      <w:r w:rsidRPr="00652EE3">
        <w:rPr>
          <w:rFonts w:asciiTheme="majorBidi" w:hAnsiTheme="majorBidi" w:cstheme="majorBidi"/>
          <w:color w:val="000000" w:themeColor="text1"/>
          <w:sz w:val="16"/>
          <w:szCs w:val="16"/>
        </w:rPr>
        <w:t xml:space="preserve">, 1180–1190. </w:t>
      </w:r>
      <w:r w:rsidRPr="00652EE3">
        <w:rPr>
          <w:rFonts w:asciiTheme="majorBidi" w:hAnsiTheme="majorBidi" w:cstheme="majorBidi"/>
          <w:color w:val="000000" w:themeColor="text1"/>
          <w:sz w:val="16"/>
          <w:szCs w:val="16"/>
        </w:rPr>
        <w:br/>
      </w:r>
      <w:proofErr w:type="spellStart"/>
      <w:r w:rsidRPr="00652EE3">
        <w:rPr>
          <w:rFonts w:asciiTheme="majorBidi" w:hAnsiTheme="majorBidi" w:cstheme="majorBidi"/>
          <w:color w:val="000000" w:themeColor="text1"/>
          <w:sz w:val="16"/>
          <w:szCs w:val="16"/>
        </w:rPr>
        <w:t>Gbadamosi</w:t>
      </w:r>
      <w:proofErr w:type="spellEnd"/>
      <w:r w:rsidRPr="00652EE3">
        <w:rPr>
          <w:rFonts w:asciiTheme="majorBidi" w:hAnsiTheme="majorBidi" w:cstheme="majorBidi"/>
          <w:color w:val="000000" w:themeColor="text1"/>
          <w:sz w:val="16"/>
          <w:szCs w:val="16"/>
        </w:rPr>
        <w:t xml:space="preserve">, </w:t>
      </w:r>
      <w:proofErr w:type="gramStart"/>
      <w:r w:rsidRPr="00652EE3">
        <w:rPr>
          <w:rFonts w:asciiTheme="majorBidi" w:hAnsiTheme="majorBidi" w:cstheme="majorBidi"/>
          <w:color w:val="000000" w:themeColor="text1"/>
          <w:sz w:val="16"/>
          <w:szCs w:val="16"/>
        </w:rPr>
        <w:t>A,Q.</w:t>
      </w:r>
      <w:proofErr w:type="gramEnd"/>
      <w:r w:rsidRPr="00652EE3">
        <w:rPr>
          <w:rFonts w:asciiTheme="majorBidi" w:hAnsiTheme="majorBidi" w:cstheme="majorBidi"/>
          <w:color w:val="000000" w:themeColor="text1"/>
          <w:sz w:val="16"/>
          <w:szCs w:val="16"/>
        </w:rPr>
        <w:t xml:space="preserve">, </w:t>
      </w:r>
      <w:proofErr w:type="spellStart"/>
      <w:r w:rsidRPr="00652EE3">
        <w:rPr>
          <w:rFonts w:asciiTheme="majorBidi" w:hAnsiTheme="majorBidi" w:cstheme="majorBidi"/>
          <w:color w:val="000000" w:themeColor="text1"/>
          <w:sz w:val="16"/>
          <w:szCs w:val="16"/>
        </w:rPr>
        <w:t>Oyedele</w:t>
      </w:r>
      <w:proofErr w:type="spellEnd"/>
      <w:r w:rsidRPr="00652EE3">
        <w:rPr>
          <w:rFonts w:asciiTheme="majorBidi" w:hAnsiTheme="majorBidi" w:cstheme="majorBidi"/>
          <w:color w:val="000000" w:themeColor="text1"/>
          <w:sz w:val="16"/>
          <w:szCs w:val="16"/>
        </w:rPr>
        <w:t xml:space="preserve">, L., </w:t>
      </w:r>
      <w:proofErr w:type="spellStart"/>
      <w:r w:rsidRPr="00652EE3">
        <w:rPr>
          <w:rFonts w:asciiTheme="majorBidi" w:hAnsiTheme="majorBidi" w:cstheme="majorBidi"/>
          <w:color w:val="000000" w:themeColor="text1"/>
          <w:sz w:val="16"/>
          <w:szCs w:val="16"/>
        </w:rPr>
        <w:t>Mahamadu,A.M</w:t>
      </w:r>
      <w:proofErr w:type="spellEnd"/>
      <w:r w:rsidRPr="00652EE3">
        <w:rPr>
          <w:rFonts w:asciiTheme="majorBidi" w:hAnsiTheme="majorBidi" w:cstheme="majorBidi"/>
          <w:color w:val="000000" w:themeColor="text1"/>
          <w:sz w:val="16"/>
          <w:szCs w:val="16"/>
        </w:rPr>
        <w:t xml:space="preserve">., </w:t>
      </w:r>
      <w:proofErr w:type="spellStart"/>
      <w:r w:rsidRPr="00652EE3">
        <w:rPr>
          <w:rFonts w:asciiTheme="majorBidi" w:hAnsiTheme="majorBidi" w:cstheme="majorBidi"/>
          <w:color w:val="000000" w:themeColor="text1"/>
          <w:sz w:val="16"/>
          <w:szCs w:val="16"/>
        </w:rPr>
        <w:t>Kusimo,H</w:t>
      </w:r>
      <w:proofErr w:type="spellEnd"/>
      <w:r w:rsidRPr="00652EE3">
        <w:rPr>
          <w:rFonts w:asciiTheme="majorBidi" w:hAnsiTheme="majorBidi" w:cstheme="majorBidi"/>
          <w:color w:val="000000" w:themeColor="text1"/>
          <w:sz w:val="16"/>
          <w:szCs w:val="16"/>
        </w:rPr>
        <w:t xml:space="preserve">., </w:t>
      </w:r>
      <w:proofErr w:type="spellStart"/>
      <w:r w:rsidRPr="00652EE3">
        <w:rPr>
          <w:rFonts w:asciiTheme="majorBidi" w:hAnsiTheme="majorBidi" w:cstheme="majorBidi"/>
          <w:color w:val="000000" w:themeColor="text1"/>
          <w:sz w:val="16"/>
          <w:szCs w:val="16"/>
        </w:rPr>
        <w:t>Bilal,M</w:t>
      </w:r>
      <w:proofErr w:type="spellEnd"/>
      <w:r w:rsidRPr="00652EE3">
        <w:rPr>
          <w:rFonts w:asciiTheme="majorBidi" w:hAnsiTheme="majorBidi" w:cstheme="majorBidi"/>
          <w:color w:val="000000" w:themeColor="text1"/>
          <w:sz w:val="16"/>
          <w:szCs w:val="16"/>
        </w:rPr>
        <w:t>., Delgado, J. M. D ., Muhammed-</w:t>
      </w:r>
      <w:proofErr w:type="spellStart"/>
      <w:r w:rsidRPr="00652EE3">
        <w:rPr>
          <w:rFonts w:asciiTheme="majorBidi" w:hAnsiTheme="majorBidi" w:cstheme="majorBidi"/>
          <w:color w:val="000000" w:themeColor="text1"/>
          <w:sz w:val="16"/>
          <w:szCs w:val="16"/>
        </w:rPr>
        <w:t>Yakubu,N</w:t>
      </w:r>
      <w:proofErr w:type="spellEnd"/>
      <w:r w:rsidRPr="00652EE3">
        <w:rPr>
          <w:rFonts w:asciiTheme="majorBidi" w:hAnsiTheme="majorBidi" w:cstheme="majorBidi"/>
          <w:color w:val="000000" w:themeColor="text1"/>
          <w:sz w:val="16"/>
          <w:szCs w:val="16"/>
        </w:rPr>
        <w:t xml:space="preserve">.(2020). Big data for Design Options Repository: Towards a DFMA approach for offsite construction. Automation in Construction 120 (2020) 103388. </w:t>
      </w:r>
      <w:hyperlink r:id="rId38" w:history="1">
        <w:r w:rsidRPr="00652EE3">
          <w:rPr>
            <w:rStyle w:val="Hyperlink"/>
            <w:rFonts w:asciiTheme="majorBidi" w:hAnsiTheme="majorBidi" w:cstheme="majorBidi"/>
            <w:color w:val="000000" w:themeColor="text1"/>
            <w:sz w:val="16"/>
            <w:szCs w:val="16"/>
          </w:rPr>
          <w:t>https://doi.org/10.1016/j.autcon.2020.103388</w:t>
        </w:r>
      </w:hyperlink>
    </w:p>
    <w:p w14:paraId="5DB86F76" w14:textId="77777777" w:rsidR="003230CF" w:rsidRPr="009A0BBB" w:rsidRDefault="003230CF" w:rsidP="003230CF">
      <w:pPr>
        <w:spacing w:line="240" w:lineRule="auto"/>
        <w:jc w:val="both"/>
        <w:rPr>
          <w:rFonts w:asciiTheme="majorBidi" w:hAnsiTheme="majorBidi" w:cstheme="majorBidi"/>
          <w:color w:val="000000" w:themeColor="text1"/>
          <w:sz w:val="16"/>
          <w:szCs w:val="16"/>
        </w:rPr>
      </w:pPr>
      <w:proofErr w:type="spellStart"/>
      <w:r w:rsidRPr="00852652">
        <w:rPr>
          <w:rFonts w:asciiTheme="majorBidi" w:hAnsiTheme="majorBidi" w:cstheme="majorBidi"/>
          <w:color w:val="000000"/>
          <w:sz w:val="16"/>
          <w:szCs w:val="16"/>
        </w:rPr>
        <w:t>Giuda</w:t>
      </w:r>
      <w:proofErr w:type="spellEnd"/>
      <w:r w:rsidRPr="00852652">
        <w:rPr>
          <w:rFonts w:asciiTheme="majorBidi" w:hAnsiTheme="majorBidi" w:cstheme="majorBidi"/>
          <w:color w:val="000000"/>
          <w:sz w:val="16"/>
          <w:szCs w:val="16"/>
        </w:rPr>
        <w:t>,</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G.M.D., Giana1,</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 xml:space="preserve">P.E., </w:t>
      </w:r>
      <w:proofErr w:type="spellStart"/>
      <w:r w:rsidRPr="00852652">
        <w:rPr>
          <w:rFonts w:asciiTheme="majorBidi" w:hAnsiTheme="majorBidi" w:cstheme="majorBidi"/>
          <w:color w:val="000000"/>
          <w:sz w:val="16"/>
          <w:szCs w:val="16"/>
        </w:rPr>
        <w:t>Masera</w:t>
      </w:r>
      <w:proofErr w:type="spellEnd"/>
      <w:r w:rsidRPr="00852652">
        <w:rPr>
          <w:rFonts w:asciiTheme="majorBidi" w:hAnsiTheme="majorBidi" w:cstheme="majorBidi"/>
          <w:color w:val="000000"/>
          <w:sz w:val="16"/>
          <w:szCs w:val="16"/>
        </w:rPr>
        <w:t>,</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G., Seghezzi1,</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 xml:space="preserve">E., &amp; </w:t>
      </w:r>
      <w:proofErr w:type="spellStart"/>
      <w:proofErr w:type="gramStart"/>
      <w:r w:rsidRPr="00852652">
        <w:rPr>
          <w:rFonts w:asciiTheme="majorBidi" w:hAnsiTheme="majorBidi" w:cstheme="majorBidi"/>
          <w:color w:val="000000"/>
          <w:sz w:val="16"/>
          <w:szCs w:val="16"/>
        </w:rPr>
        <w:t>Villa,V</w:t>
      </w:r>
      <w:proofErr w:type="spellEnd"/>
      <w:r w:rsidRPr="00852652">
        <w:rPr>
          <w:rFonts w:asciiTheme="majorBidi" w:hAnsiTheme="majorBidi" w:cstheme="majorBidi"/>
          <w:color w:val="000000"/>
          <w:sz w:val="16"/>
          <w:szCs w:val="16"/>
        </w:rPr>
        <w:t>.</w:t>
      </w:r>
      <w:proofErr w:type="gramEnd"/>
      <w:r w:rsidRPr="00852652">
        <w:rPr>
          <w:rFonts w:asciiTheme="majorBidi" w:hAnsiTheme="majorBidi" w:cstheme="majorBidi"/>
          <w:color w:val="000000"/>
          <w:sz w:val="16"/>
          <w:szCs w:val="16"/>
        </w:rPr>
        <w:t>(2019).</w:t>
      </w:r>
      <w:r w:rsidRPr="00852652">
        <w:rPr>
          <w:rFonts w:asciiTheme="majorBidi" w:hAnsiTheme="majorBidi" w:cstheme="majorBidi"/>
          <w:sz w:val="16"/>
          <w:szCs w:val="16"/>
        </w:rPr>
        <w:t xml:space="preserve"> </w:t>
      </w:r>
      <w:r>
        <w:rPr>
          <w:rFonts w:asciiTheme="majorBidi" w:hAnsiTheme="majorBidi" w:cstheme="majorBidi"/>
          <w:sz w:val="16"/>
          <w:szCs w:val="16"/>
        </w:rPr>
        <w:t xml:space="preserve">A </w:t>
      </w:r>
      <w:proofErr w:type="spellStart"/>
      <w:r>
        <w:rPr>
          <w:rFonts w:asciiTheme="majorBidi" w:hAnsiTheme="majorBidi" w:cstheme="majorBidi"/>
          <w:sz w:val="16"/>
          <w:szCs w:val="16"/>
        </w:rPr>
        <w:t>Bim</w:t>
      </w:r>
      <w:proofErr w:type="spellEnd"/>
      <w:r>
        <w:rPr>
          <w:rFonts w:asciiTheme="majorBidi" w:hAnsiTheme="majorBidi" w:cstheme="majorBidi"/>
          <w:sz w:val="16"/>
          <w:szCs w:val="16"/>
        </w:rPr>
        <w:t xml:space="preserve">-based approach to façade cladding </w:t>
      </w:r>
      <w:proofErr w:type="spellStart"/>
      <w:proofErr w:type="gramStart"/>
      <w:r>
        <w:rPr>
          <w:rFonts w:asciiTheme="majorBidi" w:hAnsiTheme="majorBidi" w:cstheme="majorBidi"/>
          <w:sz w:val="16"/>
          <w:szCs w:val="16"/>
        </w:rPr>
        <w:t>optimization</w:t>
      </w:r>
      <w:r w:rsidRPr="00852652">
        <w:rPr>
          <w:rFonts w:asciiTheme="majorBidi" w:hAnsiTheme="majorBidi" w:cstheme="majorBidi"/>
          <w:color w:val="000000"/>
          <w:sz w:val="16"/>
          <w:szCs w:val="16"/>
        </w:rPr>
        <w:t>:</w:t>
      </w:r>
      <w:r>
        <w:rPr>
          <w:rFonts w:asciiTheme="majorBidi" w:hAnsiTheme="majorBidi" w:cstheme="majorBidi"/>
          <w:color w:val="000000"/>
          <w:sz w:val="16"/>
          <w:szCs w:val="16"/>
        </w:rPr>
        <w:t>geometric</w:t>
      </w:r>
      <w:proofErr w:type="spellEnd"/>
      <w:proofErr w:type="gramEnd"/>
      <w:r>
        <w:rPr>
          <w:rFonts w:asciiTheme="majorBidi" w:hAnsiTheme="majorBidi" w:cstheme="majorBidi"/>
          <w:color w:val="000000"/>
          <w:sz w:val="16"/>
          <w:szCs w:val="16"/>
        </w:rPr>
        <w:t xml:space="preserve">, economic and production control in a </w:t>
      </w:r>
      <w:proofErr w:type="spellStart"/>
      <w:r>
        <w:rPr>
          <w:rFonts w:asciiTheme="majorBidi" w:hAnsiTheme="majorBidi" w:cstheme="majorBidi"/>
          <w:color w:val="000000"/>
          <w:sz w:val="16"/>
          <w:szCs w:val="16"/>
        </w:rPr>
        <w:t>DfMA</w:t>
      </w:r>
      <w:proofErr w:type="spellEnd"/>
      <w:r>
        <w:rPr>
          <w:rFonts w:asciiTheme="majorBidi" w:hAnsiTheme="majorBidi" w:cstheme="majorBidi"/>
          <w:color w:val="000000"/>
          <w:sz w:val="16"/>
          <w:szCs w:val="16"/>
        </w:rPr>
        <w:t xml:space="preserve"> perspective</w:t>
      </w:r>
      <w:r w:rsidRPr="00852652">
        <w:rPr>
          <w:rFonts w:asciiTheme="majorBidi" w:hAnsiTheme="majorBidi" w:cstheme="majorBidi"/>
          <w:color w:val="000000"/>
          <w:sz w:val="16"/>
          <w:szCs w:val="16"/>
        </w:rPr>
        <w:t>.</w:t>
      </w:r>
      <w:r w:rsidRPr="00852652">
        <w:rPr>
          <w:rFonts w:asciiTheme="majorBidi" w:hAnsiTheme="majorBidi" w:cstheme="majorBidi"/>
          <w:sz w:val="16"/>
          <w:szCs w:val="16"/>
        </w:rPr>
        <w:t xml:space="preserve"> </w:t>
      </w:r>
      <w:r w:rsidRPr="00852652">
        <w:rPr>
          <w:rFonts w:asciiTheme="majorBidi" w:hAnsiTheme="majorBidi" w:cstheme="majorBidi"/>
          <w:color w:val="000000"/>
          <w:sz w:val="16"/>
          <w:szCs w:val="16"/>
        </w:rPr>
        <w:t xml:space="preserve">European Conference on </w:t>
      </w:r>
      <w:r w:rsidRPr="009A0BBB">
        <w:rPr>
          <w:rFonts w:asciiTheme="majorBidi" w:hAnsiTheme="majorBidi" w:cstheme="majorBidi"/>
          <w:color w:val="000000" w:themeColor="text1"/>
          <w:sz w:val="16"/>
          <w:szCs w:val="16"/>
        </w:rPr>
        <w:t>Computing in Construction Chania, Crete, Greece, DOI:10.35490/EC3.2019.156</w:t>
      </w:r>
    </w:p>
    <w:p w14:paraId="0798E1EE" w14:textId="77777777" w:rsidR="003230CF" w:rsidRPr="009A0BBB" w:rsidRDefault="003230CF" w:rsidP="003230CF">
      <w:pPr>
        <w:spacing w:line="240" w:lineRule="auto"/>
        <w:jc w:val="both"/>
        <w:rPr>
          <w:rStyle w:val="Hyperlink"/>
          <w:rFonts w:asciiTheme="majorBidi" w:hAnsiTheme="majorBidi" w:cstheme="majorBidi"/>
          <w:color w:val="000000" w:themeColor="text1"/>
          <w:sz w:val="16"/>
          <w:szCs w:val="16"/>
        </w:rPr>
      </w:pPr>
      <w:r w:rsidRPr="009A0BBB">
        <w:rPr>
          <w:rFonts w:asciiTheme="majorBidi" w:hAnsiTheme="majorBidi" w:cstheme="majorBidi"/>
          <w:color w:val="000000" w:themeColor="text1"/>
          <w:sz w:val="16"/>
          <w:szCs w:val="16"/>
        </w:rPr>
        <w:t>Gharbia, M., Chang-Richards, A., Lu, Y., Zhong, R. Y., &amp; Li, H. (2020). Robotic technologies for on-site building construction: A systematic review. Journal of Building Engineering, 101584</w:t>
      </w:r>
    </w:p>
    <w:p w14:paraId="0F2015B2" w14:textId="77777777" w:rsidR="003230CF" w:rsidRPr="00852652" w:rsidRDefault="003230CF" w:rsidP="003230CF">
      <w:pPr>
        <w:spacing w:line="240" w:lineRule="auto"/>
        <w:jc w:val="both"/>
        <w:rPr>
          <w:rFonts w:asciiTheme="majorBidi" w:hAnsiTheme="majorBidi" w:cstheme="majorBidi"/>
          <w:color w:val="000000"/>
          <w:sz w:val="16"/>
          <w:szCs w:val="16"/>
        </w:rPr>
      </w:pPr>
      <w:proofErr w:type="spellStart"/>
      <w:r w:rsidRPr="00852652">
        <w:rPr>
          <w:rFonts w:asciiTheme="majorBidi" w:hAnsiTheme="majorBidi" w:cstheme="majorBidi"/>
          <w:color w:val="000000"/>
          <w:sz w:val="16"/>
          <w:szCs w:val="16"/>
        </w:rPr>
        <w:t>Ghobakhloo</w:t>
      </w:r>
      <w:proofErr w:type="spellEnd"/>
      <w:r w:rsidRPr="00852652">
        <w:rPr>
          <w:rFonts w:asciiTheme="majorBidi" w:hAnsiTheme="majorBidi" w:cstheme="majorBidi"/>
          <w:color w:val="000000"/>
          <w:sz w:val="16"/>
          <w:szCs w:val="16"/>
        </w:rPr>
        <w:t>, M.</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 xml:space="preserve">(2020). Industry 4.0, digitization, and opportunities for sustainability. </w:t>
      </w:r>
      <w:r w:rsidRPr="00852652">
        <w:rPr>
          <w:rFonts w:asciiTheme="majorBidi" w:hAnsiTheme="majorBidi" w:cstheme="majorBidi"/>
          <w:i/>
          <w:iCs/>
          <w:color w:val="000000"/>
          <w:sz w:val="16"/>
          <w:szCs w:val="16"/>
        </w:rPr>
        <w:t>J. Clean. Prod.</w:t>
      </w:r>
      <w:r w:rsidRPr="00852652">
        <w:rPr>
          <w:rFonts w:asciiTheme="majorBidi" w:hAnsiTheme="majorBidi" w:cstheme="majorBidi"/>
          <w:color w:val="000000"/>
          <w:sz w:val="16"/>
          <w:szCs w:val="16"/>
        </w:rPr>
        <w:t xml:space="preserve">, </w:t>
      </w:r>
      <w:r w:rsidRPr="00852652">
        <w:rPr>
          <w:rFonts w:asciiTheme="majorBidi" w:hAnsiTheme="majorBidi" w:cstheme="majorBidi"/>
          <w:i/>
          <w:iCs/>
          <w:color w:val="000000"/>
          <w:sz w:val="16"/>
          <w:szCs w:val="16"/>
        </w:rPr>
        <w:t>252</w:t>
      </w:r>
      <w:r w:rsidRPr="00852652">
        <w:rPr>
          <w:rFonts w:asciiTheme="majorBidi" w:hAnsiTheme="majorBidi" w:cstheme="majorBidi"/>
          <w:color w:val="000000"/>
          <w:sz w:val="16"/>
          <w:szCs w:val="16"/>
        </w:rPr>
        <w:t>, 119869</w:t>
      </w:r>
    </w:p>
    <w:p w14:paraId="5CED03E9" w14:textId="77777777" w:rsidR="003230CF" w:rsidRPr="00852652" w:rsidRDefault="003230CF" w:rsidP="003230CF">
      <w:pPr>
        <w:spacing w:line="240" w:lineRule="auto"/>
        <w:jc w:val="both"/>
        <w:rPr>
          <w:rFonts w:asciiTheme="majorBidi" w:hAnsiTheme="majorBidi" w:cstheme="majorBidi"/>
          <w:color w:val="000000"/>
          <w:sz w:val="16"/>
          <w:szCs w:val="16"/>
        </w:rPr>
      </w:pPr>
      <w:r w:rsidRPr="00852652">
        <w:rPr>
          <w:rFonts w:asciiTheme="majorBidi" w:hAnsiTheme="majorBidi" w:cstheme="majorBidi"/>
          <w:color w:val="000000"/>
          <w:sz w:val="16"/>
          <w:szCs w:val="16"/>
        </w:rPr>
        <w:t xml:space="preserve">Goulding, J. S., </w:t>
      </w:r>
      <w:proofErr w:type="spellStart"/>
      <w:r w:rsidRPr="00852652">
        <w:rPr>
          <w:rFonts w:asciiTheme="majorBidi" w:hAnsiTheme="majorBidi" w:cstheme="majorBidi"/>
          <w:color w:val="000000"/>
          <w:sz w:val="16"/>
          <w:szCs w:val="16"/>
        </w:rPr>
        <w:t>Rahimian</w:t>
      </w:r>
      <w:proofErr w:type="spellEnd"/>
      <w:r w:rsidRPr="00852652">
        <w:rPr>
          <w:rFonts w:asciiTheme="majorBidi" w:hAnsiTheme="majorBidi" w:cstheme="majorBidi"/>
          <w:color w:val="000000"/>
          <w:sz w:val="16"/>
          <w:szCs w:val="16"/>
        </w:rPr>
        <w:t xml:space="preserve">, F. P., </w:t>
      </w:r>
      <w:proofErr w:type="spellStart"/>
      <w:r w:rsidRPr="00852652">
        <w:rPr>
          <w:rFonts w:asciiTheme="majorBidi" w:hAnsiTheme="majorBidi" w:cstheme="majorBidi"/>
          <w:color w:val="000000"/>
          <w:sz w:val="16"/>
          <w:szCs w:val="16"/>
        </w:rPr>
        <w:t>Arif</w:t>
      </w:r>
      <w:proofErr w:type="spellEnd"/>
      <w:r w:rsidRPr="00852652">
        <w:rPr>
          <w:rFonts w:asciiTheme="majorBidi" w:hAnsiTheme="majorBidi" w:cstheme="majorBidi"/>
          <w:color w:val="000000"/>
          <w:sz w:val="16"/>
          <w:szCs w:val="16"/>
        </w:rPr>
        <w:t>, M., Sh</w:t>
      </w:r>
      <w:r w:rsidRPr="009A0BBB">
        <w:rPr>
          <w:rFonts w:asciiTheme="majorBidi" w:hAnsiTheme="majorBidi" w:cstheme="majorBidi"/>
          <w:color w:val="000000" w:themeColor="text1"/>
          <w:sz w:val="16"/>
          <w:szCs w:val="16"/>
        </w:rPr>
        <w:t>arp, M. D. (2015).</w:t>
      </w:r>
      <w:r w:rsidRPr="009A0BBB">
        <w:rPr>
          <w:rFonts w:asciiTheme="majorBidi" w:hAnsiTheme="majorBidi" w:cstheme="majorBidi"/>
          <w:color w:val="000000" w:themeColor="text1"/>
          <w:sz w:val="16"/>
          <w:szCs w:val="16"/>
          <w:rtl/>
        </w:rPr>
        <w:t xml:space="preserve"> </w:t>
      </w:r>
      <w:r w:rsidRPr="009A0BBB">
        <w:rPr>
          <w:rFonts w:asciiTheme="majorBidi" w:hAnsiTheme="majorBidi" w:cstheme="majorBidi"/>
          <w:color w:val="000000" w:themeColor="text1"/>
          <w:sz w:val="16"/>
          <w:szCs w:val="16"/>
        </w:rPr>
        <w:t>New offsite production and business models in construction:</w:t>
      </w:r>
      <w:r w:rsidRPr="009A0BBB">
        <w:rPr>
          <w:rFonts w:asciiTheme="majorBidi" w:hAnsiTheme="majorBidi" w:cstheme="majorBidi"/>
          <w:color w:val="000000" w:themeColor="text1"/>
          <w:sz w:val="16"/>
          <w:szCs w:val="16"/>
          <w:rtl/>
        </w:rPr>
        <w:t xml:space="preserve"> </w:t>
      </w:r>
      <w:r w:rsidRPr="009A0BBB">
        <w:rPr>
          <w:rFonts w:asciiTheme="majorBidi" w:hAnsiTheme="majorBidi" w:cstheme="majorBidi"/>
          <w:color w:val="000000" w:themeColor="text1"/>
          <w:sz w:val="16"/>
          <w:szCs w:val="16"/>
        </w:rPr>
        <w:t xml:space="preserve">Priorities for </w:t>
      </w:r>
      <w:r w:rsidRPr="009A0BBB">
        <w:rPr>
          <w:rFonts w:asciiTheme="majorBidi" w:hAnsiTheme="majorBidi" w:cstheme="majorBidi"/>
          <w:color w:val="000000" w:themeColor="text1"/>
          <w:sz w:val="16"/>
          <w:szCs w:val="16"/>
        </w:rPr>
        <w:lastRenderedPageBreak/>
        <w:t>the future research agenda. Architectural</w:t>
      </w:r>
      <w:r w:rsidRPr="009A0BBB">
        <w:rPr>
          <w:rFonts w:asciiTheme="majorBidi" w:hAnsiTheme="majorBidi" w:cstheme="majorBidi"/>
          <w:color w:val="000000" w:themeColor="text1"/>
          <w:sz w:val="16"/>
          <w:szCs w:val="16"/>
          <w:rtl/>
        </w:rPr>
        <w:t xml:space="preserve"> </w:t>
      </w:r>
      <w:r w:rsidRPr="009A0BBB">
        <w:rPr>
          <w:rFonts w:asciiTheme="majorBidi" w:hAnsiTheme="majorBidi" w:cstheme="majorBidi"/>
          <w:color w:val="000000" w:themeColor="text1"/>
          <w:sz w:val="16"/>
          <w:szCs w:val="16"/>
        </w:rPr>
        <w:t>Engineering and Design Management, 11(3), 163–184</w:t>
      </w:r>
    </w:p>
    <w:p w14:paraId="0BBBEEF8" w14:textId="77777777" w:rsidR="003230CF" w:rsidRPr="00852652" w:rsidRDefault="003230CF" w:rsidP="003230CF">
      <w:pPr>
        <w:tabs>
          <w:tab w:val="left" w:pos="825"/>
        </w:tabs>
        <w:spacing w:line="240" w:lineRule="auto"/>
        <w:jc w:val="both"/>
        <w:rPr>
          <w:rFonts w:asciiTheme="majorBidi" w:hAnsiTheme="majorBidi" w:cstheme="majorBidi"/>
          <w:color w:val="2196D1"/>
          <w:sz w:val="16"/>
          <w:szCs w:val="16"/>
        </w:rPr>
      </w:pPr>
      <w:r w:rsidRPr="00852652">
        <w:rPr>
          <w:rStyle w:val="fontstyle01"/>
          <w:rFonts w:asciiTheme="majorBidi" w:hAnsiTheme="majorBidi" w:cstheme="majorBidi"/>
          <w:sz w:val="16"/>
          <w:szCs w:val="16"/>
        </w:rPr>
        <w:t>Hall, D.M., Whyte, J.K., Lessing, J.</w:t>
      </w:r>
      <w:r>
        <w:rPr>
          <w:rStyle w:val="fontstyle01"/>
          <w:rFonts w:asciiTheme="majorBidi" w:hAnsiTheme="majorBidi" w:cstheme="majorBidi"/>
          <w:sz w:val="16"/>
          <w:szCs w:val="16"/>
        </w:rPr>
        <w:t xml:space="preserve"> </w:t>
      </w:r>
      <w:r w:rsidRPr="00852652">
        <w:rPr>
          <w:rStyle w:val="fontstyle01"/>
          <w:rFonts w:asciiTheme="majorBidi" w:hAnsiTheme="majorBidi" w:cstheme="majorBidi"/>
          <w:sz w:val="16"/>
          <w:szCs w:val="16"/>
        </w:rPr>
        <w:t>(2019). Mirror-breaking strategies to enable digital</w:t>
      </w:r>
      <w:r w:rsidRPr="00852652">
        <w:rPr>
          <w:rFonts w:asciiTheme="majorBidi" w:hAnsiTheme="majorBidi" w:cstheme="majorBidi"/>
          <w:color w:val="000000"/>
          <w:sz w:val="16"/>
          <w:szCs w:val="16"/>
        </w:rPr>
        <w:t xml:space="preserve"> </w:t>
      </w:r>
      <w:r w:rsidRPr="009A0BBB">
        <w:rPr>
          <w:rStyle w:val="fontstyle01"/>
          <w:rFonts w:asciiTheme="majorBidi" w:hAnsiTheme="majorBidi" w:cstheme="majorBidi"/>
          <w:color w:val="000000" w:themeColor="text1"/>
          <w:sz w:val="16"/>
          <w:szCs w:val="16"/>
        </w:rPr>
        <w:t>manufacturing Silicon Valley construction firms: a comparative case study,</w:t>
      </w:r>
      <w:r w:rsidRPr="009A0BBB">
        <w:rPr>
          <w:rFonts w:asciiTheme="majorBidi" w:hAnsiTheme="majorBidi" w:cstheme="majorBidi"/>
          <w:color w:val="000000" w:themeColor="text1"/>
          <w:sz w:val="16"/>
          <w:szCs w:val="16"/>
        </w:rPr>
        <w:t xml:space="preserve"> </w:t>
      </w:r>
      <w:r w:rsidRPr="009A0BBB">
        <w:rPr>
          <w:rStyle w:val="fontstyle01"/>
          <w:rFonts w:asciiTheme="majorBidi" w:hAnsiTheme="majorBidi" w:cstheme="majorBidi"/>
          <w:color w:val="000000" w:themeColor="text1"/>
          <w:sz w:val="16"/>
          <w:szCs w:val="16"/>
        </w:rPr>
        <w:t xml:space="preserve">Constr. </w:t>
      </w:r>
      <w:proofErr w:type="spellStart"/>
      <w:r w:rsidRPr="009A0BBB">
        <w:rPr>
          <w:rStyle w:val="fontstyle01"/>
          <w:rFonts w:asciiTheme="majorBidi" w:hAnsiTheme="majorBidi" w:cstheme="majorBidi"/>
          <w:color w:val="000000" w:themeColor="text1"/>
          <w:sz w:val="16"/>
          <w:szCs w:val="16"/>
        </w:rPr>
        <w:t>Manag</w:t>
      </w:r>
      <w:proofErr w:type="spellEnd"/>
      <w:r w:rsidRPr="009A0BBB">
        <w:rPr>
          <w:rStyle w:val="fontstyle01"/>
          <w:rFonts w:asciiTheme="majorBidi" w:hAnsiTheme="majorBidi" w:cstheme="majorBidi"/>
          <w:color w:val="000000" w:themeColor="text1"/>
          <w:sz w:val="16"/>
          <w:szCs w:val="16"/>
        </w:rPr>
        <w:t>. Econ. 0 (2019) 1</w:t>
      </w:r>
      <w:r w:rsidRPr="009A0BBB">
        <w:rPr>
          <w:rStyle w:val="fontstyle21"/>
          <w:rFonts w:asciiTheme="majorBidi" w:hAnsiTheme="majorBidi" w:cstheme="majorBidi"/>
          <w:color w:val="000000" w:themeColor="text1"/>
        </w:rPr>
        <w:t>–</w:t>
      </w:r>
      <w:r w:rsidRPr="009A0BBB">
        <w:rPr>
          <w:rStyle w:val="fontstyle01"/>
          <w:rFonts w:asciiTheme="majorBidi" w:hAnsiTheme="majorBidi" w:cstheme="majorBidi"/>
          <w:color w:val="000000" w:themeColor="text1"/>
          <w:sz w:val="16"/>
          <w:szCs w:val="16"/>
        </w:rPr>
        <w:t>18,</w:t>
      </w:r>
      <w:r w:rsidRPr="009A0BBB">
        <w:rPr>
          <w:rFonts w:asciiTheme="majorBidi" w:hAnsiTheme="majorBidi" w:cstheme="majorBidi"/>
          <w:color w:val="000000" w:themeColor="text1"/>
          <w:sz w:val="16"/>
          <w:szCs w:val="16"/>
        </w:rPr>
        <w:t xml:space="preserve"> </w:t>
      </w:r>
      <w:hyperlink r:id="rId39" w:history="1">
        <w:r w:rsidRPr="009A0BBB">
          <w:rPr>
            <w:rStyle w:val="Hyperlink"/>
            <w:rFonts w:asciiTheme="majorBidi" w:hAnsiTheme="majorBidi" w:cstheme="majorBidi"/>
            <w:color w:val="000000" w:themeColor="text1"/>
            <w:sz w:val="16"/>
            <w:szCs w:val="16"/>
          </w:rPr>
          <w:t>https://doi.org/10.1080/</w:t>
        </w:r>
      </w:hyperlink>
      <w:r w:rsidRPr="009A0BBB">
        <w:rPr>
          <w:rFonts w:asciiTheme="majorBidi" w:hAnsiTheme="majorBidi" w:cstheme="majorBidi"/>
          <w:color w:val="000000" w:themeColor="text1"/>
          <w:sz w:val="16"/>
          <w:szCs w:val="16"/>
        </w:rPr>
        <w:t xml:space="preserve"> </w:t>
      </w:r>
      <w:r w:rsidRPr="009A0BBB">
        <w:rPr>
          <w:rStyle w:val="fontstyle01"/>
          <w:rFonts w:asciiTheme="majorBidi" w:hAnsiTheme="majorBidi" w:cstheme="majorBidi"/>
          <w:color w:val="000000" w:themeColor="text1"/>
          <w:sz w:val="16"/>
          <w:szCs w:val="16"/>
        </w:rPr>
        <w:t xml:space="preserve">01446193.2019.1656814 </w:t>
      </w:r>
    </w:p>
    <w:p w14:paraId="43CB5418" w14:textId="77777777" w:rsidR="003230CF" w:rsidRPr="00852652" w:rsidRDefault="003230CF" w:rsidP="003230CF">
      <w:pPr>
        <w:spacing w:line="240" w:lineRule="auto"/>
        <w:jc w:val="both"/>
        <w:rPr>
          <w:rFonts w:asciiTheme="majorBidi" w:hAnsiTheme="majorBidi" w:cstheme="majorBidi"/>
          <w:color w:val="000000"/>
          <w:sz w:val="16"/>
          <w:szCs w:val="16"/>
        </w:rPr>
      </w:pPr>
      <w:proofErr w:type="spellStart"/>
      <w:r w:rsidRPr="00852652">
        <w:rPr>
          <w:rFonts w:asciiTheme="majorBidi" w:hAnsiTheme="majorBidi" w:cstheme="majorBidi"/>
          <w:color w:val="000000"/>
          <w:sz w:val="16"/>
          <w:szCs w:val="16"/>
        </w:rPr>
        <w:t>Hatema</w:t>
      </w:r>
      <w:proofErr w:type="spellEnd"/>
      <w:r w:rsidRPr="00852652">
        <w:rPr>
          <w:rFonts w:asciiTheme="majorBidi" w:hAnsiTheme="majorBidi" w:cstheme="majorBidi"/>
          <w:color w:val="000000"/>
          <w:sz w:val="16"/>
          <w:szCs w:val="16"/>
        </w:rPr>
        <w:t xml:space="preserve">, Z.M., </w:t>
      </w:r>
      <w:proofErr w:type="spellStart"/>
      <w:r w:rsidRPr="00852652">
        <w:rPr>
          <w:rFonts w:asciiTheme="majorBidi" w:hAnsiTheme="majorBidi" w:cstheme="majorBidi"/>
          <w:color w:val="000000"/>
          <w:sz w:val="16"/>
          <w:szCs w:val="16"/>
        </w:rPr>
        <w:t>Kassemc</w:t>
      </w:r>
      <w:proofErr w:type="spellEnd"/>
      <w:r w:rsidRPr="00852652">
        <w:rPr>
          <w:rFonts w:asciiTheme="majorBidi" w:hAnsiTheme="majorBidi" w:cstheme="majorBidi"/>
          <w:color w:val="000000"/>
          <w:sz w:val="16"/>
          <w:szCs w:val="16"/>
        </w:rPr>
        <w:t xml:space="preserve">, M.A., </w:t>
      </w:r>
      <w:proofErr w:type="spellStart"/>
      <w:r w:rsidRPr="00852652">
        <w:rPr>
          <w:rFonts w:asciiTheme="majorBidi" w:hAnsiTheme="majorBidi" w:cstheme="majorBidi"/>
          <w:color w:val="000000"/>
          <w:sz w:val="16"/>
          <w:szCs w:val="16"/>
        </w:rPr>
        <w:t>Alic</w:t>
      </w:r>
      <w:proofErr w:type="spellEnd"/>
      <w:r w:rsidRPr="00852652">
        <w:rPr>
          <w:rFonts w:asciiTheme="majorBidi" w:hAnsiTheme="majorBidi" w:cstheme="majorBidi"/>
          <w:color w:val="000000"/>
          <w:sz w:val="16"/>
          <w:szCs w:val="16"/>
        </w:rPr>
        <w:t xml:space="preserve">, K.N., </w:t>
      </w:r>
      <w:proofErr w:type="spellStart"/>
      <w:r w:rsidRPr="00852652">
        <w:rPr>
          <w:rFonts w:asciiTheme="majorBidi" w:hAnsiTheme="majorBidi" w:cstheme="majorBidi"/>
          <w:color w:val="000000"/>
          <w:sz w:val="16"/>
          <w:szCs w:val="16"/>
        </w:rPr>
        <w:t>Khoiryd</w:t>
      </w:r>
      <w:proofErr w:type="spellEnd"/>
      <w:r w:rsidRPr="00852652">
        <w:rPr>
          <w:rFonts w:asciiTheme="majorBidi" w:hAnsiTheme="majorBidi" w:cstheme="majorBidi"/>
          <w:color w:val="000000"/>
          <w:sz w:val="16"/>
          <w:szCs w:val="16"/>
        </w:rPr>
        <w:t xml:space="preserve">, M.A. (2020). A New Perspective on the Relationship Between the Construction Industry Performance and The Economy Outcome-A Literature Review. J. </w:t>
      </w:r>
      <w:proofErr w:type="spellStart"/>
      <w:r w:rsidRPr="00852652">
        <w:rPr>
          <w:rFonts w:asciiTheme="majorBidi" w:hAnsiTheme="majorBidi" w:cstheme="majorBidi"/>
          <w:color w:val="000000"/>
          <w:sz w:val="16"/>
          <w:szCs w:val="16"/>
        </w:rPr>
        <w:t>Kejuruter</w:t>
      </w:r>
      <w:proofErr w:type="spellEnd"/>
      <w:r w:rsidRPr="00852652">
        <w:rPr>
          <w:rFonts w:asciiTheme="majorBidi" w:hAnsiTheme="majorBidi" w:cstheme="majorBidi"/>
          <w:color w:val="000000"/>
          <w:sz w:val="16"/>
          <w:szCs w:val="16"/>
        </w:rPr>
        <w:t>, 34, 191–200.</w:t>
      </w:r>
    </w:p>
    <w:p w14:paraId="6A65F8CE" w14:textId="77777777" w:rsidR="003230CF" w:rsidRPr="009A0BBB" w:rsidRDefault="003230CF" w:rsidP="003230CF">
      <w:pPr>
        <w:spacing w:line="240" w:lineRule="auto"/>
        <w:jc w:val="both"/>
        <w:rPr>
          <w:rFonts w:asciiTheme="majorBidi" w:hAnsiTheme="majorBidi" w:cstheme="majorBidi"/>
          <w:color w:val="25408F"/>
          <w:sz w:val="16"/>
          <w:szCs w:val="16"/>
        </w:rPr>
      </w:pPr>
      <w:r w:rsidRPr="00852652">
        <w:rPr>
          <w:rFonts w:asciiTheme="majorBidi" w:hAnsiTheme="majorBidi" w:cstheme="majorBidi"/>
          <w:color w:val="000000"/>
          <w:sz w:val="16"/>
          <w:szCs w:val="16"/>
        </w:rPr>
        <w:t xml:space="preserve">Hong </w:t>
      </w:r>
      <w:r w:rsidRPr="009A0BBB">
        <w:rPr>
          <w:rFonts w:asciiTheme="majorBidi" w:hAnsiTheme="majorBidi" w:cstheme="majorBidi"/>
          <w:color w:val="000000" w:themeColor="text1"/>
          <w:sz w:val="16"/>
          <w:szCs w:val="16"/>
        </w:rPr>
        <w:t>Kong Housing Authority. (2019). Building information modelling and geographic information system. https://www.</w:t>
      </w:r>
      <w:r w:rsidRPr="009A0BBB">
        <w:rPr>
          <w:rFonts w:asciiTheme="majorBidi" w:hAnsiTheme="majorBidi" w:cstheme="majorBidi"/>
          <w:color w:val="000000" w:themeColor="text1"/>
          <w:sz w:val="16"/>
          <w:szCs w:val="16"/>
        </w:rPr>
        <w:br/>
        <w:t>housingauthority.gov.hk/</w:t>
      </w:r>
      <w:proofErr w:type="spellStart"/>
      <w:r w:rsidRPr="009A0BBB">
        <w:rPr>
          <w:rFonts w:asciiTheme="majorBidi" w:hAnsiTheme="majorBidi" w:cstheme="majorBidi"/>
          <w:color w:val="000000" w:themeColor="text1"/>
          <w:sz w:val="16"/>
          <w:szCs w:val="16"/>
        </w:rPr>
        <w:t>en</w:t>
      </w:r>
      <w:proofErr w:type="spellEnd"/>
      <w:r w:rsidRPr="009A0BBB">
        <w:rPr>
          <w:rFonts w:asciiTheme="majorBidi" w:hAnsiTheme="majorBidi" w:cstheme="majorBidi"/>
          <w:color w:val="000000" w:themeColor="text1"/>
          <w:sz w:val="16"/>
          <w:szCs w:val="16"/>
        </w:rPr>
        <w:t>/business-partnerships/resources/ building-information-modelling</w:t>
      </w:r>
    </w:p>
    <w:p w14:paraId="6506D9BD" w14:textId="77777777" w:rsidR="003230CF" w:rsidRPr="00852652" w:rsidRDefault="003230CF" w:rsidP="003230CF">
      <w:pPr>
        <w:spacing w:line="240" w:lineRule="auto"/>
        <w:rPr>
          <w:rFonts w:ascii="Times New Roman" w:hAnsi="Times New Roman" w:cs="Times New Roman"/>
          <w:color w:val="000000"/>
          <w:sz w:val="16"/>
          <w:szCs w:val="16"/>
        </w:rPr>
      </w:pPr>
      <w:r w:rsidRPr="00852652">
        <w:rPr>
          <w:rFonts w:ascii="Times New Roman" w:hAnsi="Times New Roman" w:cs="Times New Roman"/>
          <w:color w:val="000000"/>
          <w:sz w:val="16"/>
          <w:szCs w:val="16"/>
        </w:rPr>
        <w:t xml:space="preserve">Hosseini, M. R., </w:t>
      </w:r>
      <w:proofErr w:type="spellStart"/>
      <w:r w:rsidRPr="00852652">
        <w:rPr>
          <w:rFonts w:ascii="Times New Roman" w:hAnsi="Times New Roman" w:cs="Times New Roman"/>
          <w:color w:val="000000"/>
          <w:sz w:val="16"/>
          <w:szCs w:val="16"/>
        </w:rPr>
        <w:t>Asce</w:t>
      </w:r>
      <w:proofErr w:type="spellEnd"/>
      <w:r w:rsidRPr="00852652">
        <w:rPr>
          <w:rFonts w:ascii="Times New Roman" w:hAnsi="Times New Roman" w:cs="Times New Roman"/>
          <w:color w:val="000000"/>
          <w:sz w:val="16"/>
          <w:szCs w:val="16"/>
        </w:rPr>
        <w:t xml:space="preserve">, M., Maghrebi, M., </w:t>
      </w:r>
      <w:proofErr w:type="spellStart"/>
      <w:r w:rsidRPr="00852652">
        <w:rPr>
          <w:rFonts w:ascii="Times New Roman" w:hAnsi="Times New Roman" w:cs="Times New Roman"/>
          <w:color w:val="000000"/>
          <w:sz w:val="16"/>
          <w:szCs w:val="16"/>
        </w:rPr>
        <w:t>Akbarnezhad</w:t>
      </w:r>
      <w:proofErr w:type="spellEnd"/>
      <w:r w:rsidRPr="00852652">
        <w:rPr>
          <w:rFonts w:ascii="Times New Roman" w:hAnsi="Times New Roman" w:cs="Times New Roman"/>
          <w:color w:val="000000"/>
          <w:sz w:val="16"/>
          <w:szCs w:val="16"/>
        </w:rPr>
        <w:t xml:space="preserve">, A., </w:t>
      </w:r>
      <w:proofErr w:type="spellStart"/>
      <w:r w:rsidRPr="00852652">
        <w:rPr>
          <w:rFonts w:ascii="Times New Roman" w:hAnsi="Times New Roman" w:cs="Times New Roman"/>
          <w:color w:val="000000"/>
          <w:sz w:val="16"/>
          <w:szCs w:val="16"/>
        </w:rPr>
        <w:t>Martek</w:t>
      </w:r>
      <w:proofErr w:type="spellEnd"/>
      <w:r w:rsidRPr="00852652">
        <w:rPr>
          <w:rFonts w:ascii="Times New Roman" w:hAnsi="Times New Roman" w:cs="Times New Roman"/>
          <w:color w:val="000000"/>
          <w:sz w:val="16"/>
          <w:szCs w:val="16"/>
        </w:rPr>
        <w:t xml:space="preserve">, I., </w:t>
      </w:r>
      <w:proofErr w:type="spellStart"/>
      <w:r w:rsidRPr="00852652">
        <w:rPr>
          <w:rFonts w:ascii="Times New Roman" w:hAnsi="Times New Roman" w:cs="Times New Roman"/>
          <w:color w:val="000000"/>
          <w:sz w:val="16"/>
          <w:szCs w:val="16"/>
        </w:rPr>
        <w:t>Arashpour</w:t>
      </w:r>
      <w:proofErr w:type="spellEnd"/>
      <w:r w:rsidRPr="00852652">
        <w:rPr>
          <w:rFonts w:ascii="Times New Roman" w:hAnsi="Times New Roman" w:cs="Times New Roman"/>
          <w:color w:val="000000"/>
          <w:sz w:val="16"/>
          <w:szCs w:val="16"/>
        </w:rPr>
        <w:t>, M. (2018).</w:t>
      </w:r>
      <w:r w:rsidRPr="00852652">
        <w:rPr>
          <w:rFonts w:ascii="Times New Roman" w:hAnsi="Times New Roman" w:cs="Times New Roman"/>
          <w:color w:val="000000"/>
          <w:sz w:val="16"/>
          <w:szCs w:val="16"/>
        </w:rPr>
        <w:br/>
        <w:t xml:space="preserve">1123 Analysis of citation networks in building information modeling research. </w:t>
      </w:r>
      <w:r w:rsidRPr="00852652">
        <w:rPr>
          <w:rFonts w:ascii="Times New Roman" w:hAnsi="Times New Roman" w:cs="Times New Roman"/>
          <w:i/>
          <w:iCs/>
          <w:color w:val="000000"/>
          <w:sz w:val="16"/>
          <w:szCs w:val="16"/>
        </w:rPr>
        <w:t xml:space="preserve">Journal of </w:t>
      </w:r>
      <w:r w:rsidRPr="00852652">
        <w:rPr>
          <w:rFonts w:ascii="Times New Roman" w:hAnsi="Times New Roman" w:cs="Times New Roman"/>
          <w:color w:val="000000"/>
          <w:sz w:val="16"/>
          <w:szCs w:val="16"/>
        </w:rPr>
        <w:t xml:space="preserve">1124 </w:t>
      </w:r>
      <w:r w:rsidRPr="00852652">
        <w:rPr>
          <w:rFonts w:ascii="Times New Roman" w:hAnsi="Times New Roman" w:cs="Times New Roman"/>
          <w:i/>
          <w:iCs/>
          <w:color w:val="000000"/>
          <w:sz w:val="16"/>
          <w:szCs w:val="16"/>
        </w:rPr>
        <w:t>Construction Engineering and Management</w:t>
      </w:r>
      <w:r w:rsidRPr="00852652">
        <w:rPr>
          <w:rFonts w:ascii="Times New Roman" w:hAnsi="Times New Roman" w:cs="Times New Roman"/>
          <w:color w:val="000000"/>
          <w:sz w:val="16"/>
          <w:szCs w:val="16"/>
        </w:rPr>
        <w:t xml:space="preserve">, </w:t>
      </w:r>
      <w:r w:rsidRPr="00852652">
        <w:rPr>
          <w:rFonts w:ascii="Times New Roman" w:hAnsi="Times New Roman" w:cs="Times New Roman"/>
          <w:i/>
          <w:iCs/>
          <w:color w:val="000000"/>
          <w:sz w:val="16"/>
          <w:szCs w:val="16"/>
        </w:rPr>
        <w:t>144</w:t>
      </w:r>
      <w:r w:rsidRPr="00852652">
        <w:rPr>
          <w:rFonts w:ascii="Times New Roman" w:hAnsi="Times New Roman" w:cs="Times New Roman"/>
          <w:color w:val="000000"/>
          <w:sz w:val="16"/>
          <w:szCs w:val="16"/>
        </w:rPr>
        <w:t>(8), 04018064. 1125 https://doi.org/10.1061/(ASCE)CO.1943-7862.0001492</w:t>
      </w:r>
    </w:p>
    <w:p w14:paraId="52DC1EDF" w14:textId="77777777" w:rsidR="003230CF" w:rsidRPr="00852652" w:rsidRDefault="003230CF" w:rsidP="003230CF">
      <w:pPr>
        <w:spacing w:line="240" w:lineRule="auto"/>
        <w:jc w:val="both"/>
        <w:rPr>
          <w:rFonts w:ascii="Times New Roman" w:hAnsi="Times New Roman" w:cs="Times New Roman"/>
          <w:color w:val="000000"/>
          <w:sz w:val="16"/>
          <w:szCs w:val="16"/>
        </w:rPr>
      </w:pPr>
      <w:r w:rsidRPr="00852652">
        <w:rPr>
          <w:rFonts w:ascii="Times New Roman" w:hAnsi="Times New Roman" w:cs="Times New Roman"/>
          <w:color w:val="000000"/>
          <w:sz w:val="16"/>
          <w:szCs w:val="16"/>
        </w:rPr>
        <w:t>Hui, S. C. M.</w:t>
      </w:r>
      <w:r>
        <w:rPr>
          <w:rFonts w:ascii="Times New Roman" w:hAnsi="Times New Roman" w:cs="Times New Roman"/>
          <w:color w:val="000000"/>
          <w:sz w:val="16"/>
          <w:szCs w:val="16"/>
        </w:rPr>
        <w:t xml:space="preserve"> </w:t>
      </w:r>
      <w:r w:rsidRPr="00852652">
        <w:rPr>
          <w:rFonts w:ascii="Times New Roman" w:hAnsi="Times New Roman" w:cs="Times New Roman"/>
          <w:color w:val="000000"/>
          <w:sz w:val="16"/>
          <w:szCs w:val="16"/>
        </w:rPr>
        <w:t>(2022).</w:t>
      </w:r>
      <w:r w:rsidRPr="00852652">
        <w:rPr>
          <w:rFonts w:ascii="Times New Roman" w:hAnsi="Times New Roman" w:cs="Times New Roman"/>
          <w:sz w:val="16"/>
          <w:szCs w:val="16"/>
        </w:rPr>
        <w:t xml:space="preserve"> </w:t>
      </w:r>
      <w:r w:rsidRPr="00852652">
        <w:rPr>
          <w:rFonts w:ascii="Times New Roman" w:hAnsi="Times New Roman" w:cs="Times New Roman"/>
          <w:color w:val="000000"/>
          <w:sz w:val="16"/>
          <w:szCs w:val="16"/>
        </w:rPr>
        <w:t>Apply design for manufacture and assembly (</w:t>
      </w:r>
      <w:proofErr w:type="spellStart"/>
      <w:r>
        <w:rPr>
          <w:rFonts w:ascii="Times New Roman" w:hAnsi="Times New Roman" w:cs="Times New Roman"/>
          <w:color w:val="000000"/>
          <w:sz w:val="16"/>
          <w:szCs w:val="16"/>
        </w:rPr>
        <w:t>DfMA</w:t>
      </w:r>
      <w:proofErr w:type="spellEnd"/>
      <w:r w:rsidRPr="00852652">
        <w:rPr>
          <w:rFonts w:ascii="Times New Roman" w:hAnsi="Times New Roman" w:cs="Times New Roman"/>
          <w:color w:val="000000"/>
          <w:sz w:val="16"/>
          <w:szCs w:val="16"/>
        </w:rPr>
        <w:t>) thinking and offsite techniques to building services systems to enable future lean construction.</w:t>
      </w:r>
      <w:r w:rsidRPr="00852652">
        <w:rPr>
          <w:rFonts w:ascii="Times New Roman" w:hAnsi="Times New Roman" w:cs="Times New Roman"/>
          <w:sz w:val="16"/>
          <w:szCs w:val="16"/>
        </w:rPr>
        <w:t xml:space="preserve"> </w:t>
      </w:r>
      <w:r w:rsidRPr="00852652">
        <w:rPr>
          <w:rFonts w:ascii="Times New Roman" w:hAnsi="Times New Roman" w:cs="Times New Roman"/>
          <w:color w:val="000000"/>
          <w:sz w:val="16"/>
          <w:szCs w:val="16"/>
        </w:rPr>
        <w:t>City of the Future – Journey to Carbon Neutral Building, Kowloon Shangri-la, Hong Kong</w:t>
      </w:r>
    </w:p>
    <w:p w14:paraId="61992A79" w14:textId="77777777" w:rsidR="003230CF" w:rsidRPr="00852652" w:rsidRDefault="003230CF" w:rsidP="003230CF">
      <w:pPr>
        <w:spacing w:line="240" w:lineRule="auto"/>
        <w:jc w:val="both"/>
        <w:rPr>
          <w:rStyle w:val="Hyperlink"/>
          <w:rFonts w:ascii="Times New Roman" w:hAnsi="Times New Roman" w:cs="Times New Roman"/>
          <w:color w:val="242021"/>
          <w:sz w:val="16"/>
          <w:szCs w:val="16"/>
        </w:rPr>
      </w:pPr>
      <w:r w:rsidRPr="00852652">
        <w:rPr>
          <w:rStyle w:val="fontstyle01"/>
          <w:rFonts w:ascii="Times New Roman" w:hAnsi="Times New Roman" w:cs="Times New Roman"/>
          <w:sz w:val="16"/>
          <w:szCs w:val="16"/>
        </w:rPr>
        <w:t>Hyun H., Kim H.-G. &amp; Kim J.-S.</w:t>
      </w:r>
      <w:r>
        <w:rPr>
          <w:rStyle w:val="fontstyle01"/>
          <w:rFonts w:ascii="Times New Roman" w:hAnsi="Times New Roman" w:cs="Times New Roman"/>
          <w:sz w:val="16"/>
          <w:szCs w:val="16"/>
        </w:rPr>
        <w:t xml:space="preserve"> </w:t>
      </w:r>
      <w:r w:rsidRPr="00852652">
        <w:rPr>
          <w:rStyle w:val="fontstyle01"/>
          <w:rFonts w:ascii="Times New Roman" w:hAnsi="Times New Roman" w:cs="Times New Roman"/>
          <w:sz w:val="16"/>
          <w:szCs w:val="16"/>
        </w:rPr>
        <w:t>(2022). Integrated off-site construction design process</w:t>
      </w:r>
      <w:r w:rsidRPr="00852652">
        <w:rPr>
          <w:rFonts w:ascii="Times New Roman" w:eastAsia="TimesNewRoman" w:hAnsi="Times New Roman" w:cs="Times New Roman"/>
          <w:color w:val="000000"/>
          <w:sz w:val="16"/>
          <w:szCs w:val="16"/>
        </w:rPr>
        <w:t xml:space="preserve"> </w:t>
      </w:r>
      <w:r w:rsidRPr="00852652">
        <w:rPr>
          <w:rStyle w:val="fontstyle01"/>
          <w:rFonts w:ascii="Times New Roman" w:hAnsi="Times New Roman" w:cs="Times New Roman"/>
          <w:sz w:val="16"/>
          <w:szCs w:val="16"/>
        </w:rPr>
        <w:t xml:space="preserve">including </w:t>
      </w:r>
      <w:proofErr w:type="spellStart"/>
      <w:r>
        <w:rPr>
          <w:rStyle w:val="fontstyle01"/>
          <w:rFonts w:ascii="Times New Roman" w:hAnsi="Times New Roman" w:cs="Times New Roman"/>
          <w:sz w:val="16"/>
          <w:szCs w:val="16"/>
        </w:rPr>
        <w:t>DfMA</w:t>
      </w:r>
      <w:proofErr w:type="spellEnd"/>
      <w:r w:rsidRPr="00852652">
        <w:rPr>
          <w:rStyle w:val="fontstyle01"/>
          <w:rFonts w:ascii="Times New Roman" w:hAnsi="Times New Roman" w:cs="Times New Roman"/>
          <w:sz w:val="16"/>
          <w:szCs w:val="16"/>
        </w:rPr>
        <w:t xml:space="preserve"> considerations, </w:t>
      </w:r>
      <w:r w:rsidRPr="00852652">
        <w:rPr>
          <w:rStyle w:val="fontstyle21"/>
          <w:rFonts w:ascii="Times New Roman" w:hAnsi="Times New Roman" w:cs="Times New Roman"/>
        </w:rPr>
        <w:t>Sustainability</w:t>
      </w:r>
      <w:r w:rsidRPr="00852652">
        <w:rPr>
          <w:rStyle w:val="fontstyle01"/>
          <w:rFonts w:ascii="Times New Roman" w:hAnsi="Times New Roman" w:cs="Times New Roman"/>
          <w:sz w:val="16"/>
          <w:szCs w:val="16"/>
        </w:rPr>
        <w:t>, 14 (7) 4084</w:t>
      </w:r>
    </w:p>
    <w:p w14:paraId="4BFF5F83" w14:textId="77777777" w:rsidR="003230CF" w:rsidRPr="00852652" w:rsidRDefault="003230CF" w:rsidP="003230CF">
      <w:pPr>
        <w:spacing w:line="240" w:lineRule="auto"/>
        <w:jc w:val="both"/>
        <w:rPr>
          <w:rStyle w:val="Hyperlink"/>
          <w:rFonts w:ascii="Times New Roman" w:hAnsi="Times New Roman" w:cs="Times New Roman"/>
          <w:sz w:val="16"/>
          <w:szCs w:val="16"/>
        </w:rPr>
      </w:pPr>
      <w:proofErr w:type="spellStart"/>
      <w:r w:rsidRPr="00852652">
        <w:rPr>
          <w:rStyle w:val="fontstyle01"/>
          <w:rFonts w:ascii="Times New Roman" w:hAnsi="Times New Roman" w:cs="Times New Roman"/>
          <w:sz w:val="16"/>
          <w:szCs w:val="16"/>
        </w:rPr>
        <w:t>Jalali</w:t>
      </w:r>
      <w:proofErr w:type="spellEnd"/>
      <w:r w:rsidRPr="00852652">
        <w:rPr>
          <w:rStyle w:val="fontstyle01"/>
          <w:rFonts w:ascii="Times New Roman" w:hAnsi="Times New Roman" w:cs="Times New Roman"/>
          <w:sz w:val="16"/>
          <w:szCs w:val="16"/>
        </w:rPr>
        <w:t xml:space="preserve"> </w:t>
      </w:r>
      <w:proofErr w:type="spellStart"/>
      <w:r w:rsidRPr="00852652">
        <w:rPr>
          <w:rStyle w:val="fontstyle01"/>
          <w:rFonts w:ascii="Times New Roman" w:hAnsi="Times New Roman" w:cs="Times New Roman"/>
          <w:sz w:val="16"/>
          <w:szCs w:val="16"/>
        </w:rPr>
        <w:t>Yazdi</w:t>
      </w:r>
      <w:proofErr w:type="spellEnd"/>
      <w:r w:rsidRPr="00852652">
        <w:rPr>
          <w:rStyle w:val="fontstyle01"/>
          <w:rFonts w:ascii="Times New Roman" w:hAnsi="Times New Roman" w:cs="Times New Roman"/>
          <w:sz w:val="16"/>
          <w:szCs w:val="16"/>
        </w:rPr>
        <w:t>,</w:t>
      </w:r>
      <w:r>
        <w:rPr>
          <w:rStyle w:val="fontstyle01"/>
          <w:rFonts w:ascii="Times New Roman" w:hAnsi="Times New Roman" w:cs="Times New Roman"/>
          <w:sz w:val="16"/>
          <w:szCs w:val="16"/>
        </w:rPr>
        <w:t xml:space="preserve"> </w:t>
      </w:r>
      <w:r w:rsidRPr="00852652">
        <w:rPr>
          <w:rStyle w:val="fontstyle01"/>
          <w:rFonts w:ascii="Times New Roman" w:hAnsi="Times New Roman" w:cs="Times New Roman"/>
          <w:sz w:val="16"/>
          <w:szCs w:val="16"/>
        </w:rPr>
        <w:t xml:space="preserve">A., Ahmadian </w:t>
      </w:r>
      <w:proofErr w:type="spellStart"/>
      <w:r w:rsidRPr="00852652">
        <w:rPr>
          <w:rStyle w:val="fontstyle01"/>
          <w:rFonts w:ascii="Times New Roman" w:hAnsi="Times New Roman" w:cs="Times New Roman"/>
          <w:sz w:val="16"/>
          <w:szCs w:val="16"/>
        </w:rPr>
        <w:t>F</w:t>
      </w:r>
      <w:r w:rsidRPr="009A0BBB">
        <w:rPr>
          <w:rStyle w:val="fontstyle01"/>
          <w:rFonts w:ascii="Times New Roman" w:hAnsi="Times New Roman" w:cs="Times New Roman"/>
          <w:color w:val="000000" w:themeColor="text1"/>
          <w:sz w:val="16"/>
          <w:szCs w:val="16"/>
        </w:rPr>
        <w:t>ard</w:t>
      </w:r>
      <w:proofErr w:type="spellEnd"/>
      <w:r w:rsidRPr="009A0BBB">
        <w:rPr>
          <w:rStyle w:val="fontstyle01"/>
          <w:rFonts w:ascii="Times New Roman" w:hAnsi="Times New Roman" w:cs="Times New Roman"/>
          <w:color w:val="000000" w:themeColor="text1"/>
          <w:sz w:val="16"/>
          <w:szCs w:val="16"/>
        </w:rPr>
        <w:t xml:space="preserve"> </w:t>
      </w:r>
      <w:proofErr w:type="spellStart"/>
      <w:r w:rsidRPr="009A0BBB">
        <w:rPr>
          <w:rStyle w:val="fontstyle01"/>
          <w:rFonts w:ascii="Times New Roman" w:hAnsi="Times New Roman" w:cs="Times New Roman"/>
          <w:color w:val="000000" w:themeColor="text1"/>
          <w:sz w:val="16"/>
          <w:szCs w:val="16"/>
        </w:rPr>
        <w:t>Fini</w:t>
      </w:r>
      <w:proofErr w:type="spellEnd"/>
      <w:r w:rsidRPr="009A0BBB">
        <w:rPr>
          <w:rStyle w:val="fontstyle01"/>
          <w:rFonts w:ascii="Times New Roman" w:hAnsi="Times New Roman" w:cs="Times New Roman"/>
          <w:color w:val="000000" w:themeColor="text1"/>
          <w:sz w:val="16"/>
          <w:szCs w:val="16"/>
        </w:rPr>
        <w:t xml:space="preserve">, Alireza., </w:t>
      </w:r>
      <w:proofErr w:type="gramStart"/>
      <w:r w:rsidRPr="009A0BBB">
        <w:rPr>
          <w:rStyle w:val="fontstyle01"/>
          <w:rFonts w:ascii="Times New Roman" w:hAnsi="Times New Roman" w:cs="Times New Roman"/>
          <w:color w:val="000000" w:themeColor="text1"/>
          <w:sz w:val="16"/>
          <w:szCs w:val="16"/>
        </w:rPr>
        <w:t>Forsythe ,</w:t>
      </w:r>
      <w:proofErr w:type="gramEnd"/>
      <w:r w:rsidRPr="009A0BBB">
        <w:rPr>
          <w:rStyle w:val="fontstyle01"/>
          <w:rFonts w:ascii="Times New Roman" w:hAnsi="Times New Roman" w:cs="Times New Roman"/>
          <w:color w:val="000000" w:themeColor="text1"/>
          <w:sz w:val="16"/>
          <w:szCs w:val="16"/>
        </w:rPr>
        <w:t xml:space="preserve"> P.(2021).</w:t>
      </w:r>
      <w:r w:rsidRPr="009A0BBB">
        <w:rPr>
          <w:rFonts w:ascii="Times New Roman" w:hAnsi="Times New Roman" w:cs="Times New Roman"/>
          <w:color w:val="000000" w:themeColor="text1"/>
          <w:sz w:val="16"/>
          <w:szCs w:val="16"/>
        </w:rPr>
        <w:t xml:space="preserve"> Mass-</w:t>
      </w:r>
      <w:proofErr w:type="spellStart"/>
      <w:r w:rsidRPr="009A0BBB">
        <w:rPr>
          <w:rFonts w:ascii="Times New Roman" w:hAnsi="Times New Roman" w:cs="Times New Roman"/>
          <w:color w:val="000000" w:themeColor="text1"/>
          <w:sz w:val="16"/>
          <w:szCs w:val="16"/>
        </w:rPr>
        <w:t>customisation</w:t>
      </w:r>
      <w:proofErr w:type="spellEnd"/>
      <w:r w:rsidRPr="009A0BBB">
        <w:rPr>
          <w:rFonts w:ascii="Times New Roman" w:hAnsi="Times New Roman" w:cs="Times New Roman"/>
          <w:color w:val="000000" w:themeColor="text1"/>
          <w:sz w:val="16"/>
          <w:szCs w:val="16"/>
        </w:rPr>
        <w:t xml:space="preserve"> of cross-laminated timber wall systems at early design stages. Automation in Construction 132 (2021) 103938. </w:t>
      </w:r>
      <w:hyperlink r:id="rId40" w:history="1">
        <w:r w:rsidRPr="009A0BBB">
          <w:rPr>
            <w:rStyle w:val="Hyperlink"/>
            <w:rFonts w:ascii="Times New Roman" w:hAnsi="Times New Roman" w:cs="Times New Roman"/>
            <w:color w:val="000000" w:themeColor="text1"/>
            <w:sz w:val="16"/>
            <w:szCs w:val="16"/>
          </w:rPr>
          <w:t>https://doi.org/10.1016/j.autcon.2021.103938</w:t>
        </w:r>
      </w:hyperlink>
    </w:p>
    <w:p w14:paraId="1F001296" w14:textId="77777777" w:rsidR="003230CF" w:rsidRPr="00852652" w:rsidRDefault="003230CF" w:rsidP="003230CF">
      <w:pPr>
        <w:spacing w:line="240" w:lineRule="auto"/>
        <w:jc w:val="both"/>
        <w:rPr>
          <w:rStyle w:val="Hyperlink"/>
          <w:rFonts w:ascii="Times New Roman" w:hAnsi="Times New Roman" w:cs="Times New Roman"/>
          <w:color w:val="000000"/>
          <w:sz w:val="16"/>
          <w:szCs w:val="16"/>
        </w:rPr>
      </w:pPr>
      <w:proofErr w:type="spellStart"/>
      <w:r w:rsidRPr="00852652">
        <w:rPr>
          <w:rFonts w:ascii="Times New Roman" w:hAnsi="Times New Roman" w:cs="Times New Roman"/>
          <w:color w:val="000000"/>
          <w:sz w:val="16"/>
          <w:szCs w:val="16"/>
        </w:rPr>
        <w:t>Jin</w:t>
      </w:r>
      <w:proofErr w:type="spellEnd"/>
      <w:r w:rsidRPr="00852652">
        <w:rPr>
          <w:rFonts w:ascii="Times New Roman" w:hAnsi="Times New Roman" w:cs="Times New Roman"/>
          <w:color w:val="000000"/>
          <w:sz w:val="16"/>
          <w:szCs w:val="16"/>
        </w:rPr>
        <w:t xml:space="preserve">, R., Gao, S., </w:t>
      </w:r>
      <w:proofErr w:type="spellStart"/>
      <w:r w:rsidRPr="00852652">
        <w:rPr>
          <w:rFonts w:ascii="Times New Roman" w:hAnsi="Times New Roman" w:cs="Times New Roman"/>
          <w:color w:val="000000"/>
          <w:sz w:val="16"/>
          <w:szCs w:val="16"/>
        </w:rPr>
        <w:t>Cheshmehzangi</w:t>
      </w:r>
      <w:proofErr w:type="spellEnd"/>
      <w:r w:rsidRPr="00852652">
        <w:rPr>
          <w:rFonts w:ascii="Times New Roman" w:hAnsi="Times New Roman" w:cs="Times New Roman"/>
          <w:color w:val="000000"/>
          <w:sz w:val="16"/>
          <w:szCs w:val="16"/>
        </w:rPr>
        <w:t>, A., Aboagye-</w:t>
      </w:r>
      <w:proofErr w:type="spellStart"/>
      <w:r w:rsidRPr="00852652">
        <w:rPr>
          <w:rFonts w:ascii="Times New Roman" w:hAnsi="Times New Roman" w:cs="Times New Roman"/>
          <w:color w:val="000000"/>
          <w:sz w:val="16"/>
          <w:szCs w:val="16"/>
        </w:rPr>
        <w:t>Nimo</w:t>
      </w:r>
      <w:proofErr w:type="spellEnd"/>
      <w:r w:rsidRPr="00852652">
        <w:rPr>
          <w:rFonts w:ascii="Times New Roman" w:hAnsi="Times New Roman" w:cs="Times New Roman"/>
          <w:color w:val="000000"/>
          <w:sz w:val="16"/>
          <w:szCs w:val="16"/>
        </w:rPr>
        <w:t xml:space="preserve">, E. (2018). A holistic review of off-site construction literature published between 2008 and 2018. </w:t>
      </w:r>
      <w:r w:rsidRPr="00852652">
        <w:rPr>
          <w:rFonts w:ascii="Times New Roman" w:hAnsi="Times New Roman" w:cs="Times New Roman"/>
          <w:i/>
          <w:iCs/>
          <w:color w:val="000000"/>
          <w:sz w:val="16"/>
          <w:szCs w:val="16"/>
        </w:rPr>
        <w:t xml:space="preserve">J. Clean. Prod. </w:t>
      </w:r>
      <w:r w:rsidRPr="00852652">
        <w:rPr>
          <w:rFonts w:ascii="Times New Roman" w:hAnsi="Times New Roman" w:cs="Times New Roman"/>
          <w:color w:val="000000"/>
          <w:sz w:val="16"/>
          <w:szCs w:val="16"/>
        </w:rPr>
        <w:t xml:space="preserve"> </w:t>
      </w:r>
      <w:r w:rsidRPr="00852652">
        <w:rPr>
          <w:rFonts w:ascii="Times New Roman" w:hAnsi="Times New Roman" w:cs="Times New Roman"/>
          <w:i/>
          <w:iCs/>
          <w:color w:val="000000"/>
          <w:sz w:val="16"/>
          <w:szCs w:val="16"/>
        </w:rPr>
        <w:t>202</w:t>
      </w:r>
      <w:r w:rsidRPr="00852652">
        <w:rPr>
          <w:rFonts w:ascii="Times New Roman" w:hAnsi="Times New Roman" w:cs="Times New Roman"/>
          <w:color w:val="000000"/>
          <w:sz w:val="16"/>
          <w:szCs w:val="16"/>
        </w:rPr>
        <w:t xml:space="preserve">, 1202–1219 </w:t>
      </w:r>
    </w:p>
    <w:p w14:paraId="60D5D0D8" w14:textId="77777777" w:rsidR="003230CF" w:rsidRPr="00852652" w:rsidRDefault="003230CF" w:rsidP="003230CF">
      <w:pPr>
        <w:spacing w:line="240" w:lineRule="auto"/>
        <w:jc w:val="both"/>
        <w:rPr>
          <w:rFonts w:asciiTheme="majorBidi" w:hAnsiTheme="majorBidi" w:cstheme="majorBidi"/>
          <w:color w:val="000000"/>
          <w:sz w:val="16"/>
          <w:szCs w:val="16"/>
        </w:rPr>
      </w:pPr>
      <w:r w:rsidRPr="00852652">
        <w:rPr>
          <w:rFonts w:asciiTheme="majorBidi" w:hAnsiTheme="majorBidi" w:cstheme="majorBidi"/>
          <w:color w:val="000000"/>
          <w:sz w:val="16"/>
          <w:szCs w:val="16"/>
        </w:rPr>
        <w:t xml:space="preserve">Jung, W., Ballard, G., Kim, Y.W., Han, S.H. (2012). “Understanding of Target Value Design for Integrated Project Delivery with the Context of Game Theory.” </w:t>
      </w:r>
      <w:r w:rsidRPr="00852652">
        <w:rPr>
          <w:rFonts w:asciiTheme="majorBidi" w:hAnsiTheme="majorBidi" w:cstheme="majorBidi"/>
          <w:i/>
          <w:iCs/>
          <w:color w:val="000000"/>
          <w:sz w:val="16"/>
          <w:szCs w:val="16"/>
        </w:rPr>
        <w:t xml:space="preserve">Construction Research Congress 2012: Construction Challenges in a </w:t>
      </w:r>
      <w:r w:rsidRPr="00852652">
        <w:rPr>
          <w:rFonts w:asciiTheme="majorBidi" w:hAnsiTheme="majorBidi" w:cstheme="majorBidi"/>
          <w:color w:val="000000"/>
          <w:sz w:val="16"/>
          <w:szCs w:val="16"/>
        </w:rPr>
        <w:t>Flat</w:t>
      </w:r>
      <w:r w:rsidRPr="00852652">
        <w:rPr>
          <w:rFonts w:asciiTheme="majorBidi" w:hAnsiTheme="majorBidi" w:cstheme="majorBidi"/>
          <w:i/>
          <w:iCs/>
          <w:color w:val="000000"/>
          <w:sz w:val="16"/>
          <w:szCs w:val="16"/>
        </w:rPr>
        <w:t xml:space="preserve"> </w:t>
      </w:r>
      <w:r w:rsidRPr="00852652">
        <w:rPr>
          <w:rFonts w:asciiTheme="majorBidi" w:hAnsiTheme="majorBidi" w:cstheme="majorBidi"/>
          <w:color w:val="000000"/>
          <w:sz w:val="16"/>
          <w:szCs w:val="16"/>
        </w:rPr>
        <w:t>World, 556- 563.</w:t>
      </w:r>
    </w:p>
    <w:p w14:paraId="05B9CBD5" w14:textId="77777777" w:rsidR="003230CF" w:rsidRPr="00852652" w:rsidRDefault="003230CF" w:rsidP="003230CF">
      <w:pPr>
        <w:spacing w:line="240" w:lineRule="auto"/>
        <w:jc w:val="both"/>
        <w:rPr>
          <w:rFonts w:asciiTheme="majorBidi" w:hAnsiTheme="majorBidi" w:cstheme="majorBidi"/>
          <w:color w:val="0563C1" w:themeColor="hyperlink"/>
          <w:sz w:val="16"/>
          <w:szCs w:val="16"/>
          <w:u w:val="single"/>
        </w:rPr>
      </w:pPr>
      <w:r w:rsidRPr="00852652">
        <w:rPr>
          <w:rFonts w:asciiTheme="majorBidi" w:hAnsiTheme="majorBidi" w:cstheme="majorBidi"/>
          <w:color w:val="000000"/>
          <w:sz w:val="16"/>
          <w:szCs w:val="16"/>
        </w:rPr>
        <w:t>Jung,</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S.</w:t>
      </w:r>
      <w:proofErr w:type="gramStart"/>
      <w:r w:rsidRPr="00852652">
        <w:rPr>
          <w:rFonts w:asciiTheme="majorBidi" w:hAnsiTheme="majorBidi" w:cstheme="majorBidi"/>
          <w:color w:val="000000"/>
          <w:sz w:val="16"/>
          <w:szCs w:val="16"/>
        </w:rPr>
        <w:t>,  Yu</w:t>
      </w:r>
      <w:proofErr w:type="gramEnd"/>
      <w:r w:rsidRPr="00852652">
        <w:rPr>
          <w:rFonts w:asciiTheme="majorBidi" w:hAnsiTheme="majorBidi" w:cstheme="majorBidi"/>
          <w:color w:val="000000"/>
          <w:sz w:val="16"/>
          <w:szCs w:val="16"/>
        </w:rPr>
        <w:t>,</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J.</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(2022).</w:t>
      </w:r>
      <w:r w:rsidRPr="00852652">
        <w:rPr>
          <w:rFonts w:asciiTheme="majorBidi" w:hAnsiTheme="majorBidi" w:cstheme="majorBidi"/>
          <w:sz w:val="16"/>
          <w:szCs w:val="16"/>
        </w:rPr>
        <w:t xml:space="preserve"> </w:t>
      </w:r>
      <w:r w:rsidRPr="00852652">
        <w:rPr>
          <w:rFonts w:asciiTheme="majorBidi" w:hAnsiTheme="majorBidi" w:cstheme="majorBidi"/>
          <w:color w:val="000000"/>
          <w:sz w:val="16"/>
          <w:szCs w:val="16"/>
        </w:rPr>
        <w:t>Design for Manufacturing and Assembly (</w:t>
      </w:r>
      <w:proofErr w:type="spellStart"/>
      <w:r>
        <w:rPr>
          <w:rFonts w:asciiTheme="majorBidi" w:hAnsiTheme="majorBidi" w:cstheme="majorBidi"/>
          <w:color w:val="000000"/>
          <w:sz w:val="16"/>
          <w:szCs w:val="16"/>
        </w:rPr>
        <w:t>DfMA</w:t>
      </w:r>
      <w:proofErr w:type="spellEnd"/>
      <w:r w:rsidRPr="00852652">
        <w:rPr>
          <w:rFonts w:asciiTheme="majorBidi" w:hAnsiTheme="majorBidi" w:cstheme="majorBidi"/>
          <w:color w:val="000000"/>
          <w:sz w:val="16"/>
          <w:szCs w:val="16"/>
        </w:rPr>
        <w:t xml:space="preserve">) </w:t>
      </w:r>
      <w:r w:rsidRPr="009A0BBB">
        <w:rPr>
          <w:rFonts w:asciiTheme="majorBidi" w:hAnsiTheme="majorBidi" w:cstheme="majorBidi"/>
          <w:color w:val="000000" w:themeColor="text1"/>
          <w:sz w:val="16"/>
          <w:szCs w:val="16"/>
        </w:rPr>
        <w:t xml:space="preserve">Checklists for Off-Site Construction (OSC) Projects. </w:t>
      </w:r>
      <w:r w:rsidRPr="009A0BBB">
        <w:rPr>
          <w:rFonts w:asciiTheme="majorBidi" w:hAnsiTheme="majorBidi" w:cstheme="majorBidi"/>
          <w:i/>
          <w:iCs/>
          <w:color w:val="000000" w:themeColor="text1"/>
          <w:sz w:val="16"/>
          <w:szCs w:val="16"/>
        </w:rPr>
        <w:t xml:space="preserve">Sustainability </w:t>
      </w:r>
      <w:r w:rsidRPr="009A0BBB">
        <w:rPr>
          <w:rFonts w:asciiTheme="majorBidi" w:hAnsiTheme="majorBidi" w:cstheme="majorBidi"/>
          <w:color w:val="000000" w:themeColor="text1"/>
          <w:sz w:val="16"/>
          <w:szCs w:val="16"/>
        </w:rPr>
        <w:t xml:space="preserve">2022, </w:t>
      </w:r>
      <w:r w:rsidRPr="009A0BBB">
        <w:rPr>
          <w:rFonts w:asciiTheme="majorBidi" w:hAnsiTheme="majorBidi" w:cstheme="majorBidi"/>
          <w:i/>
          <w:iCs/>
          <w:color w:val="000000" w:themeColor="text1"/>
          <w:sz w:val="16"/>
          <w:szCs w:val="16"/>
        </w:rPr>
        <w:t>14</w:t>
      </w:r>
      <w:r w:rsidRPr="009A0BBB">
        <w:rPr>
          <w:rFonts w:asciiTheme="majorBidi" w:hAnsiTheme="majorBidi" w:cstheme="majorBidi"/>
          <w:color w:val="000000" w:themeColor="text1"/>
          <w:sz w:val="16"/>
          <w:szCs w:val="16"/>
        </w:rPr>
        <w:t xml:space="preserve">, 11988. </w:t>
      </w:r>
      <w:hyperlink r:id="rId41" w:history="1">
        <w:r w:rsidRPr="009A0BBB">
          <w:rPr>
            <w:rStyle w:val="Hyperlink"/>
            <w:rFonts w:asciiTheme="majorBidi" w:hAnsiTheme="majorBidi" w:cstheme="majorBidi"/>
            <w:color w:val="000000" w:themeColor="text1"/>
            <w:sz w:val="16"/>
            <w:szCs w:val="16"/>
          </w:rPr>
          <w:t>https://doi.org/10.3390/su141911988</w:t>
        </w:r>
      </w:hyperlink>
    </w:p>
    <w:p w14:paraId="43CD6A4B" w14:textId="77777777" w:rsidR="003230CF" w:rsidRPr="00852652" w:rsidRDefault="003230CF" w:rsidP="003230CF">
      <w:pPr>
        <w:spacing w:line="240" w:lineRule="auto"/>
        <w:jc w:val="both"/>
        <w:rPr>
          <w:rStyle w:val="Hyperlink"/>
          <w:rFonts w:asciiTheme="majorBidi" w:hAnsiTheme="majorBidi" w:cstheme="majorBidi"/>
          <w:sz w:val="16"/>
          <w:szCs w:val="16"/>
        </w:rPr>
      </w:pPr>
      <w:proofErr w:type="spellStart"/>
      <w:r w:rsidRPr="00852652">
        <w:rPr>
          <w:rFonts w:asciiTheme="majorBidi" w:hAnsiTheme="majorBidi" w:cstheme="majorBidi"/>
          <w:color w:val="000000"/>
          <w:sz w:val="16"/>
          <w:szCs w:val="16"/>
        </w:rPr>
        <w:t>Kalemi</w:t>
      </w:r>
      <w:proofErr w:type="spellEnd"/>
      <w:r w:rsidRPr="00852652">
        <w:rPr>
          <w:rFonts w:asciiTheme="majorBidi" w:hAnsiTheme="majorBidi" w:cstheme="majorBidi"/>
          <w:color w:val="000000"/>
          <w:sz w:val="16"/>
          <w:szCs w:val="16"/>
        </w:rPr>
        <w:t>,</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E.V.</w:t>
      </w:r>
      <w:proofErr w:type="gramStart"/>
      <w:r w:rsidRPr="00852652">
        <w:rPr>
          <w:rFonts w:asciiTheme="majorBidi" w:hAnsiTheme="majorBidi" w:cstheme="majorBidi"/>
          <w:color w:val="000000"/>
          <w:sz w:val="16"/>
          <w:szCs w:val="16"/>
        </w:rPr>
        <w:t>,  Cheung</w:t>
      </w:r>
      <w:proofErr w:type="gramEnd"/>
      <w:r w:rsidRPr="00852652">
        <w:rPr>
          <w:rFonts w:asciiTheme="majorBidi" w:hAnsiTheme="majorBidi" w:cstheme="majorBidi"/>
          <w:color w:val="000000"/>
          <w:sz w:val="16"/>
          <w:szCs w:val="16"/>
        </w:rPr>
        <w:t>1,</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F., Tawil1,</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 xml:space="preserve">AR., </w:t>
      </w:r>
      <w:proofErr w:type="spellStart"/>
      <w:r w:rsidRPr="00852652">
        <w:rPr>
          <w:rFonts w:asciiTheme="majorBidi" w:hAnsiTheme="majorBidi" w:cstheme="majorBidi"/>
          <w:color w:val="000000"/>
          <w:sz w:val="16"/>
          <w:szCs w:val="16"/>
        </w:rPr>
        <w:t>Patlakas</w:t>
      </w:r>
      <w:proofErr w:type="spellEnd"/>
      <w:r w:rsidRPr="00852652">
        <w:rPr>
          <w:rFonts w:asciiTheme="majorBidi" w:hAnsiTheme="majorBidi" w:cstheme="majorBidi"/>
          <w:color w:val="000000"/>
          <w:sz w:val="16"/>
          <w:szCs w:val="16"/>
        </w:rPr>
        <w:t>,</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 xml:space="preserve">P., </w:t>
      </w:r>
      <w:proofErr w:type="spellStart"/>
      <w:r w:rsidRPr="00852652">
        <w:rPr>
          <w:rFonts w:asciiTheme="majorBidi" w:hAnsiTheme="majorBidi" w:cstheme="majorBidi"/>
          <w:color w:val="000000"/>
          <w:sz w:val="16"/>
          <w:szCs w:val="16"/>
        </w:rPr>
        <w:t>Alyania</w:t>
      </w:r>
      <w:proofErr w:type="spellEnd"/>
      <w:r w:rsidRPr="00852652">
        <w:rPr>
          <w:rFonts w:asciiTheme="majorBidi" w:hAnsiTheme="majorBidi" w:cstheme="majorBidi"/>
          <w:color w:val="000000"/>
          <w:sz w:val="16"/>
          <w:szCs w:val="16"/>
        </w:rPr>
        <w:t>,</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K.(2020).</w:t>
      </w:r>
      <w:r w:rsidRPr="00852652">
        <w:rPr>
          <w:rFonts w:asciiTheme="majorBidi" w:hAnsiTheme="majorBidi" w:cstheme="majorBidi"/>
          <w:sz w:val="16"/>
          <w:szCs w:val="16"/>
        </w:rPr>
        <w:t xml:space="preserve"> </w:t>
      </w:r>
      <w:proofErr w:type="spellStart"/>
      <w:r w:rsidRPr="00852652">
        <w:rPr>
          <w:rFonts w:asciiTheme="majorBidi" w:hAnsiTheme="majorBidi" w:cstheme="majorBidi"/>
          <w:color w:val="000000"/>
          <w:sz w:val="16"/>
          <w:szCs w:val="16"/>
        </w:rPr>
        <w:t>ifcOWL-</w:t>
      </w:r>
      <w:r>
        <w:rPr>
          <w:rFonts w:asciiTheme="majorBidi" w:hAnsiTheme="majorBidi" w:cstheme="majorBidi"/>
          <w:color w:val="000000"/>
          <w:sz w:val="16"/>
          <w:szCs w:val="16"/>
        </w:rPr>
        <w:t>DfMA</w:t>
      </w:r>
      <w:proofErr w:type="spellEnd"/>
      <w:r w:rsidRPr="00852652">
        <w:rPr>
          <w:rFonts w:asciiTheme="majorBidi" w:hAnsiTheme="majorBidi" w:cstheme="majorBidi"/>
          <w:color w:val="000000"/>
          <w:sz w:val="16"/>
          <w:szCs w:val="16"/>
        </w:rPr>
        <w:t xml:space="preserve"> a new ontology for the offsite construction domain.</w:t>
      </w:r>
      <w:r w:rsidRPr="00852652">
        <w:rPr>
          <w:rFonts w:asciiTheme="majorBidi" w:hAnsiTheme="majorBidi" w:cstheme="majorBidi"/>
          <w:sz w:val="16"/>
          <w:szCs w:val="16"/>
        </w:rPr>
        <w:t xml:space="preserve"> </w:t>
      </w:r>
      <w:r w:rsidRPr="00852652">
        <w:rPr>
          <w:rFonts w:asciiTheme="majorBidi" w:hAnsiTheme="majorBidi" w:cstheme="majorBidi"/>
          <w:color w:val="000000"/>
          <w:sz w:val="16"/>
          <w:szCs w:val="16"/>
        </w:rPr>
        <w:t>Proceedings of the 8th Linked Data in Architecture and Construction Workshop - LDAC2020</w:t>
      </w:r>
    </w:p>
    <w:p w14:paraId="3A7396C3" w14:textId="77777777" w:rsidR="003230CF" w:rsidRPr="00852652" w:rsidRDefault="003230CF" w:rsidP="003230CF">
      <w:pPr>
        <w:spacing w:line="240" w:lineRule="auto"/>
        <w:jc w:val="both"/>
        <w:rPr>
          <w:rStyle w:val="Hyperlink"/>
          <w:rFonts w:asciiTheme="majorBidi" w:hAnsiTheme="majorBidi" w:cstheme="majorBidi"/>
          <w:color w:val="000000"/>
          <w:sz w:val="16"/>
          <w:szCs w:val="16"/>
        </w:rPr>
      </w:pPr>
      <w:r w:rsidRPr="00852652">
        <w:rPr>
          <w:rFonts w:asciiTheme="majorBidi" w:hAnsiTheme="majorBidi" w:cstheme="majorBidi"/>
          <w:color w:val="000000"/>
          <w:sz w:val="16"/>
          <w:szCs w:val="16"/>
        </w:rPr>
        <w:t>Kim, Y</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 xml:space="preserve">and Lee, H.W. (2010). “Analyzing User Costs in a Hospital: Methodological Implication of Space Syntax to Support Whole-Life Target Value Design.” In: </w:t>
      </w:r>
      <w:r w:rsidRPr="00852652">
        <w:rPr>
          <w:rFonts w:asciiTheme="majorBidi" w:hAnsiTheme="majorBidi" w:cstheme="majorBidi"/>
          <w:i/>
          <w:iCs/>
          <w:color w:val="000000"/>
          <w:sz w:val="16"/>
          <w:szCs w:val="16"/>
        </w:rPr>
        <w:t>Proc</w:t>
      </w:r>
      <w:r w:rsidRPr="00852652">
        <w:rPr>
          <w:rFonts w:asciiTheme="majorBidi" w:hAnsiTheme="majorBidi" w:cstheme="majorBidi"/>
          <w:color w:val="000000"/>
          <w:sz w:val="16"/>
          <w:szCs w:val="16"/>
        </w:rPr>
        <w:t xml:space="preserve">. </w:t>
      </w:r>
      <w:r w:rsidRPr="00852652">
        <w:rPr>
          <w:rFonts w:asciiTheme="majorBidi" w:hAnsiTheme="majorBidi" w:cstheme="majorBidi"/>
          <w:i/>
          <w:iCs/>
          <w:color w:val="000000"/>
          <w:sz w:val="16"/>
          <w:szCs w:val="16"/>
        </w:rPr>
        <w:t>18</w:t>
      </w:r>
      <w:r w:rsidRPr="00852652">
        <w:rPr>
          <w:rFonts w:asciiTheme="majorBidi" w:hAnsiTheme="majorBidi" w:cstheme="majorBidi"/>
          <w:i/>
          <w:iCs/>
          <w:color w:val="000000"/>
          <w:sz w:val="16"/>
          <w:szCs w:val="16"/>
          <w:vertAlign w:val="superscript"/>
        </w:rPr>
        <w:t>th</w:t>
      </w:r>
      <w:r w:rsidRPr="00852652">
        <w:rPr>
          <w:rFonts w:asciiTheme="majorBidi" w:hAnsiTheme="majorBidi" w:cstheme="majorBidi"/>
          <w:i/>
          <w:iCs/>
          <w:color w:val="000000"/>
          <w:sz w:val="16"/>
          <w:szCs w:val="16"/>
        </w:rPr>
        <w:t xml:space="preserve"> Ann. Conf. of the Int’l. Group for Lean Construction</w:t>
      </w:r>
      <w:r w:rsidRPr="00852652">
        <w:rPr>
          <w:rFonts w:asciiTheme="majorBidi" w:hAnsiTheme="majorBidi" w:cstheme="majorBidi"/>
          <w:color w:val="000000"/>
          <w:sz w:val="16"/>
          <w:szCs w:val="16"/>
        </w:rPr>
        <w:t>, Haifa, Israel, 93-102</w:t>
      </w:r>
    </w:p>
    <w:p w14:paraId="7F6B96AB" w14:textId="77777777" w:rsidR="003230CF" w:rsidRDefault="003230CF" w:rsidP="003230CF">
      <w:pPr>
        <w:spacing w:line="240" w:lineRule="auto"/>
        <w:jc w:val="both"/>
        <w:rPr>
          <w:rStyle w:val="Hyperlink"/>
          <w:rFonts w:asciiTheme="majorBidi" w:hAnsiTheme="majorBidi" w:cstheme="majorBidi"/>
          <w:color w:val="000000" w:themeColor="text1"/>
          <w:sz w:val="16"/>
          <w:szCs w:val="16"/>
        </w:rPr>
      </w:pPr>
      <w:r w:rsidRPr="00852652">
        <w:rPr>
          <w:rFonts w:asciiTheme="majorBidi" w:hAnsiTheme="majorBidi" w:cstheme="majorBidi"/>
          <w:color w:val="000000"/>
          <w:sz w:val="16"/>
          <w:szCs w:val="16"/>
        </w:rPr>
        <w:t xml:space="preserve">Kim, M. K., </w:t>
      </w:r>
      <w:r w:rsidRPr="009A0BBB">
        <w:rPr>
          <w:rFonts w:asciiTheme="majorBidi" w:hAnsiTheme="majorBidi" w:cstheme="majorBidi"/>
          <w:color w:val="000000" w:themeColor="text1"/>
          <w:sz w:val="16"/>
          <w:szCs w:val="16"/>
        </w:rPr>
        <w:t xml:space="preserve">McGovern, S., Belsky, M., Middleton, C., &amp; </w:t>
      </w:r>
      <w:proofErr w:type="spellStart"/>
      <w:r w:rsidRPr="009A0BBB">
        <w:rPr>
          <w:rFonts w:asciiTheme="majorBidi" w:hAnsiTheme="majorBidi" w:cstheme="majorBidi"/>
          <w:color w:val="000000" w:themeColor="text1"/>
          <w:sz w:val="16"/>
          <w:szCs w:val="16"/>
        </w:rPr>
        <w:t>Brilakis</w:t>
      </w:r>
      <w:proofErr w:type="spellEnd"/>
      <w:r w:rsidRPr="009A0BBB">
        <w:rPr>
          <w:rFonts w:asciiTheme="majorBidi" w:hAnsiTheme="majorBidi" w:cstheme="majorBidi"/>
          <w:color w:val="000000" w:themeColor="text1"/>
          <w:sz w:val="16"/>
          <w:szCs w:val="16"/>
        </w:rPr>
        <w:t xml:space="preserve">, I. (2016). A suitability analysis of precast components for standardized bridge construction in the United Kingdom. Procedia Engineering, 164, 188–195. </w:t>
      </w:r>
      <w:hyperlink r:id="rId42" w:history="1">
        <w:r w:rsidRPr="009A0BBB">
          <w:rPr>
            <w:rStyle w:val="Hyperlink"/>
            <w:rFonts w:asciiTheme="majorBidi" w:hAnsiTheme="majorBidi" w:cstheme="majorBidi"/>
            <w:color w:val="000000" w:themeColor="text1"/>
            <w:sz w:val="16"/>
            <w:szCs w:val="16"/>
          </w:rPr>
          <w:t>https://doi.org/10.1016/j.proeng.2016.11.609</w:t>
        </w:r>
      </w:hyperlink>
      <w:r>
        <w:rPr>
          <w:rStyle w:val="Hyperlink"/>
          <w:rFonts w:asciiTheme="majorBidi" w:hAnsiTheme="majorBidi" w:cstheme="majorBidi"/>
          <w:color w:val="000000" w:themeColor="text1"/>
          <w:sz w:val="16"/>
          <w:szCs w:val="16"/>
        </w:rPr>
        <w:t>.</w:t>
      </w:r>
    </w:p>
    <w:p w14:paraId="5D802A89" w14:textId="77777777" w:rsidR="003230CF" w:rsidRPr="00155A01" w:rsidRDefault="003230CF" w:rsidP="003230CF">
      <w:pPr>
        <w:tabs>
          <w:tab w:val="left" w:pos="5658"/>
        </w:tabs>
        <w:spacing w:line="240" w:lineRule="auto"/>
        <w:jc w:val="both"/>
        <w:rPr>
          <w:rStyle w:val="Hyperlink"/>
          <w:rFonts w:asciiTheme="majorBidi" w:hAnsiTheme="majorBidi" w:cstheme="majorBidi"/>
          <w:color w:val="242021"/>
          <w:sz w:val="16"/>
          <w:szCs w:val="16"/>
          <w:u w:val="none"/>
        </w:rPr>
      </w:pPr>
      <w:proofErr w:type="spellStart"/>
      <w:r w:rsidRPr="00155A01">
        <w:rPr>
          <w:rFonts w:asciiTheme="majorBidi" w:hAnsiTheme="majorBidi" w:cstheme="majorBidi"/>
          <w:color w:val="242021"/>
          <w:sz w:val="16"/>
          <w:szCs w:val="16"/>
        </w:rPr>
        <w:t>Koskela</w:t>
      </w:r>
      <w:proofErr w:type="spellEnd"/>
      <w:r w:rsidRPr="00155A01">
        <w:rPr>
          <w:rFonts w:asciiTheme="majorBidi" w:hAnsiTheme="majorBidi" w:cstheme="majorBidi"/>
          <w:color w:val="242021"/>
          <w:sz w:val="16"/>
          <w:szCs w:val="16"/>
        </w:rPr>
        <w:t xml:space="preserve">, L. 1992. Application of the new production philosophy to construction. </w:t>
      </w:r>
      <w:r w:rsidRPr="00155A01">
        <w:rPr>
          <w:rFonts w:asciiTheme="majorBidi" w:hAnsiTheme="majorBidi" w:cstheme="majorBidi"/>
          <w:color w:val="000000"/>
          <w:sz w:val="16"/>
          <w:szCs w:val="16"/>
        </w:rPr>
        <w:t xml:space="preserve">(Vol. 72). </w:t>
      </w:r>
      <w:r w:rsidRPr="00155A01">
        <w:rPr>
          <w:rFonts w:asciiTheme="majorBidi" w:hAnsiTheme="majorBidi" w:cstheme="majorBidi"/>
          <w:color w:val="242021"/>
          <w:sz w:val="16"/>
          <w:szCs w:val="16"/>
        </w:rPr>
        <w:t>CIFE Technical Rep. Stanford, CA: Stanford University.</w:t>
      </w:r>
    </w:p>
    <w:p w14:paraId="18ECB2E6" w14:textId="77777777" w:rsidR="003230CF" w:rsidRPr="00852652" w:rsidRDefault="003230CF" w:rsidP="003230CF">
      <w:pPr>
        <w:spacing w:line="240" w:lineRule="auto"/>
        <w:jc w:val="both"/>
        <w:rPr>
          <w:rStyle w:val="Hyperlink"/>
          <w:rFonts w:asciiTheme="majorBidi" w:hAnsiTheme="majorBidi" w:cstheme="majorBidi"/>
          <w:sz w:val="16"/>
          <w:szCs w:val="16"/>
        </w:rPr>
      </w:pPr>
      <w:r w:rsidRPr="00852652">
        <w:rPr>
          <w:rFonts w:asciiTheme="majorBidi" w:hAnsiTheme="majorBidi" w:cstheme="majorBidi"/>
          <w:color w:val="000000"/>
          <w:sz w:val="16"/>
          <w:szCs w:val="16"/>
        </w:rPr>
        <w:t>Langston,</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C., Zhang,</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W.</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(2021).</w:t>
      </w:r>
      <w:r w:rsidRPr="00852652">
        <w:rPr>
          <w:rFonts w:asciiTheme="majorBidi" w:hAnsiTheme="majorBidi" w:cstheme="majorBidi"/>
          <w:sz w:val="16"/>
          <w:szCs w:val="16"/>
        </w:rPr>
        <w:t xml:space="preserve"> </w:t>
      </w:r>
      <w:proofErr w:type="spellStart"/>
      <w:r>
        <w:rPr>
          <w:rFonts w:asciiTheme="majorBidi" w:hAnsiTheme="majorBidi" w:cstheme="majorBidi"/>
          <w:color w:val="000000"/>
          <w:sz w:val="16"/>
          <w:szCs w:val="16"/>
        </w:rPr>
        <w:t>DfMA</w:t>
      </w:r>
      <w:proofErr w:type="spellEnd"/>
      <w:r w:rsidRPr="00852652">
        <w:rPr>
          <w:rFonts w:asciiTheme="majorBidi" w:hAnsiTheme="majorBidi" w:cstheme="majorBidi"/>
          <w:color w:val="000000"/>
          <w:sz w:val="16"/>
          <w:szCs w:val="16"/>
        </w:rPr>
        <w:t xml:space="preserve">: Towards an Integrated Strategy for a </w:t>
      </w:r>
      <w:r w:rsidRPr="009A0BBB">
        <w:rPr>
          <w:rFonts w:asciiTheme="majorBidi" w:hAnsiTheme="majorBidi" w:cstheme="majorBidi"/>
          <w:color w:val="000000" w:themeColor="text1"/>
          <w:sz w:val="16"/>
          <w:szCs w:val="16"/>
        </w:rPr>
        <w:t xml:space="preserve">More Productive and Sustainable Construction Industry in Australia. </w:t>
      </w:r>
      <w:r w:rsidRPr="009A0BBB">
        <w:rPr>
          <w:rFonts w:asciiTheme="majorBidi" w:hAnsiTheme="majorBidi" w:cstheme="majorBidi"/>
          <w:i/>
          <w:iCs/>
          <w:color w:val="000000" w:themeColor="text1"/>
          <w:sz w:val="16"/>
          <w:szCs w:val="16"/>
        </w:rPr>
        <w:t xml:space="preserve">Sustainability </w:t>
      </w:r>
      <w:r w:rsidRPr="009A0BBB">
        <w:rPr>
          <w:rFonts w:asciiTheme="majorBidi" w:hAnsiTheme="majorBidi" w:cstheme="majorBidi"/>
          <w:color w:val="000000" w:themeColor="text1"/>
          <w:sz w:val="16"/>
          <w:szCs w:val="16"/>
        </w:rPr>
        <w:t xml:space="preserve">2021, </w:t>
      </w:r>
      <w:r w:rsidRPr="009A0BBB">
        <w:rPr>
          <w:rFonts w:asciiTheme="majorBidi" w:hAnsiTheme="majorBidi" w:cstheme="majorBidi"/>
          <w:i/>
          <w:iCs/>
          <w:color w:val="000000" w:themeColor="text1"/>
          <w:sz w:val="16"/>
          <w:szCs w:val="16"/>
        </w:rPr>
        <w:t>13</w:t>
      </w:r>
      <w:r w:rsidRPr="009A0BBB">
        <w:rPr>
          <w:rFonts w:asciiTheme="majorBidi" w:hAnsiTheme="majorBidi" w:cstheme="majorBidi"/>
          <w:color w:val="000000" w:themeColor="text1"/>
          <w:sz w:val="16"/>
          <w:szCs w:val="16"/>
        </w:rPr>
        <w:t xml:space="preserve">, 9219. </w:t>
      </w:r>
      <w:hyperlink r:id="rId43" w:history="1">
        <w:r w:rsidRPr="009A0BBB">
          <w:rPr>
            <w:rStyle w:val="Hyperlink"/>
            <w:rFonts w:asciiTheme="majorBidi" w:hAnsiTheme="majorBidi" w:cstheme="majorBidi"/>
            <w:color w:val="000000" w:themeColor="text1"/>
            <w:sz w:val="16"/>
            <w:szCs w:val="16"/>
          </w:rPr>
          <w:t>https://doi.org/10.3390/su13169219</w:t>
        </w:r>
      </w:hyperlink>
    </w:p>
    <w:p w14:paraId="4B97CEF6" w14:textId="77777777" w:rsidR="003230CF" w:rsidRPr="009A0BBB" w:rsidRDefault="003230CF" w:rsidP="003230CF">
      <w:pPr>
        <w:spacing w:line="240" w:lineRule="auto"/>
        <w:jc w:val="both"/>
        <w:rPr>
          <w:rStyle w:val="Hyperlink"/>
          <w:rFonts w:asciiTheme="majorBidi" w:hAnsiTheme="majorBidi" w:cstheme="majorBidi"/>
          <w:color w:val="000000" w:themeColor="text1"/>
          <w:sz w:val="16"/>
          <w:szCs w:val="16"/>
        </w:rPr>
      </w:pPr>
      <w:proofErr w:type="spellStart"/>
      <w:r w:rsidRPr="00852652">
        <w:rPr>
          <w:rFonts w:asciiTheme="majorBidi" w:hAnsiTheme="majorBidi" w:cstheme="majorBidi"/>
          <w:color w:val="000000"/>
          <w:sz w:val="16"/>
          <w:szCs w:val="16"/>
        </w:rPr>
        <w:t>Laovisutthichai</w:t>
      </w:r>
      <w:proofErr w:type="spellEnd"/>
      <w:r w:rsidRPr="00852652">
        <w:rPr>
          <w:rFonts w:asciiTheme="majorBidi" w:hAnsiTheme="majorBidi" w:cstheme="majorBidi"/>
          <w:color w:val="000000"/>
          <w:sz w:val="16"/>
          <w:szCs w:val="16"/>
        </w:rPr>
        <w:t>, V., Lu, W., &amp; Bao, Z. (</w:t>
      </w:r>
      <w:r w:rsidRPr="00852652">
        <w:rPr>
          <w:rFonts w:asciiTheme="majorBidi" w:hAnsiTheme="majorBidi" w:cstheme="majorBidi"/>
          <w:color w:val="000084"/>
          <w:sz w:val="16"/>
          <w:szCs w:val="16"/>
        </w:rPr>
        <w:t>2020</w:t>
      </w:r>
      <w:r w:rsidRPr="00852652">
        <w:rPr>
          <w:rFonts w:asciiTheme="majorBidi" w:hAnsiTheme="majorBidi" w:cstheme="majorBidi"/>
          <w:color w:val="000000"/>
          <w:sz w:val="16"/>
          <w:szCs w:val="16"/>
        </w:rPr>
        <w:t>). Design for construction waste minimization: g</w:t>
      </w:r>
      <w:r w:rsidRPr="009A0BBB">
        <w:rPr>
          <w:rFonts w:asciiTheme="majorBidi" w:hAnsiTheme="majorBidi" w:cstheme="majorBidi"/>
          <w:color w:val="000000" w:themeColor="text1"/>
          <w:sz w:val="16"/>
          <w:szCs w:val="16"/>
        </w:rPr>
        <w:t>uidelines and practice.</w:t>
      </w:r>
      <w:r w:rsidRPr="009A0BBB">
        <w:rPr>
          <w:rFonts w:asciiTheme="majorBidi" w:hAnsiTheme="majorBidi" w:cstheme="majorBidi"/>
          <w:color w:val="000000" w:themeColor="text1"/>
          <w:sz w:val="16"/>
          <w:szCs w:val="16"/>
        </w:rPr>
        <w:br/>
        <w:t xml:space="preserve">Architectural Engineering and Design Management, 1–20. </w:t>
      </w:r>
      <w:hyperlink r:id="rId44" w:history="1">
        <w:r w:rsidRPr="009A0BBB">
          <w:rPr>
            <w:rStyle w:val="Hyperlink"/>
            <w:rFonts w:asciiTheme="majorBidi" w:hAnsiTheme="majorBidi" w:cstheme="majorBidi"/>
            <w:color w:val="000000" w:themeColor="text1"/>
            <w:sz w:val="16"/>
            <w:szCs w:val="16"/>
          </w:rPr>
          <w:t>https://doi.org/10.1080/17452007.2020.1862043</w:t>
        </w:r>
      </w:hyperlink>
    </w:p>
    <w:p w14:paraId="19EB900E" w14:textId="77777777" w:rsidR="003230CF" w:rsidRPr="009A0BBB" w:rsidRDefault="003230CF" w:rsidP="003230CF">
      <w:pPr>
        <w:spacing w:line="240" w:lineRule="auto"/>
        <w:jc w:val="both"/>
        <w:rPr>
          <w:rStyle w:val="Hyperlink"/>
          <w:rFonts w:asciiTheme="majorBidi" w:hAnsiTheme="majorBidi" w:cstheme="majorBidi"/>
          <w:color w:val="000000" w:themeColor="text1"/>
          <w:sz w:val="16"/>
          <w:szCs w:val="16"/>
        </w:rPr>
      </w:pPr>
      <w:r w:rsidRPr="009A0BBB">
        <w:rPr>
          <w:rFonts w:asciiTheme="majorBidi" w:hAnsiTheme="majorBidi" w:cstheme="majorBidi"/>
          <w:color w:val="000000" w:themeColor="text1"/>
          <w:sz w:val="16"/>
          <w:szCs w:val="16"/>
        </w:rPr>
        <w:t xml:space="preserve">Lean IPD. (2021). Available online: </w:t>
      </w:r>
      <w:hyperlink r:id="rId45" w:history="1">
        <w:r w:rsidRPr="009A0BBB">
          <w:rPr>
            <w:rStyle w:val="Hyperlink"/>
            <w:rFonts w:asciiTheme="majorBidi" w:hAnsiTheme="majorBidi" w:cstheme="majorBidi"/>
            <w:color w:val="000000" w:themeColor="text1"/>
            <w:sz w:val="16"/>
            <w:szCs w:val="16"/>
          </w:rPr>
          <w:t>https://leanipd.com</w:t>
        </w:r>
      </w:hyperlink>
    </w:p>
    <w:p w14:paraId="7D023702" w14:textId="77777777" w:rsidR="003230CF" w:rsidRPr="009A0BBB" w:rsidRDefault="003230CF" w:rsidP="003230CF">
      <w:pPr>
        <w:spacing w:line="240" w:lineRule="auto"/>
        <w:jc w:val="both"/>
        <w:rPr>
          <w:rFonts w:asciiTheme="majorBidi" w:hAnsiTheme="majorBidi" w:cstheme="majorBidi"/>
          <w:color w:val="000000" w:themeColor="text1"/>
          <w:sz w:val="16"/>
          <w:szCs w:val="16"/>
        </w:rPr>
      </w:pPr>
      <w:r w:rsidRPr="00852652">
        <w:rPr>
          <w:rFonts w:asciiTheme="majorBidi" w:hAnsiTheme="majorBidi" w:cstheme="majorBidi"/>
          <w:sz w:val="16"/>
          <w:szCs w:val="16"/>
        </w:rPr>
        <w:t xml:space="preserve">Lessing, J. (2015). </w:t>
      </w:r>
      <w:proofErr w:type="spellStart"/>
      <w:r w:rsidRPr="00852652">
        <w:rPr>
          <w:rFonts w:asciiTheme="majorBidi" w:hAnsiTheme="majorBidi" w:cstheme="majorBidi"/>
          <w:sz w:val="16"/>
          <w:szCs w:val="16"/>
        </w:rPr>
        <w:t>Industrialised</w:t>
      </w:r>
      <w:proofErr w:type="spellEnd"/>
      <w:r w:rsidRPr="00852652">
        <w:rPr>
          <w:rFonts w:asciiTheme="majorBidi" w:hAnsiTheme="majorBidi" w:cstheme="majorBidi"/>
          <w:sz w:val="16"/>
          <w:szCs w:val="16"/>
        </w:rPr>
        <w:t xml:space="preserve"> House-Building, Conceptual Orientation and strategic perspectives, Faculty of Engineering, Lund </w:t>
      </w:r>
      <w:proofErr w:type="spellStart"/>
      <w:proofErr w:type="gramStart"/>
      <w:r w:rsidRPr="009A0BBB">
        <w:rPr>
          <w:rFonts w:asciiTheme="majorBidi" w:hAnsiTheme="majorBidi" w:cstheme="majorBidi"/>
          <w:color w:val="000000" w:themeColor="text1"/>
          <w:sz w:val="16"/>
          <w:szCs w:val="16"/>
        </w:rPr>
        <w:t>University,Lund</w:t>
      </w:r>
      <w:proofErr w:type="spellEnd"/>
      <w:proofErr w:type="gramEnd"/>
      <w:r w:rsidRPr="009A0BBB">
        <w:rPr>
          <w:rFonts w:asciiTheme="majorBidi" w:hAnsiTheme="majorBidi" w:cstheme="majorBidi"/>
          <w:color w:val="000000" w:themeColor="text1"/>
          <w:sz w:val="16"/>
          <w:szCs w:val="16"/>
        </w:rPr>
        <w:t>, 2015.</w:t>
      </w:r>
    </w:p>
    <w:p w14:paraId="59054455" w14:textId="77777777" w:rsidR="003230CF" w:rsidRPr="009A0BBB" w:rsidRDefault="003230CF" w:rsidP="003230CF">
      <w:pPr>
        <w:spacing w:line="240" w:lineRule="auto"/>
        <w:jc w:val="both"/>
        <w:rPr>
          <w:rFonts w:asciiTheme="majorBidi" w:hAnsiTheme="majorBidi" w:cstheme="majorBidi"/>
          <w:color w:val="000000" w:themeColor="text1"/>
          <w:sz w:val="16"/>
          <w:szCs w:val="16"/>
        </w:rPr>
      </w:pPr>
      <w:r w:rsidRPr="009A0BBB">
        <w:rPr>
          <w:rFonts w:asciiTheme="majorBidi" w:hAnsiTheme="majorBidi" w:cstheme="majorBidi"/>
          <w:color w:val="000000" w:themeColor="text1"/>
          <w:sz w:val="16"/>
          <w:szCs w:val="16"/>
        </w:rPr>
        <w:t xml:space="preserve">  Lewis, G. (2014). Product design for manufacturing and assembly, Mech. Eng. </w:t>
      </w:r>
      <w:proofErr w:type="spellStart"/>
      <w:r w:rsidRPr="009A0BBB">
        <w:rPr>
          <w:rFonts w:asciiTheme="majorBidi" w:hAnsiTheme="majorBidi" w:cstheme="majorBidi"/>
          <w:color w:val="000000" w:themeColor="text1"/>
          <w:sz w:val="16"/>
          <w:szCs w:val="16"/>
        </w:rPr>
        <w:t>Handb</w:t>
      </w:r>
      <w:proofErr w:type="spellEnd"/>
      <w:r w:rsidRPr="009A0BBB">
        <w:rPr>
          <w:rFonts w:asciiTheme="majorBidi" w:hAnsiTheme="majorBidi" w:cstheme="majorBidi"/>
          <w:color w:val="000000" w:themeColor="text1"/>
          <w:sz w:val="16"/>
          <w:szCs w:val="16"/>
        </w:rPr>
        <w:t>. (2014 Dec 22) 1–9</w:t>
      </w:r>
    </w:p>
    <w:p w14:paraId="3A1B4D6B" w14:textId="77777777" w:rsidR="003230CF" w:rsidRPr="009A0BBB" w:rsidRDefault="003230CF" w:rsidP="003230CF">
      <w:pPr>
        <w:spacing w:line="240" w:lineRule="auto"/>
        <w:jc w:val="both"/>
        <w:rPr>
          <w:rStyle w:val="Hyperlink"/>
          <w:rFonts w:asciiTheme="majorBidi" w:hAnsiTheme="majorBidi" w:cstheme="majorBidi"/>
          <w:color w:val="000000" w:themeColor="text1"/>
          <w:sz w:val="16"/>
          <w:szCs w:val="16"/>
        </w:rPr>
      </w:pPr>
      <w:r w:rsidRPr="009A0BBB">
        <w:rPr>
          <w:rFonts w:asciiTheme="majorBidi" w:hAnsiTheme="majorBidi" w:cstheme="majorBidi"/>
          <w:color w:val="000000" w:themeColor="text1"/>
          <w:sz w:val="16"/>
          <w:szCs w:val="16"/>
        </w:rPr>
        <w:t xml:space="preserve">Li, X., Shen, G.Q., Wu, P., Yue, T. (2019). Integrating Building Information Modeling and Prefabrication Housing Production. </w:t>
      </w:r>
      <w:proofErr w:type="spellStart"/>
      <w:proofErr w:type="gramStart"/>
      <w:r w:rsidRPr="009A0BBB">
        <w:rPr>
          <w:rFonts w:asciiTheme="majorBidi" w:hAnsiTheme="majorBidi" w:cstheme="majorBidi"/>
          <w:color w:val="000000" w:themeColor="text1"/>
          <w:sz w:val="16"/>
          <w:szCs w:val="16"/>
        </w:rPr>
        <w:t>Autom.Constr</w:t>
      </w:r>
      <w:proofErr w:type="spellEnd"/>
      <w:r w:rsidRPr="009A0BBB">
        <w:rPr>
          <w:rFonts w:asciiTheme="majorBidi" w:hAnsiTheme="majorBidi" w:cstheme="majorBidi"/>
          <w:color w:val="000000" w:themeColor="text1"/>
          <w:sz w:val="16"/>
          <w:szCs w:val="16"/>
        </w:rPr>
        <w:t xml:space="preserve"> ,</w:t>
      </w:r>
      <w:proofErr w:type="gramEnd"/>
      <w:r w:rsidRPr="009A0BBB">
        <w:rPr>
          <w:rFonts w:asciiTheme="majorBidi" w:hAnsiTheme="majorBidi" w:cstheme="majorBidi"/>
          <w:color w:val="000000" w:themeColor="text1"/>
          <w:sz w:val="16"/>
          <w:szCs w:val="16"/>
        </w:rPr>
        <w:t xml:space="preserve"> 100, 46–60.</w:t>
      </w:r>
    </w:p>
    <w:p w14:paraId="4475C1DC" w14:textId="77777777" w:rsidR="003230CF" w:rsidRPr="009A0BBB" w:rsidRDefault="003230CF" w:rsidP="003230CF">
      <w:pPr>
        <w:spacing w:line="240" w:lineRule="auto"/>
        <w:jc w:val="both"/>
        <w:rPr>
          <w:rFonts w:asciiTheme="majorBidi" w:hAnsiTheme="majorBidi" w:cstheme="majorBidi"/>
          <w:color w:val="000000" w:themeColor="text1"/>
          <w:sz w:val="16"/>
          <w:szCs w:val="16"/>
        </w:rPr>
      </w:pPr>
      <w:r w:rsidRPr="009A0BBB">
        <w:rPr>
          <w:rStyle w:val="fontstyle01"/>
          <w:rFonts w:asciiTheme="majorBidi" w:hAnsiTheme="majorBidi" w:cstheme="majorBidi"/>
          <w:color w:val="000000" w:themeColor="text1"/>
          <w:sz w:val="16"/>
          <w:szCs w:val="16"/>
        </w:rPr>
        <w:t>Lopez, D., Froese, T. (2016</w:t>
      </w:r>
      <w:proofErr w:type="gramStart"/>
      <w:r w:rsidRPr="009A0BBB">
        <w:rPr>
          <w:rStyle w:val="fontstyle01"/>
          <w:rFonts w:asciiTheme="majorBidi" w:hAnsiTheme="majorBidi" w:cstheme="majorBidi"/>
          <w:color w:val="000000" w:themeColor="text1"/>
          <w:sz w:val="16"/>
          <w:szCs w:val="16"/>
        </w:rPr>
        <w:t>).M.</w:t>
      </w:r>
      <w:proofErr w:type="gramEnd"/>
      <w:r w:rsidRPr="009A0BBB">
        <w:rPr>
          <w:rStyle w:val="fontstyle01"/>
          <w:rFonts w:asciiTheme="majorBidi" w:hAnsiTheme="majorBidi" w:cstheme="majorBidi"/>
          <w:color w:val="000000" w:themeColor="text1"/>
          <w:sz w:val="16"/>
          <w:szCs w:val="16"/>
        </w:rPr>
        <w:t xml:space="preserve"> Analysis of Costs and Benefits of Panelized and Modular Prefabricated Homes. </w:t>
      </w:r>
      <w:r w:rsidRPr="009A0BBB">
        <w:rPr>
          <w:rStyle w:val="fontstyle21"/>
          <w:rFonts w:asciiTheme="majorBidi" w:hAnsiTheme="majorBidi" w:cstheme="majorBidi"/>
          <w:color w:val="000000" w:themeColor="text1"/>
        </w:rPr>
        <w:t xml:space="preserve">Procedia Eng. </w:t>
      </w:r>
      <w:r w:rsidRPr="009A0BBB">
        <w:rPr>
          <w:rStyle w:val="fontstyle31"/>
          <w:rFonts w:asciiTheme="majorBidi" w:hAnsiTheme="majorBidi" w:cstheme="majorBidi"/>
          <w:color w:val="000000" w:themeColor="text1"/>
        </w:rPr>
        <w:t>2016</w:t>
      </w:r>
      <w:r w:rsidRPr="009A0BBB">
        <w:rPr>
          <w:rStyle w:val="fontstyle01"/>
          <w:rFonts w:asciiTheme="majorBidi" w:hAnsiTheme="majorBidi" w:cstheme="majorBidi"/>
          <w:color w:val="000000" w:themeColor="text1"/>
          <w:sz w:val="16"/>
          <w:szCs w:val="16"/>
        </w:rPr>
        <w:t xml:space="preserve">, </w:t>
      </w:r>
      <w:r w:rsidRPr="009A0BBB">
        <w:rPr>
          <w:rStyle w:val="fontstyle21"/>
          <w:rFonts w:asciiTheme="majorBidi" w:hAnsiTheme="majorBidi" w:cstheme="majorBidi"/>
          <w:color w:val="000000" w:themeColor="text1"/>
        </w:rPr>
        <w:t>145</w:t>
      </w:r>
      <w:r w:rsidRPr="009A0BBB">
        <w:rPr>
          <w:rStyle w:val="fontstyle01"/>
          <w:rFonts w:asciiTheme="majorBidi" w:hAnsiTheme="majorBidi" w:cstheme="majorBidi"/>
          <w:color w:val="000000" w:themeColor="text1"/>
          <w:sz w:val="16"/>
          <w:szCs w:val="16"/>
        </w:rPr>
        <w:t>,</w:t>
      </w:r>
      <w:r w:rsidRPr="009A0BBB">
        <w:rPr>
          <w:rFonts w:asciiTheme="majorBidi" w:hAnsiTheme="majorBidi" w:cstheme="majorBidi"/>
          <w:color w:val="000000" w:themeColor="text1"/>
          <w:sz w:val="16"/>
          <w:szCs w:val="16"/>
        </w:rPr>
        <w:t xml:space="preserve"> </w:t>
      </w:r>
      <w:r w:rsidRPr="009A0BBB">
        <w:rPr>
          <w:rStyle w:val="fontstyle01"/>
          <w:rFonts w:asciiTheme="majorBidi" w:hAnsiTheme="majorBidi" w:cstheme="majorBidi"/>
          <w:color w:val="000000" w:themeColor="text1"/>
          <w:sz w:val="16"/>
          <w:szCs w:val="16"/>
        </w:rPr>
        <w:t xml:space="preserve">1291–1297. </w:t>
      </w:r>
    </w:p>
    <w:p w14:paraId="749AF367" w14:textId="77777777" w:rsidR="003230CF" w:rsidRPr="00852652" w:rsidRDefault="003230CF" w:rsidP="003230CF">
      <w:pPr>
        <w:spacing w:line="240" w:lineRule="auto"/>
        <w:jc w:val="both"/>
        <w:rPr>
          <w:rFonts w:asciiTheme="majorBidi" w:hAnsiTheme="majorBidi" w:cstheme="majorBidi"/>
          <w:color w:val="000000"/>
          <w:sz w:val="16"/>
          <w:szCs w:val="16"/>
        </w:rPr>
      </w:pPr>
      <w:r w:rsidRPr="00852652">
        <w:rPr>
          <w:rFonts w:asciiTheme="majorBidi" w:hAnsiTheme="majorBidi" w:cstheme="majorBidi"/>
          <w:color w:val="000000"/>
          <w:sz w:val="16"/>
          <w:szCs w:val="16"/>
        </w:rPr>
        <w:t>Luo, L., Shen, G.</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Q., Xu, G., Liu, Y., Wang, Y.</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 xml:space="preserve">(2019). Stakeholder-Associated Supply Chain Risks and Their Interactions in a Prefabricated Building Project in Hong Kong, Journal of Management in Engineering 35 (2), p. 05018015. </w:t>
      </w:r>
      <w:proofErr w:type="spellStart"/>
      <w:r w:rsidRPr="00852652">
        <w:rPr>
          <w:rFonts w:asciiTheme="majorBidi" w:hAnsiTheme="majorBidi" w:cstheme="majorBidi"/>
          <w:color w:val="000000"/>
          <w:sz w:val="16"/>
          <w:szCs w:val="16"/>
        </w:rPr>
        <w:t>doi</w:t>
      </w:r>
      <w:proofErr w:type="spellEnd"/>
      <w:r w:rsidRPr="00852652">
        <w:rPr>
          <w:rFonts w:asciiTheme="majorBidi" w:hAnsiTheme="majorBidi" w:cstheme="majorBidi"/>
          <w:color w:val="000000"/>
          <w:sz w:val="16"/>
          <w:szCs w:val="16"/>
        </w:rPr>
        <w:t>: doi:10.1061/(ASCE)ME.1943-5479.0000675</w:t>
      </w:r>
    </w:p>
    <w:p w14:paraId="7778B87E" w14:textId="77777777" w:rsidR="003230CF" w:rsidRPr="00852652" w:rsidRDefault="003230CF" w:rsidP="003230CF">
      <w:pPr>
        <w:spacing w:line="240" w:lineRule="auto"/>
        <w:jc w:val="both"/>
        <w:rPr>
          <w:rFonts w:asciiTheme="majorBidi" w:hAnsiTheme="majorBidi" w:cstheme="majorBidi"/>
          <w:color w:val="000000"/>
          <w:sz w:val="16"/>
          <w:szCs w:val="16"/>
        </w:rPr>
      </w:pPr>
      <w:r w:rsidRPr="00852652">
        <w:rPr>
          <w:rFonts w:asciiTheme="majorBidi" w:hAnsiTheme="majorBidi" w:cstheme="majorBidi"/>
          <w:color w:val="000000"/>
          <w:sz w:val="16"/>
          <w:szCs w:val="16"/>
        </w:rPr>
        <w:t xml:space="preserve">Lu, W., Chen, K., </w:t>
      </w:r>
      <w:proofErr w:type="spellStart"/>
      <w:r w:rsidRPr="00852652">
        <w:rPr>
          <w:rFonts w:asciiTheme="majorBidi" w:hAnsiTheme="majorBidi" w:cstheme="majorBidi"/>
          <w:color w:val="000000"/>
          <w:sz w:val="16"/>
          <w:szCs w:val="16"/>
        </w:rPr>
        <w:t>Xue</w:t>
      </w:r>
      <w:proofErr w:type="spellEnd"/>
      <w:r w:rsidRPr="00852652">
        <w:rPr>
          <w:rFonts w:asciiTheme="majorBidi" w:hAnsiTheme="majorBidi" w:cstheme="majorBidi"/>
          <w:color w:val="000000"/>
          <w:sz w:val="16"/>
          <w:szCs w:val="16"/>
        </w:rPr>
        <w:t>, F., &amp; Pan, W</w:t>
      </w:r>
      <w:r w:rsidRPr="009A0BBB">
        <w:rPr>
          <w:rFonts w:asciiTheme="majorBidi" w:hAnsiTheme="majorBidi" w:cstheme="majorBidi"/>
          <w:color w:val="000000" w:themeColor="text1"/>
          <w:sz w:val="16"/>
          <w:szCs w:val="16"/>
        </w:rPr>
        <w:t>. (2018). Searching for an optimal level of prefabrication in construction: An analytical framework. Journal of Cleaner Production, 201, 236–245.</w:t>
      </w:r>
    </w:p>
    <w:p w14:paraId="6D4AA033" w14:textId="77777777" w:rsidR="003230CF" w:rsidRPr="009A0BBB" w:rsidRDefault="003230CF" w:rsidP="003230CF">
      <w:pPr>
        <w:spacing w:line="240" w:lineRule="auto"/>
        <w:jc w:val="both"/>
        <w:rPr>
          <w:rFonts w:asciiTheme="majorBidi" w:hAnsiTheme="majorBidi" w:cstheme="majorBidi"/>
          <w:color w:val="000000" w:themeColor="text1"/>
          <w:sz w:val="16"/>
          <w:szCs w:val="16"/>
        </w:rPr>
      </w:pPr>
      <w:proofErr w:type="spellStart"/>
      <w:proofErr w:type="gramStart"/>
      <w:r w:rsidRPr="00852652">
        <w:rPr>
          <w:rFonts w:asciiTheme="majorBidi" w:hAnsiTheme="majorBidi" w:cstheme="majorBidi"/>
          <w:color w:val="000000"/>
          <w:sz w:val="16"/>
          <w:szCs w:val="16"/>
        </w:rPr>
        <w:t>Lu,W</w:t>
      </w:r>
      <w:proofErr w:type="spellEnd"/>
      <w:r w:rsidRPr="00852652">
        <w:rPr>
          <w:rFonts w:asciiTheme="majorBidi" w:hAnsiTheme="majorBidi" w:cstheme="majorBidi"/>
          <w:color w:val="000000"/>
          <w:sz w:val="16"/>
          <w:szCs w:val="16"/>
        </w:rPr>
        <w:t>.</w:t>
      </w:r>
      <w:proofErr w:type="gramEnd"/>
      <w:r w:rsidRPr="00852652">
        <w:rPr>
          <w:rFonts w:asciiTheme="majorBidi" w:hAnsiTheme="majorBidi" w:cstheme="majorBidi"/>
          <w:color w:val="000000"/>
          <w:sz w:val="16"/>
          <w:szCs w:val="16"/>
        </w:rPr>
        <w:t>, Tan ,T., Xu,</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J., Wang,</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J., Chen,</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K., Gao,</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 xml:space="preserve">SH .,&amp; </w:t>
      </w:r>
      <w:proofErr w:type="spellStart"/>
      <w:r w:rsidRPr="00852652">
        <w:rPr>
          <w:rFonts w:asciiTheme="majorBidi" w:hAnsiTheme="majorBidi" w:cstheme="majorBidi"/>
          <w:color w:val="000000"/>
          <w:sz w:val="16"/>
          <w:szCs w:val="16"/>
        </w:rPr>
        <w:t>Xue</w:t>
      </w:r>
      <w:proofErr w:type="spellEnd"/>
      <w:r w:rsidRPr="00852652">
        <w:rPr>
          <w:rFonts w:asciiTheme="majorBidi" w:hAnsiTheme="majorBidi" w:cstheme="majorBidi"/>
          <w:color w:val="000000"/>
          <w:sz w:val="16"/>
          <w:szCs w:val="16"/>
        </w:rPr>
        <w:t>,</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F.</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(2020).</w:t>
      </w:r>
      <w:r w:rsidRPr="00852652">
        <w:rPr>
          <w:rFonts w:asciiTheme="majorBidi" w:hAnsiTheme="majorBidi" w:cstheme="majorBidi"/>
          <w:sz w:val="16"/>
          <w:szCs w:val="16"/>
        </w:rPr>
        <w:t xml:space="preserve"> </w:t>
      </w:r>
      <w:r w:rsidRPr="009A0BBB">
        <w:rPr>
          <w:rFonts w:asciiTheme="majorBidi" w:hAnsiTheme="majorBidi" w:cstheme="majorBidi"/>
          <w:color w:val="000000" w:themeColor="text1"/>
          <w:sz w:val="16"/>
          <w:szCs w:val="16"/>
        </w:rPr>
        <w:t>Design for manufacture and assembly (</w:t>
      </w:r>
      <w:proofErr w:type="spellStart"/>
      <w:r w:rsidRPr="009A0BBB">
        <w:rPr>
          <w:rFonts w:asciiTheme="majorBidi" w:hAnsiTheme="majorBidi" w:cstheme="majorBidi"/>
          <w:color w:val="000000" w:themeColor="text1"/>
          <w:sz w:val="16"/>
          <w:szCs w:val="16"/>
        </w:rPr>
        <w:t>DfMA</w:t>
      </w:r>
      <w:proofErr w:type="spellEnd"/>
      <w:r w:rsidRPr="009A0BBB">
        <w:rPr>
          <w:rFonts w:asciiTheme="majorBidi" w:hAnsiTheme="majorBidi" w:cstheme="majorBidi"/>
          <w:color w:val="000000" w:themeColor="text1"/>
          <w:sz w:val="16"/>
          <w:szCs w:val="16"/>
        </w:rPr>
        <w:t>) in</w:t>
      </w:r>
      <w:r w:rsidRPr="009A0BBB">
        <w:rPr>
          <w:rFonts w:asciiTheme="majorBidi" w:hAnsiTheme="majorBidi" w:cstheme="majorBidi"/>
          <w:color w:val="000000" w:themeColor="text1"/>
          <w:sz w:val="16"/>
          <w:szCs w:val="16"/>
        </w:rPr>
        <w:br/>
        <w:t xml:space="preserve">construction: the old and the new. Architectural Engineering and Design Management. </w:t>
      </w:r>
      <w:hyperlink r:id="rId46" w:history="1">
        <w:r w:rsidRPr="009A0BBB">
          <w:rPr>
            <w:rStyle w:val="Hyperlink"/>
            <w:rFonts w:asciiTheme="majorBidi" w:hAnsiTheme="majorBidi" w:cstheme="majorBidi"/>
            <w:color w:val="000000" w:themeColor="text1"/>
            <w:sz w:val="16"/>
            <w:szCs w:val="16"/>
          </w:rPr>
          <w:t>https://doi.org/10.1080/17452007.2020.1768505</w:t>
        </w:r>
      </w:hyperlink>
    </w:p>
    <w:p w14:paraId="62F0AA0E" w14:textId="77777777" w:rsidR="003230CF" w:rsidRPr="009A0BBB" w:rsidRDefault="003230CF" w:rsidP="003230CF">
      <w:pPr>
        <w:spacing w:line="240" w:lineRule="auto"/>
        <w:jc w:val="both"/>
        <w:rPr>
          <w:rFonts w:asciiTheme="majorBidi" w:hAnsiTheme="majorBidi" w:cstheme="majorBidi"/>
          <w:color w:val="000000" w:themeColor="text1"/>
          <w:sz w:val="16"/>
          <w:szCs w:val="16"/>
        </w:rPr>
      </w:pPr>
      <w:proofErr w:type="spellStart"/>
      <w:r w:rsidRPr="009A0BBB">
        <w:rPr>
          <w:rFonts w:asciiTheme="majorBidi" w:hAnsiTheme="majorBidi" w:cstheme="majorBidi"/>
          <w:color w:val="000000" w:themeColor="text1"/>
          <w:sz w:val="16"/>
          <w:szCs w:val="16"/>
        </w:rPr>
        <w:t>Malleswari</w:t>
      </w:r>
      <w:proofErr w:type="spellEnd"/>
      <w:r w:rsidRPr="009A0BBB">
        <w:rPr>
          <w:rFonts w:asciiTheme="majorBidi" w:hAnsiTheme="majorBidi" w:cstheme="majorBidi"/>
          <w:color w:val="000000" w:themeColor="text1"/>
          <w:sz w:val="16"/>
          <w:szCs w:val="16"/>
        </w:rPr>
        <w:t xml:space="preserve">, VN., Surendra, Babu, B., </w:t>
      </w:r>
      <w:proofErr w:type="spellStart"/>
      <w:r w:rsidRPr="009A0BBB">
        <w:rPr>
          <w:rFonts w:asciiTheme="majorBidi" w:hAnsiTheme="majorBidi" w:cstheme="majorBidi"/>
          <w:color w:val="000000" w:themeColor="text1"/>
          <w:sz w:val="16"/>
          <w:szCs w:val="16"/>
        </w:rPr>
        <w:t>Praneeth</w:t>
      </w:r>
      <w:proofErr w:type="spellEnd"/>
      <w:r w:rsidRPr="009A0BBB">
        <w:rPr>
          <w:rFonts w:asciiTheme="majorBidi" w:hAnsiTheme="majorBidi" w:cstheme="majorBidi"/>
          <w:color w:val="000000" w:themeColor="text1"/>
          <w:sz w:val="16"/>
          <w:szCs w:val="16"/>
        </w:rPr>
        <w:t>, C. (2020). Redesigning of electric plug for assembly time reduction using DFA. In: Advances in applied mechanical engineering. Singapore: Springer; p. 1179–1187.</w:t>
      </w:r>
    </w:p>
    <w:p w14:paraId="45B8B9B8" w14:textId="77777777" w:rsidR="003230CF" w:rsidRPr="009A0BBB" w:rsidRDefault="003230CF" w:rsidP="003230CF">
      <w:pPr>
        <w:spacing w:line="240" w:lineRule="auto"/>
        <w:jc w:val="both"/>
        <w:rPr>
          <w:rFonts w:asciiTheme="majorBidi" w:hAnsiTheme="majorBidi" w:cstheme="majorBidi"/>
          <w:color w:val="000000" w:themeColor="text1"/>
          <w:sz w:val="16"/>
          <w:szCs w:val="16"/>
          <w:u w:val="single"/>
        </w:rPr>
      </w:pPr>
      <w:r w:rsidRPr="00852652">
        <w:rPr>
          <w:rFonts w:asciiTheme="majorBidi" w:hAnsiTheme="majorBidi" w:cstheme="majorBidi"/>
          <w:sz w:val="16"/>
          <w:szCs w:val="16"/>
        </w:rPr>
        <w:t xml:space="preserve">Masters, </w:t>
      </w:r>
      <w:proofErr w:type="gramStart"/>
      <w:r w:rsidRPr="00852652">
        <w:rPr>
          <w:rFonts w:asciiTheme="majorBidi" w:hAnsiTheme="majorBidi" w:cstheme="majorBidi"/>
          <w:sz w:val="16"/>
          <w:szCs w:val="16"/>
        </w:rPr>
        <w:t>k​,.</w:t>
      </w:r>
      <w:proofErr w:type="gramEnd"/>
      <w:r w:rsidRPr="00852652">
        <w:rPr>
          <w:rFonts w:asciiTheme="majorBidi" w:hAnsiTheme="majorBidi" w:cstheme="majorBidi"/>
          <w:sz w:val="16"/>
          <w:szCs w:val="16"/>
        </w:rPr>
        <w:t xml:space="preserve"> Johnston, J.</w:t>
      </w:r>
      <w:r>
        <w:rPr>
          <w:rFonts w:asciiTheme="majorBidi" w:hAnsiTheme="majorBidi" w:cstheme="majorBidi"/>
          <w:sz w:val="16"/>
          <w:szCs w:val="16"/>
        </w:rPr>
        <w:t xml:space="preserve"> </w:t>
      </w:r>
      <w:r w:rsidRPr="00852652">
        <w:rPr>
          <w:rFonts w:asciiTheme="majorBidi" w:hAnsiTheme="majorBidi" w:cstheme="majorBidi"/>
          <w:sz w:val="16"/>
          <w:szCs w:val="16"/>
        </w:rPr>
        <w:t>(2019). Automated construction: boosting on-site productivity using a</w:t>
      </w:r>
      <w:r w:rsidRPr="00852652">
        <w:rPr>
          <w:rFonts w:asciiTheme="majorBidi" w:hAnsiTheme="majorBidi" w:cstheme="majorBidi"/>
          <w:sz w:val="16"/>
          <w:szCs w:val="16"/>
        </w:rPr>
        <w:br/>
        <w:t xml:space="preserve">platform-based approach. </w:t>
      </w:r>
      <w:r w:rsidRPr="009A0BBB">
        <w:rPr>
          <w:rFonts w:asciiTheme="majorBidi" w:hAnsiTheme="majorBidi" w:cstheme="majorBidi"/>
          <w:color w:val="000000" w:themeColor="text1"/>
          <w:sz w:val="16"/>
          <w:szCs w:val="16"/>
        </w:rPr>
        <w:t xml:space="preserve">Proceedings of the Institution of Civil Engineers - Civil Engineering. </w:t>
      </w:r>
      <w:hyperlink r:id="rId47" w:history="1">
        <w:r w:rsidRPr="009A0BBB">
          <w:rPr>
            <w:rStyle w:val="Hyperlink"/>
            <w:rFonts w:asciiTheme="majorBidi" w:hAnsiTheme="majorBidi" w:cstheme="majorBidi"/>
            <w:color w:val="000000" w:themeColor="text1"/>
            <w:sz w:val="16"/>
            <w:szCs w:val="16"/>
          </w:rPr>
          <w:t>https://doi.org/10.1680/jcien.19.00009</w:t>
        </w:r>
      </w:hyperlink>
    </w:p>
    <w:p w14:paraId="5AB9B17E" w14:textId="77777777" w:rsidR="003230CF" w:rsidRPr="009A0BBB" w:rsidRDefault="003230CF" w:rsidP="003230CF">
      <w:pPr>
        <w:spacing w:line="240" w:lineRule="auto"/>
        <w:jc w:val="both"/>
        <w:rPr>
          <w:rFonts w:asciiTheme="majorBidi" w:hAnsiTheme="majorBidi" w:cstheme="majorBidi"/>
          <w:color w:val="000000" w:themeColor="text1"/>
          <w:sz w:val="16"/>
          <w:szCs w:val="16"/>
        </w:rPr>
      </w:pPr>
      <w:proofErr w:type="gramStart"/>
      <w:r w:rsidRPr="009A0BBB">
        <w:rPr>
          <w:rFonts w:asciiTheme="majorBidi" w:hAnsiTheme="majorBidi" w:cstheme="majorBidi"/>
          <w:color w:val="000000" w:themeColor="text1"/>
          <w:sz w:val="16"/>
          <w:szCs w:val="16"/>
        </w:rPr>
        <w:t>McFarlane,  A</w:t>
      </w:r>
      <w:proofErr w:type="gramEnd"/>
      <w:r w:rsidRPr="009A0BBB">
        <w:rPr>
          <w:rFonts w:asciiTheme="majorBidi" w:hAnsiTheme="majorBidi" w:cstheme="majorBidi"/>
          <w:color w:val="000000" w:themeColor="text1"/>
          <w:sz w:val="16"/>
          <w:szCs w:val="16"/>
        </w:rPr>
        <w:t xml:space="preserve"> ., </w:t>
      </w:r>
      <w:proofErr w:type="spellStart"/>
      <w:r w:rsidRPr="009A0BBB">
        <w:rPr>
          <w:rFonts w:asciiTheme="majorBidi" w:hAnsiTheme="majorBidi" w:cstheme="majorBidi"/>
          <w:color w:val="000000" w:themeColor="text1"/>
          <w:sz w:val="16"/>
          <w:szCs w:val="16"/>
        </w:rPr>
        <w:t>Stehle</w:t>
      </w:r>
      <w:proofErr w:type="spellEnd"/>
      <w:r w:rsidRPr="009A0BBB">
        <w:rPr>
          <w:rFonts w:asciiTheme="majorBidi" w:hAnsiTheme="majorBidi" w:cstheme="majorBidi"/>
          <w:color w:val="000000" w:themeColor="text1"/>
          <w:sz w:val="16"/>
          <w:szCs w:val="16"/>
        </w:rPr>
        <w:t>,  J . (2014</w:t>
      </w:r>
      <w:proofErr w:type="gramStart"/>
      <w:r w:rsidRPr="009A0BBB">
        <w:rPr>
          <w:rFonts w:asciiTheme="majorBidi" w:hAnsiTheme="majorBidi" w:cstheme="majorBidi"/>
          <w:color w:val="000000" w:themeColor="text1"/>
          <w:sz w:val="16"/>
          <w:szCs w:val="16"/>
        </w:rPr>
        <w:t>) .</w:t>
      </w:r>
      <w:proofErr w:type="spellStart"/>
      <w:r w:rsidRPr="009A0BBB">
        <w:rPr>
          <w:rFonts w:asciiTheme="majorBidi" w:hAnsiTheme="majorBidi" w:cstheme="majorBidi"/>
          <w:color w:val="000000" w:themeColor="text1"/>
          <w:sz w:val="16"/>
          <w:szCs w:val="16"/>
        </w:rPr>
        <w:t>DfMA</w:t>
      </w:r>
      <w:proofErr w:type="spellEnd"/>
      <w:proofErr w:type="gramEnd"/>
      <w:r w:rsidRPr="009A0BBB">
        <w:rPr>
          <w:rFonts w:asciiTheme="majorBidi" w:hAnsiTheme="majorBidi" w:cstheme="majorBidi"/>
          <w:color w:val="000000" w:themeColor="text1"/>
          <w:sz w:val="16"/>
          <w:szCs w:val="16"/>
        </w:rPr>
        <w:t>: engineering the future. In Future</w:t>
      </w:r>
      <w:r w:rsidRPr="009A0BBB">
        <w:rPr>
          <w:rFonts w:asciiTheme="majorBidi" w:hAnsiTheme="majorBidi" w:cstheme="majorBidi"/>
          <w:color w:val="000000" w:themeColor="text1"/>
          <w:sz w:val="16"/>
          <w:szCs w:val="16"/>
          <w:rtl/>
        </w:rPr>
        <w:t xml:space="preserve"> </w:t>
      </w:r>
      <w:r w:rsidRPr="009A0BBB">
        <w:rPr>
          <w:rFonts w:asciiTheme="majorBidi" w:hAnsiTheme="majorBidi" w:cstheme="majorBidi"/>
          <w:color w:val="000000" w:themeColor="text1"/>
          <w:sz w:val="16"/>
          <w:szCs w:val="16"/>
        </w:rPr>
        <w:t>Cities: Towards Sustainable Vertical Urbanism: A Collection of State</w:t>
      </w:r>
      <w:r w:rsidRPr="009A0BBB">
        <w:rPr>
          <w:rFonts w:asciiTheme="majorBidi" w:hAnsiTheme="majorBidi" w:cstheme="majorBidi"/>
          <w:color w:val="000000" w:themeColor="text1"/>
          <w:sz w:val="16"/>
          <w:szCs w:val="16"/>
          <w:rtl/>
        </w:rPr>
        <w:t xml:space="preserve"> </w:t>
      </w:r>
      <w:r w:rsidRPr="009A0BBB">
        <w:rPr>
          <w:rFonts w:asciiTheme="majorBidi" w:hAnsiTheme="majorBidi" w:cstheme="majorBidi"/>
          <w:color w:val="000000" w:themeColor="text1"/>
          <w:sz w:val="16"/>
          <w:szCs w:val="16"/>
        </w:rPr>
        <w:t>of-the-art, Multi-disciplinary Papers on Tall Buildings and Sustainable</w:t>
      </w:r>
      <w:r w:rsidRPr="009A0BBB">
        <w:rPr>
          <w:rFonts w:asciiTheme="majorBidi" w:hAnsiTheme="majorBidi" w:cstheme="majorBidi"/>
          <w:color w:val="000000" w:themeColor="text1"/>
          <w:sz w:val="16"/>
          <w:szCs w:val="16"/>
          <w:rtl/>
        </w:rPr>
        <w:t xml:space="preserve"> </w:t>
      </w:r>
      <w:r w:rsidRPr="009A0BBB">
        <w:rPr>
          <w:rFonts w:asciiTheme="majorBidi" w:hAnsiTheme="majorBidi" w:cstheme="majorBidi"/>
          <w:color w:val="000000" w:themeColor="text1"/>
          <w:sz w:val="16"/>
          <w:szCs w:val="16"/>
        </w:rPr>
        <w:t>Cities (Wood A, Zheng S and Johnson T (eds)). Council on Tall</w:t>
      </w:r>
      <w:r w:rsidRPr="009A0BBB">
        <w:rPr>
          <w:rFonts w:asciiTheme="majorBidi" w:hAnsiTheme="majorBidi" w:cstheme="majorBidi"/>
          <w:color w:val="000000" w:themeColor="text1"/>
          <w:sz w:val="16"/>
          <w:szCs w:val="16"/>
        </w:rPr>
        <w:br/>
        <w:t>Buildings and Urban Habitat, Chicago, IL, USA, pp. 508–516.</w:t>
      </w:r>
    </w:p>
    <w:p w14:paraId="20DB0CF6" w14:textId="77777777" w:rsidR="003230CF" w:rsidRPr="00852652" w:rsidRDefault="003230CF" w:rsidP="003230CF">
      <w:pPr>
        <w:spacing w:line="240" w:lineRule="auto"/>
        <w:jc w:val="both"/>
        <w:rPr>
          <w:rFonts w:asciiTheme="majorBidi" w:eastAsia="TimesNewRoman" w:hAnsiTheme="majorBidi" w:cstheme="majorBidi"/>
          <w:color w:val="000000"/>
          <w:sz w:val="16"/>
          <w:szCs w:val="16"/>
        </w:rPr>
      </w:pPr>
      <w:proofErr w:type="gramStart"/>
      <w:r w:rsidRPr="00852652">
        <w:rPr>
          <w:rFonts w:asciiTheme="majorBidi" w:eastAsia="TimesNewRoman" w:hAnsiTheme="majorBidi" w:cstheme="majorBidi"/>
          <w:color w:val="000000"/>
          <w:sz w:val="16"/>
          <w:szCs w:val="16"/>
        </w:rPr>
        <w:t>Meeker ,</w:t>
      </w:r>
      <w:proofErr w:type="gramEnd"/>
      <w:r w:rsidRPr="00852652">
        <w:rPr>
          <w:rFonts w:asciiTheme="majorBidi" w:eastAsia="TimesNewRoman" w:hAnsiTheme="majorBidi" w:cstheme="majorBidi"/>
          <w:color w:val="000000"/>
          <w:sz w:val="16"/>
          <w:szCs w:val="16"/>
        </w:rPr>
        <w:t xml:space="preserve"> D. (2018). </w:t>
      </w:r>
      <w:r>
        <w:rPr>
          <w:rFonts w:asciiTheme="majorBidi" w:eastAsia="TimesNewRoman" w:hAnsiTheme="majorBidi" w:cstheme="majorBidi"/>
          <w:color w:val="000000"/>
          <w:sz w:val="16"/>
          <w:szCs w:val="16"/>
        </w:rPr>
        <w:t>DFMA</w:t>
      </w:r>
      <w:r w:rsidRPr="00852652">
        <w:rPr>
          <w:rFonts w:asciiTheme="majorBidi" w:eastAsia="TimesNewRoman" w:hAnsiTheme="majorBidi" w:cstheme="majorBidi"/>
          <w:color w:val="000000"/>
          <w:sz w:val="16"/>
          <w:szCs w:val="16"/>
        </w:rPr>
        <w:t xml:space="preserve"> Back To Its Roots: The Evolution and Application of </w:t>
      </w:r>
      <w:r>
        <w:rPr>
          <w:rFonts w:asciiTheme="majorBidi" w:eastAsia="TimesNewRoman" w:hAnsiTheme="majorBidi" w:cstheme="majorBidi"/>
          <w:color w:val="000000"/>
          <w:sz w:val="16"/>
          <w:szCs w:val="16"/>
        </w:rPr>
        <w:t>DFMA</w:t>
      </w:r>
      <w:r w:rsidRPr="00852652">
        <w:rPr>
          <w:rFonts w:asciiTheme="majorBidi" w:eastAsia="TimesNewRoman" w:hAnsiTheme="majorBidi" w:cstheme="majorBidi"/>
          <w:color w:val="000000"/>
          <w:sz w:val="16"/>
          <w:szCs w:val="16"/>
        </w:rPr>
        <w:t xml:space="preserve">, paper&amp; presentation at the </w:t>
      </w:r>
      <w:r w:rsidRPr="00852652">
        <w:rPr>
          <w:rFonts w:asciiTheme="majorBidi" w:eastAsia="TimesNewRoman" w:hAnsiTheme="majorBidi" w:cstheme="majorBidi"/>
          <w:i/>
          <w:iCs/>
          <w:color w:val="000000"/>
          <w:sz w:val="16"/>
          <w:szCs w:val="16"/>
        </w:rPr>
        <w:t xml:space="preserve">2018 International Forum on </w:t>
      </w:r>
      <w:r>
        <w:rPr>
          <w:rFonts w:asciiTheme="majorBidi" w:eastAsia="TimesNewRoman" w:hAnsiTheme="majorBidi" w:cstheme="majorBidi"/>
          <w:i/>
          <w:iCs/>
          <w:color w:val="000000"/>
          <w:sz w:val="16"/>
          <w:szCs w:val="16"/>
        </w:rPr>
        <w:t>DFMA</w:t>
      </w:r>
      <w:r w:rsidRPr="00852652">
        <w:rPr>
          <w:rFonts w:asciiTheme="majorBidi" w:eastAsia="TimesNewRoman" w:hAnsiTheme="majorBidi" w:cstheme="majorBidi"/>
          <w:color w:val="000000"/>
          <w:sz w:val="16"/>
          <w:szCs w:val="16"/>
        </w:rPr>
        <w:t xml:space="preserve">, Boothroyd Dewhurst, </w:t>
      </w:r>
      <w:proofErr w:type="spellStart"/>
      <w:proofErr w:type="gramStart"/>
      <w:r w:rsidRPr="00852652">
        <w:rPr>
          <w:rFonts w:asciiTheme="majorBidi" w:eastAsia="TimesNewRoman" w:hAnsiTheme="majorBidi" w:cstheme="majorBidi"/>
          <w:color w:val="000000"/>
          <w:sz w:val="16"/>
          <w:szCs w:val="16"/>
        </w:rPr>
        <w:t>Inc.,Providence</w:t>
      </w:r>
      <w:proofErr w:type="spellEnd"/>
      <w:proofErr w:type="gramEnd"/>
      <w:r w:rsidRPr="00852652">
        <w:rPr>
          <w:rFonts w:asciiTheme="majorBidi" w:eastAsia="TimesNewRoman" w:hAnsiTheme="majorBidi" w:cstheme="majorBidi"/>
          <w:color w:val="000000"/>
          <w:sz w:val="16"/>
          <w:szCs w:val="16"/>
        </w:rPr>
        <w:t>, RI.</w:t>
      </w:r>
    </w:p>
    <w:p w14:paraId="0E8CF936" w14:textId="77777777" w:rsidR="003230CF" w:rsidRPr="00852652" w:rsidRDefault="003230CF" w:rsidP="003230CF">
      <w:pPr>
        <w:spacing w:line="240" w:lineRule="auto"/>
        <w:jc w:val="both"/>
        <w:rPr>
          <w:rFonts w:asciiTheme="majorBidi" w:hAnsiTheme="majorBidi" w:cstheme="majorBidi"/>
          <w:color w:val="000000"/>
          <w:sz w:val="16"/>
          <w:szCs w:val="16"/>
        </w:rPr>
      </w:pPr>
      <w:proofErr w:type="spellStart"/>
      <w:r w:rsidRPr="00852652">
        <w:rPr>
          <w:rFonts w:asciiTheme="majorBidi" w:hAnsiTheme="majorBidi" w:cstheme="majorBidi"/>
          <w:color w:val="000000"/>
          <w:sz w:val="16"/>
          <w:szCs w:val="16"/>
        </w:rPr>
        <w:t>Merja</w:t>
      </w:r>
      <w:proofErr w:type="spellEnd"/>
      <w:r w:rsidRPr="00852652">
        <w:rPr>
          <w:rFonts w:asciiTheme="majorBidi" w:hAnsiTheme="majorBidi" w:cstheme="majorBidi"/>
          <w:color w:val="000000"/>
          <w:sz w:val="16"/>
          <w:szCs w:val="16"/>
        </w:rPr>
        <w:t xml:space="preserve">, P., </w:t>
      </w:r>
      <w:proofErr w:type="spellStart"/>
      <w:r w:rsidRPr="00852652">
        <w:rPr>
          <w:rFonts w:asciiTheme="majorBidi" w:hAnsiTheme="majorBidi" w:cstheme="majorBidi"/>
          <w:color w:val="000000"/>
          <w:sz w:val="16"/>
          <w:szCs w:val="16"/>
        </w:rPr>
        <w:t>Harri</w:t>
      </w:r>
      <w:proofErr w:type="spellEnd"/>
      <w:r w:rsidRPr="00852652">
        <w:rPr>
          <w:rFonts w:asciiTheme="majorBidi" w:hAnsiTheme="majorBidi" w:cstheme="majorBidi"/>
          <w:color w:val="000000"/>
          <w:sz w:val="16"/>
          <w:szCs w:val="16"/>
        </w:rPr>
        <w:t>, E.</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 xml:space="preserve">(2018). Challenges of manufacturability and product data management in bending. </w:t>
      </w:r>
      <w:r w:rsidRPr="00852652">
        <w:rPr>
          <w:rFonts w:asciiTheme="majorBidi" w:hAnsiTheme="majorBidi" w:cstheme="majorBidi"/>
          <w:i/>
          <w:iCs/>
          <w:color w:val="000000"/>
          <w:sz w:val="16"/>
          <w:szCs w:val="16"/>
        </w:rPr>
        <w:t>Int. J. Adv. Manuf. Technol.99</w:t>
      </w:r>
      <w:r w:rsidRPr="00852652">
        <w:rPr>
          <w:rFonts w:asciiTheme="majorBidi" w:hAnsiTheme="majorBidi" w:cstheme="majorBidi"/>
          <w:color w:val="000000"/>
          <w:sz w:val="16"/>
          <w:szCs w:val="16"/>
        </w:rPr>
        <w:t xml:space="preserve">, 2137–2148. </w:t>
      </w:r>
    </w:p>
    <w:p w14:paraId="514136CD" w14:textId="77777777" w:rsidR="003230CF" w:rsidRPr="009A0BBB" w:rsidRDefault="003230CF" w:rsidP="003230CF">
      <w:pPr>
        <w:spacing w:line="240" w:lineRule="auto"/>
        <w:jc w:val="both"/>
        <w:rPr>
          <w:rFonts w:asciiTheme="majorBidi" w:hAnsiTheme="majorBidi" w:cstheme="majorBidi"/>
          <w:color w:val="000000" w:themeColor="text1"/>
          <w:sz w:val="16"/>
          <w:szCs w:val="16"/>
        </w:rPr>
      </w:pPr>
      <w:r w:rsidRPr="00852652">
        <w:rPr>
          <w:rFonts w:asciiTheme="majorBidi" w:hAnsiTheme="majorBidi" w:cstheme="majorBidi"/>
          <w:color w:val="000000"/>
          <w:sz w:val="16"/>
          <w:szCs w:val="16"/>
        </w:rPr>
        <w:t xml:space="preserve">Mesa, J., Maury, H., Arrieta, R., </w:t>
      </w:r>
      <w:proofErr w:type="spellStart"/>
      <w:r w:rsidRPr="00852652">
        <w:rPr>
          <w:rFonts w:asciiTheme="majorBidi" w:hAnsiTheme="majorBidi" w:cstheme="majorBidi"/>
          <w:color w:val="000000"/>
          <w:sz w:val="16"/>
          <w:szCs w:val="16"/>
        </w:rPr>
        <w:t>Corredor</w:t>
      </w:r>
      <w:proofErr w:type="spellEnd"/>
      <w:r w:rsidRPr="00852652">
        <w:rPr>
          <w:rFonts w:asciiTheme="majorBidi" w:hAnsiTheme="majorBidi" w:cstheme="majorBidi"/>
          <w:color w:val="000000"/>
          <w:sz w:val="16"/>
          <w:szCs w:val="16"/>
        </w:rPr>
        <w:t xml:space="preserve">, L., Bris, J. (2018). A novel approach to include sustainability concepts in classical </w:t>
      </w:r>
      <w:r>
        <w:rPr>
          <w:rFonts w:asciiTheme="majorBidi" w:hAnsiTheme="majorBidi" w:cstheme="majorBidi"/>
          <w:color w:val="000000"/>
          <w:sz w:val="16"/>
          <w:szCs w:val="16"/>
        </w:rPr>
        <w:t>DFMA</w:t>
      </w:r>
      <w:r w:rsidRPr="00852652">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lastRenderedPageBreak/>
        <w:t xml:space="preserve">methodology for sheet metal </w:t>
      </w:r>
      <w:r w:rsidRPr="009A0BBB">
        <w:rPr>
          <w:rFonts w:asciiTheme="majorBidi" w:hAnsiTheme="majorBidi" w:cstheme="majorBidi"/>
          <w:color w:val="000000" w:themeColor="text1"/>
          <w:sz w:val="16"/>
          <w:szCs w:val="16"/>
        </w:rPr>
        <w:t xml:space="preserve">enclosure devices. </w:t>
      </w:r>
      <w:r w:rsidRPr="009A0BBB">
        <w:rPr>
          <w:rFonts w:asciiTheme="majorBidi" w:hAnsiTheme="majorBidi" w:cstheme="majorBidi"/>
          <w:i/>
          <w:iCs/>
          <w:color w:val="000000" w:themeColor="text1"/>
          <w:sz w:val="16"/>
          <w:szCs w:val="16"/>
        </w:rPr>
        <w:t>Res. Eng. Des. 29</w:t>
      </w:r>
      <w:r w:rsidRPr="009A0BBB">
        <w:rPr>
          <w:rFonts w:asciiTheme="majorBidi" w:hAnsiTheme="majorBidi" w:cstheme="majorBidi"/>
          <w:color w:val="000000" w:themeColor="text1"/>
          <w:sz w:val="16"/>
          <w:szCs w:val="16"/>
        </w:rPr>
        <w:t xml:space="preserve">, 227–244. </w:t>
      </w:r>
    </w:p>
    <w:p w14:paraId="4DE03A6D" w14:textId="77777777" w:rsidR="003230CF" w:rsidRPr="009A0BBB" w:rsidRDefault="003230CF" w:rsidP="003230CF">
      <w:pPr>
        <w:spacing w:line="240" w:lineRule="auto"/>
        <w:jc w:val="both"/>
        <w:rPr>
          <w:rFonts w:asciiTheme="majorBidi" w:hAnsiTheme="majorBidi" w:cstheme="majorBidi"/>
          <w:color w:val="000000" w:themeColor="text1"/>
          <w:sz w:val="16"/>
          <w:szCs w:val="16"/>
        </w:rPr>
      </w:pPr>
      <w:r w:rsidRPr="009A0BBB">
        <w:rPr>
          <w:rStyle w:val="fontstyle01"/>
          <w:rFonts w:asciiTheme="majorBidi" w:hAnsiTheme="majorBidi" w:cstheme="majorBidi"/>
          <w:color w:val="000000" w:themeColor="text1"/>
          <w:sz w:val="16"/>
          <w:szCs w:val="16"/>
        </w:rPr>
        <w:t xml:space="preserve">What Is </w:t>
      </w:r>
      <w:proofErr w:type="spellStart"/>
      <w:r w:rsidRPr="009A0BBB">
        <w:rPr>
          <w:rStyle w:val="fontstyle01"/>
          <w:rFonts w:asciiTheme="majorBidi" w:hAnsiTheme="majorBidi" w:cstheme="majorBidi"/>
          <w:color w:val="000000" w:themeColor="text1"/>
          <w:sz w:val="16"/>
          <w:szCs w:val="16"/>
        </w:rPr>
        <w:t>MiC</w:t>
      </w:r>
      <w:proofErr w:type="spellEnd"/>
      <w:r w:rsidRPr="009A0BBB">
        <w:rPr>
          <w:rStyle w:val="fontstyle01"/>
          <w:rFonts w:asciiTheme="majorBidi" w:hAnsiTheme="majorBidi" w:cstheme="majorBidi"/>
          <w:color w:val="000000" w:themeColor="text1"/>
          <w:sz w:val="16"/>
          <w:szCs w:val="16"/>
        </w:rPr>
        <w:t>? Available online: https://mic.cic.hk/en/AboutMiC (accessed on 26 June 2021).</w:t>
      </w:r>
    </w:p>
    <w:p w14:paraId="2E2E4D47" w14:textId="77777777" w:rsidR="003230CF" w:rsidRPr="009A0BBB" w:rsidRDefault="003230CF" w:rsidP="003230CF">
      <w:pPr>
        <w:spacing w:line="240" w:lineRule="auto"/>
        <w:jc w:val="both"/>
        <w:rPr>
          <w:rFonts w:asciiTheme="majorBidi" w:hAnsiTheme="majorBidi" w:cstheme="majorBidi"/>
          <w:color w:val="000000" w:themeColor="text1"/>
          <w:sz w:val="16"/>
          <w:szCs w:val="16"/>
        </w:rPr>
      </w:pPr>
      <w:r w:rsidRPr="009A0BBB">
        <w:rPr>
          <w:rFonts w:asciiTheme="majorBidi" w:hAnsiTheme="majorBidi" w:cstheme="majorBidi"/>
          <w:color w:val="000000" w:themeColor="text1"/>
          <w:sz w:val="16"/>
          <w:szCs w:val="16"/>
        </w:rPr>
        <w:t xml:space="preserve">Miller, R. J. (2014). Big data curation, in: Int Conf. </w:t>
      </w:r>
      <w:proofErr w:type="spellStart"/>
      <w:r w:rsidRPr="009A0BBB">
        <w:rPr>
          <w:rFonts w:asciiTheme="majorBidi" w:hAnsiTheme="majorBidi" w:cstheme="majorBidi"/>
          <w:color w:val="000000" w:themeColor="text1"/>
          <w:sz w:val="16"/>
          <w:szCs w:val="16"/>
        </w:rPr>
        <w:t>Manag</w:t>
      </w:r>
      <w:proofErr w:type="spellEnd"/>
      <w:r w:rsidRPr="009A0BBB">
        <w:rPr>
          <w:rFonts w:asciiTheme="majorBidi" w:hAnsiTheme="majorBidi" w:cstheme="majorBidi"/>
          <w:color w:val="000000" w:themeColor="text1"/>
          <w:sz w:val="16"/>
          <w:szCs w:val="16"/>
        </w:rPr>
        <w:t xml:space="preserve"> Data, COMAD, Hyderabad, India 17–19, 2014, p. 4. December</w:t>
      </w:r>
    </w:p>
    <w:p w14:paraId="415762ED" w14:textId="77777777" w:rsidR="003230CF" w:rsidRPr="00852652" w:rsidRDefault="003230CF" w:rsidP="003230CF">
      <w:pPr>
        <w:spacing w:line="240" w:lineRule="auto"/>
        <w:jc w:val="both"/>
        <w:rPr>
          <w:rFonts w:asciiTheme="majorBidi" w:hAnsiTheme="majorBidi" w:cstheme="majorBidi"/>
          <w:color w:val="000000"/>
          <w:sz w:val="16"/>
          <w:szCs w:val="16"/>
        </w:rPr>
      </w:pPr>
      <w:proofErr w:type="spellStart"/>
      <w:r w:rsidRPr="009A0BBB">
        <w:rPr>
          <w:rFonts w:asciiTheme="majorBidi" w:hAnsiTheme="majorBidi" w:cstheme="majorBidi"/>
          <w:color w:val="000000" w:themeColor="text1"/>
          <w:sz w:val="16"/>
          <w:szCs w:val="16"/>
        </w:rPr>
        <w:t>Miron</w:t>
      </w:r>
      <w:proofErr w:type="spellEnd"/>
      <w:r w:rsidRPr="009A0BBB">
        <w:rPr>
          <w:rFonts w:asciiTheme="majorBidi" w:hAnsiTheme="majorBidi" w:cstheme="majorBidi"/>
          <w:color w:val="000000" w:themeColor="text1"/>
          <w:sz w:val="16"/>
          <w:szCs w:val="16"/>
        </w:rPr>
        <w:t xml:space="preserve">, L. I. G., Kaushik, A. and </w:t>
      </w:r>
      <w:proofErr w:type="spellStart"/>
      <w:r w:rsidRPr="009A0BBB">
        <w:rPr>
          <w:rFonts w:asciiTheme="majorBidi" w:hAnsiTheme="majorBidi" w:cstheme="majorBidi"/>
          <w:color w:val="000000" w:themeColor="text1"/>
          <w:sz w:val="16"/>
          <w:szCs w:val="16"/>
        </w:rPr>
        <w:t>Koskela</w:t>
      </w:r>
      <w:proofErr w:type="spellEnd"/>
      <w:r w:rsidRPr="009A0BBB">
        <w:rPr>
          <w:rFonts w:asciiTheme="majorBidi" w:hAnsiTheme="majorBidi" w:cstheme="majorBidi"/>
          <w:color w:val="000000" w:themeColor="text1"/>
          <w:sz w:val="16"/>
          <w:szCs w:val="16"/>
        </w:rPr>
        <w:t xml:space="preserve">, L. (2015). “Target Value Design: The Challenge of Value Generation.” In: </w:t>
      </w:r>
      <w:r w:rsidRPr="009A0BBB">
        <w:rPr>
          <w:rFonts w:asciiTheme="majorBidi" w:hAnsiTheme="majorBidi" w:cstheme="majorBidi"/>
          <w:i/>
          <w:iCs/>
          <w:color w:val="000000" w:themeColor="text1"/>
          <w:sz w:val="16"/>
          <w:szCs w:val="16"/>
        </w:rPr>
        <w:t xml:space="preserve">Proc. 23rd Ann. </w:t>
      </w:r>
      <w:r w:rsidRPr="00852652">
        <w:rPr>
          <w:rFonts w:asciiTheme="majorBidi" w:hAnsiTheme="majorBidi" w:cstheme="majorBidi"/>
          <w:i/>
          <w:iCs/>
          <w:color w:val="000000"/>
          <w:sz w:val="16"/>
          <w:szCs w:val="16"/>
        </w:rPr>
        <w:t xml:space="preserve">Conf. of the Int’l. Group for Lean Construction, </w:t>
      </w:r>
      <w:r w:rsidRPr="00852652">
        <w:rPr>
          <w:rFonts w:asciiTheme="majorBidi" w:hAnsiTheme="majorBidi" w:cstheme="majorBidi"/>
          <w:color w:val="000000"/>
          <w:sz w:val="16"/>
          <w:szCs w:val="16"/>
        </w:rPr>
        <w:t>Perth, Australia, 815-825.</w:t>
      </w:r>
    </w:p>
    <w:p w14:paraId="507AF889" w14:textId="77777777" w:rsidR="003230CF" w:rsidRPr="00852652" w:rsidRDefault="003230CF" w:rsidP="003230CF">
      <w:pPr>
        <w:spacing w:line="240" w:lineRule="auto"/>
        <w:jc w:val="both"/>
        <w:rPr>
          <w:rFonts w:asciiTheme="majorBidi" w:hAnsiTheme="majorBidi" w:cstheme="majorBidi"/>
          <w:sz w:val="16"/>
          <w:szCs w:val="16"/>
        </w:rPr>
      </w:pPr>
      <w:proofErr w:type="spellStart"/>
      <w:r w:rsidRPr="00852652">
        <w:rPr>
          <w:rFonts w:asciiTheme="majorBidi" w:hAnsiTheme="majorBidi" w:cstheme="majorBidi"/>
          <w:sz w:val="16"/>
          <w:szCs w:val="16"/>
        </w:rPr>
        <w:t>Montali</w:t>
      </w:r>
      <w:proofErr w:type="spellEnd"/>
      <w:r w:rsidRPr="00852652">
        <w:rPr>
          <w:rFonts w:asciiTheme="majorBidi" w:hAnsiTheme="majorBidi" w:cstheme="majorBidi"/>
          <w:sz w:val="16"/>
          <w:szCs w:val="16"/>
        </w:rPr>
        <w:t>,</w:t>
      </w:r>
      <w:r>
        <w:rPr>
          <w:rFonts w:asciiTheme="majorBidi" w:hAnsiTheme="majorBidi" w:cstheme="majorBidi"/>
          <w:sz w:val="16"/>
          <w:szCs w:val="16"/>
        </w:rPr>
        <w:t xml:space="preserve"> </w:t>
      </w:r>
      <w:r w:rsidRPr="00852652">
        <w:rPr>
          <w:rFonts w:asciiTheme="majorBidi" w:hAnsiTheme="majorBidi" w:cstheme="majorBidi"/>
          <w:sz w:val="16"/>
          <w:szCs w:val="16"/>
        </w:rPr>
        <w:t>J.</w:t>
      </w:r>
      <w:proofErr w:type="gramStart"/>
      <w:r w:rsidRPr="00852652">
        <w:rPr>
          <w:rFonts w:asciiTheme="majorBidi" w:hAnsiTheme="majorBidi" w:cstheme="majorBidi"/>
          <w:sz w:val="16"/>
          <w:szCs w:val="16"/>
        </w:rPr>
        <w:t xml:space="preserve">,  </w:t>
      </w:r>
      <w:proofErr w:type="spellStart"/>
      <w:r w:rsidRPr="00852652">
        <w:rPr>
          <w:rFonts w:asciiTheme="majorBidi" w:hAnsiTheme="majorBidi" w:cstheme="majorBidi"/>
          <w:sz w:val="16"/>
          <w:szCs w:val="16"/>
        </w:rPr>
        <w:t>Sauchelli</w:t>
      </w:r>
      <w:proofErr w:type="spellEnd"/>
      <w:proofErr w:type="gramEnd"/>
      <w:r w:rsidRPr="00852652">
        <w:rPr>
          <w:rFonts w:asciiTheme="majorBidi" w:hAnsiTheme="majorBidi" w:cstheme="majorBidi"/>
          <w:sz w:val="16"/>
          <w:szCs w:val="16"/>
        </w:rPr>
        <w:t>,</w:t>
      </w:r>
      <w:r>
        <w:rPr>
          <w:rFonts w:asciiTheme="majorBidi" w:hAnsiTheme="majorBidi" w:cstheme="majorBidi"/>
          <w:sz w:val="16"/>
          <w:szCs w:val="16"/>
        </w:rPr>
        <w:t xml:space="preserve"> </w:t>
      </w:r>
      <w:r w:rsidRPr="00852652">
        <w:rPr>
          <w:rFonts w:asciiTheme="majorBidi" w:hAnsiTheme="majorBidi" w:cstheme="majorBidi"/>
          <w:sz w:val="16"/>
          <w:szCs w:val="16"/>
        </w:rPr>
        <w:t>M.,</w:t>
      </w:r>
      <w:r w:rsidRPr="009A0BBB">
        <w:rPr>
          <w:rFonts w:asciiTheme="majorBidi" w:hAnsiTheme="majorBidi" w:cstheme="majorBidi"/>
          <w:color w:val="000000" w:themeColor="text1"/>
          <w:sz w:val="16"/>
          <w:szCs w:val="16"/>
        </w:rPr>
        <w:t xml:space="preserve"> </w:t>
      </w:r>
      <w:proofErr w:type="spellStart"/>
      <w:r w:rsidRPr="009A0BBB">
        <w:rPr>
          <w:rFonts w:asciiTheme="majorBidi" w:hAnsiTheme="majorBidi" w:cstheme="majorBidi"/>
          <w:color w:val="000000" w:themeColor="text1"/>
          <w:sz w:val="16"/>
          <w:szCs w:val="16"/>
        </w:rPr>
        <w:t>Jin</w:t>
      </w:r>
      <w:proofErr w:type="spellEnd"/>
      <w:r w:rsidRPr="009A0BBB">
        <w:rPr>
          <w:rFonts w:asciiTheme="majorBidi" w:hAnsiTheme="majorBidi" w:cstheme="majorBidi"/>
          <w:color w:val="000000" w:themeColor="text1"/>
          <w:sz w:val="16"/>
          <w:szCs w:val="16"/>
        </w:rPr>
        <w:t xml:space="preserve">, Q., </w:t>
      </w:r>
      <w:proofErr w:type="spellStart"/>
      <w:r w:rsidRPr="009A0BBB">
        <w:rPr>
          <w:rFonts w:asciiTheme="majorBidi" w:hAnsiTheme="majorBidi" w:cstheme="majorBidi"/>
          <w:color w:val="000000" w:themeColor="text1"/>
          <w:sz w:val="16"/>
          <w:szCs w:val="16"/>
        </w:rPr>
        <w:t>Overend</w:t>
      </w:r>
      <w:proofErr w:type="spellEnd"/>
      <w:r w:rsidRPr="009A0BBB">
        <w:rPr>
          <w:rFonts w:asciiTheme="majorBidi" w:hAnsiTheme="majorBidi" w:cstheme="majorBidi"/>
          <w:color w:val="000000" w:themeColor="text1"/>
          <w:sz w:val="16"/>
          <w:szCs w:val="16"/>
        </w:rPr>
        <w:t xml:space="preserve">, M. (2019). Knowledge-rich </w:t>
      </w:r>
      <w:proofErr w:type="spellStart"/>
      <w:r w:rsidRPr="009A0BBB">
        <w:rPr>
          <w:rFonts w:asciiTheme="majorBidi" w:hAnsiTheme="majorBidi" w:cstheme="majorBidi"/>
          <w:color w:val="000000" w:themeColor="text1"/>
          <w:sz w:val="16"/>
          <w:szCs w:val="16"/>
        </w:rPr>
        <w:t>optimisation</w:t>
      </w:r>
      <w:proofErr w:type="spellEnd"/>
      <w:r w:rsidRPr="009A0BBB">
        <w:rPr>
          <w:rFonts w:asciiTheme="majorBidi" w:hAnsiTheme="majorBidi" w:cstheme="majorBidi"/>
          <w:color w:val="000000" w:themeColor="text1"/>
          <w:sz w:val="16"/>
          <w:szCs w:val="16"/>
        </w:rPr>
        <w:t xml:space="preserve"> of prefabricated façades to support conceptual</w:t>
      </w:r>
      <w:r w:rsidRPr="009A0BBB">
        <w:rPr>
          <w:rFonts w:asciiTheme="majorBidi" w:hAnsiTheme="majorBidi" w:cstheme="majorBidi"/>
          <w:color w:val="000000" w:themeColor="text1"/>
          <w:sz w:val="16"/>
          <w:szCs w:val="16"/>
        </w:rPr>
        <w:br/>
        <w:t xml:space="preserve">design, Automation in Construction 97 (2019) 192–204. </w:t>
      </w:r>
      <w:hyperlink r:id="rId48" w:history="1">
        <w:r w:rsidRPr="009A0BBB">
          <w:rPr>
            <w:rStyle w:val="Hyperlink"/>
            <w:rFonts w:asciiTheme="majorBidi" w:hAnsiTheme="majorBidi" w:cstheme="majorBidi"/>
            <w:color w:val="000000" w:themeColor="text1"/>
            <w:sz w:val="16"/>
            <w:szCs w:val="16"/>
          </w:rPr>
          <w:t>https://doi.org/10.1016/j.autcon.2018.11.002</w:t>
        </w:r>
      </w:hyperlink>
      <w:bookmarkStart w:id="14" w:name="_Hlk134893641"/>
    </w:p>
    <w:p w14:paraId="189D82D4" w14:textId="77777777" w:rsidR="003230CF" w:rsidRPr="009A0BBB" w:rsidRDefault="003230CF" w:rsidP="003230CF">
      <w:pPr>
        <w:spacing w:line="240" w:lineRule="auto"/>
        <w:jc w:val="both"/>
        <w:rPr>
          <w:rFonts w:asciiTheme="majorBidi" w:hAnsiTheme="majorBidi" w:cstheme="majorBidi"/>
          <w:color w:val="000000" w:themeColor="text1"/>
          <w:sz w:val="16"/>
          <w:szCs w:val="16"/>
        </w:rPr>
      </w:pPr>
      <w:r w:rsidRPr="00852652">
        <w:rPr>
          <w:rFonts w:asciiTheme="majorBidi" w:hAnsiTheme="majorBidi" w:cstheme="majorBidi"/>
          <w:color w:val="000000"/>
          <w:sz w:val="16"/>
          <w:szCs w:val="16"/>
        </w:rPr>
        <w:t>National Archives of Singapore</w:t>
      </w:r>
      <w:r>
        <w:rPr>
          <w:rFonts w:asciiTheme="majorBidi" w:hAnsiTheme="majorBidi" w:cstheme="majorBidi"/>
          <w:color w:val="000000"/>
          <w:sz w:val="16"/>
          <w:szCs w:val="16"/>
        </w:rPr>
        <w:t>,</w:t>
      </w:r>
      <w:r w:rsidRPr="00852652">
        <w:rPr>
          <w:rFonts w:asciiTheme="majorBidi" w:hAnsiTheme="majorBidi" w:cstheme="majorBidi"/>
          <w:color w:val="000000"/>
          <w:sz w:val="16"/>
          <w:szCs w:val="16"/>
        </w:rPr>
        <w:t xml:space="preserve"> (2017), 2nd Construction Productivity Roadmap, Building and Construction Authority, Singapore</w:t>
      </w:r>
    </w:p>
    <w:p w14:paraId="6DB0B76F" w14:textId="77777777" w:rsidR="003230CF" w:rsidRPr="009A0BBB" w:rsidRDefault="003230CF" w:rsidP="003230CF">
      <w:pPr>
        <w:spacing w:line="240" w:lineRule="auto"/>
        <w:jc w:val="both"/>
        <w:rPr>
          <w:rFonts w:asciiTheme="majorBidi" w:hAnsiTheme="majorBidi" w:cstheme="majorBidi"/>
          <w:b/>
          <w:bCs/>
          <w:color w:val="000000" w:themeColor="text1"/>
          <w:sz w:val="16"/>
          <w:szCs w:val="16"/>
        </w:rPr>
      </w:pPr>
      <w:r w:rsidRPr="009A0BBB">
        <w:rPr>
          <w:rFonts w:asciiTheme="majorBidi" w:hAnsiTheme="majorBidi" w:cstheme="majorBidi"/>
          <w:color w:val="000000" w:themeColor="text1"/>
          <w:sz w:val="16"/>
          <w:szCs w:val="16"/>
        </w:rPr>
        <w:t>Newton, C.</w:t>
      </w:r>
      <w:proofErr w:type="gramStart"/>
      <w:r w:rsidRPr="009A0BBB">
        <w:rPr>
          <w:rFonts w:asciiTheme="majorBidi" w:hAnsiTheme="majorBidi" w:cstheme="majorBidi"/>
          <w:color w:val="000000" w:themeColor="text1"/>
          <w:sz w:val="16"/>
          <w:szCs w:val="16"/>
        </w:rPr>
        <w:t>,  Backhouse</w:t>
      </w:r>
      <w:proofErr w:type="gramEnd"/>
      <w:r w:rsidRPr="009A0BBB">
        <w:rPr>
          <w:rFonts w:asciiTheme="majorBidi" w:hAnsiTheme="majorBidi" w:cstheme="majorBidi"/>
          <w:color w:val="000000" w:themeColor="text1"/>
          <w:sz w:val="16"/>
          <w:szCs w:val="16"/>
        </w:rPr>
        <w:t xml:space="preserve">, S., </w:t>
      </w:r>
      <w:proofErr w:type="spellStart"/>
      <w:r w:rsidRPr="009A0BBB">
        <w:rPr>
          <w:rFonts w:asciiTheme="majorBidi" w:hAnsiTheme="majorBidi" w:cstheme="majorBidi"/>
          <w:color w:val="000000" w:themeColor="text1"/>
          <w:sz w:val="16"/>
          <w:szCs w:val="16"/>
        </w:rPr>
        <w:t>Aibinu</w:t>
      </w:r>
      <w:proofErr w:type="spellEnd"/>
      <w:r w:rsidRPr="009A0BBB">
        <w:rPr>
          <w:rFonts w:asciiTheme="majorBidi" w:hAnsiTheme="majorBidi" w:cstheme="majorBidi"/>
          <w:color w:val="000000" w:themeColor="text1"/>
          <w:sz w:val="16"/>
          <w:szCs w:val="16"/>
        </w:rPr>
        <w:t xml:space="preserve">, A., Cleveland, B., Crawford, R., Holzer, D., </w:t>
      </w:r>
      <w:proofErr w:type="spellStart"/>
      <w:r w:rsidRPr="009A0BBB">
        <w:rPr>
          <w:rFonts w:asciiTheme="majorBidi" w:hAnsiTheme="majorBidi" w:cstheme="majorBidi"/>
          <w:color w:val="000000" w:themeColor="text1"/>
          <w:sz w:val="16"/>
          <w:szCs w:val="16"/>
        </w:rPr>
        <w:t>Kvan</w:t>
      </w:r>
      <w:proofErr w:type="spellEnd"/>
      <w:r w:rsidRPr="009A0BBB">
        <w:rPr>
          <w:rFonts w:asciiTheme="majorBidi" w:hAnsiTheme="majorBidi" w:cstheme="majorBidi"/>
          <w:color w:val="000000" w:themeColor="text1"/>
          <w:sz w:val="16"/>
          <w:szCs w:val="16"/>
        </w:rPr>
        <w:t>, T. (2018). Plug n play: Future prefab</w:t>
      </w:r>
      <w:r w:rsidRPr="009A0BBB">
        <w:rPr>
          <w:rFonts w:asciiTheme="majorBidi" w:hAnsiTheme="majorBidi" w:cstheme="majorBidi"/>
          <w:color w:val="000000" w:themeColor="text1"/>
          <w:sz w:val="16"/>
          <w:szCs w:val="16"/>
        </w:rPr>
        <w:br/>
        <w:t>for smart green schools. Buildings, 8(7), 88.</w:t>
      </w:r>
    </w:p>
    <w:p w14:paraId="2F7A14E9" w14:textId="77777777" w:rsidR="003230CF" w:rsidRPr="00852652" w:rsidRDefault="003230CF" w:rsidP="003230CF">
      <w:pPr>
        <w:spacing w:line="240" w:lineRule="auto"/>
        <w:jc w:val="both"/>
        <w:rPr>
          <w:rFonts w:asciiTheme="majorBidi" w:hAnsiTheme="majorBidi" w:cstheme="majorBidi"/>
          <w:sz w:val="16"/>
          <w:szCs w:val="16"/>
        </w:rPr>
      </w:pPr>
      <w:r w:rsidRPr="00852652">
        <w:rPr>
          <w:rFonts w:asciiTheme="majorBidi" w:hAnsiTheme="majorBidi" w:cstheme="majorBidi"/>
          <w:color w:val="000000"/>
          <w:sz w:val="16"/>
          <w:szCs w:val="16"/>
        </w:rPr>
        <w:t xml:space="preserve">Nguyen, P., </w:t>
      </w:r>
      <w:proofErr w:type="spellStart"/>
      <w:r w:rsidRPr="00852652">
        <w:rPr>
          <w:rFonts w:asciiTheme="majorBidi" w:hAnsiTheme="majorBidi" w:cstheme="majorBidi"/>
          <w:color w:val="000000"/>
          <w:sz w:val="16"/>
          <w:szCs w:val="16"/>
        </w:rPr>
        <w:t>Akhavian</w:t>
      </w:r>
      <w:proofErr w:type="spellEnd"/>
      <w:r w:rsidRPr="00852652">
        <w:rPr>
          <w:rFonts w:asciiTheme="majorBidi" w:hAnsiTheme="majorBidi" w:cstheme="majorBidi"/>
          <w:color w:val="000000"/>
          <w:sz w:val="16"/>
          <w:szCs w:val="16"/>
        </w:rPr>
        <w:t>, R.</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 xml:space="preserve">(2019). Synergistic effect of integrated project delivery, lean construction, and building information modeling on project performance measures: A quantitative and qualitative analysis. </w:t>
      </w:r>
      <w:r w:rsidRPr="00852652">
        <w:rPr>
          <w:rFonts w:asciiTheme="majorBidi" w:hAnsiTheme="majorBidi" w:cstheme="majorBidi"/>
          <w:i/>
          <w:iCs/>
          <w:color w:val="000000"/>
          <w:sz w:val="16"/>
          <w:szCs w:val="16"/>
        </w:rPr>
        <w:t xml:space="preserve">Adv. Civ. </w:t>
      </w:r>
      <w:proofErr w:type="spellStart"/>
      <w:r w:rsidRPr="00852652">
        <w:rPr>
          <w:rFonts w:asciiTheme="majorBidi" w:hAnsiTheme="majorBidi" w:cstheme="majorBidi"/>
          <w:i/>
          <w:iCs/>
          <w:color w:val="000000"/>
          <w:sz w:val="16"/>
          <w:szCs w:val="16"/>
        </w:rPr>
        <w:t>Eng</w:t>
      </w:r>
      <w:proofErr w:type="spellEnd"/>
    </w:p>
    <w:p w14:paraId="79810496" w14:textId="77777777" w:rsidR="003230CF" w:rsidRDefault="003230CF" w:rsidP="003230CF">
      <w:pPr>
        <w:spacing w:line="240" w:lineRule="auto"/>
        <w:jc w:val="both"/>
        <w:rPr>
          <w:rFonts w:asciiTheme="majorBidi" w:hAnsiTheme="majorBidi" w:cstheme="majorBidi"/>
          <w:sz w:val="16"/>
          <w:szCs w:val="16"/>
        </w:rPr>
      </w:pPr>
      <w:r w:rsidRPr="00852652">
        <w:rPr>
          <w:rFonts w:asciiTheme="majorBidi" w:hAnsiTheme="majorBidi" w:cstheme="majorBidi"/>
          <w:sz w:val="16"/>
          <w:szCs w:val="16"/>
        </w:rPr>
        <w:t>Ofori-</w:t>
      </w:r>
      <w:proofErr w:type="spellStart"/>
      <w:r w:rsidRPr="00852652">
        <w:rPr>
          <w:rFonts w:asciiTheme="majorBidi" w:hAnsiTheme="majorBidi" w:cstheme="majorBidi"/>
          <w:sz w:val="16"/>
          <w:szCs w:val="16"/>
        </w:rPr>
        <w:t>Kuragu</w:t>
      </w:r>
      <w:proofErr w:type="spellEnd"/>
      <w:r w:rsidRPr="00852652">
        <w:rPr>
          <w:rFonts w:asciiTheme="majorBidi" w:hAnsiTheme="majorBidi" w:cstheme="majorBidi"/>
          <w:sz w:val="16"/>
          <w:szCs w:val="16"/>
        </w:rPr>
        <w:t xml:space="preserve">, JK., </w:t>
      </w:r>
      <w:proofErr w:type="spellStart"/>
      <w:proofErr w:type="gramStart"/>
      <w:r w:rsidRPr="00852652">
        <w:rPr>
          <w:rFonts w:asciiTheme="majorBidi" w:hAnsiTheme="majorBidi" w:cstheme="majorBidi"/>
          <w:sz w:val="16"/>
          <w:szCs w:val="16"/>
        </w:rPr>
        <w:t>Robert,O.K</w:t>
      </w:r>
      <w:proofErr w:type="spellEnd"/>
      <w:r w:rsidRPr="00852652">
        <w:rPr>
          <w:rFonts w:asciiTheme="majorBidi" w:hAnsiTheme="majorBidi" w:cstheme="majorBidi"/>
          <w:sz w:val="16"/>
          <w:szCs w:val="16"/>
        </w:rPr>
        <w:t>.</w:t>
      </w:r>
      <w:proofErr w:type="gramEnd"/>
      <w:r w:rsidRPr="00852652">
        <w:rPr>
          <w:rFonts w:asciiTheme="majorBidi" w:hAnsiTheme="majorBidi" w:cstheme="majorBidi"/>
          <w:sz w:val="16"/>
          <w:szCs w:val="16"/>
        </w:rPr>
        <w:t xml:space="preserve"> (2021).Mainstreaming pre-manufactured offsite processes in construction – are we nearly there?. Construction Innovation · January </w:t>
      </w:r>
      <w:proofErr w:type="gramStart"/>
      <w:r w:rsidRPr="00852652">
        <w:rPr>
          <w:rFonts w:asciiTheme="majorBidi" w:hAnsiTheme="majorBidi" w:cstheme="majorBidi"/>
          <w:sz w:val="16"/>
          <w:szCs w:val="16"/>
        </w:rPr>
        <w:t>2021 .DOI</w:t>
      </w:r>
      <w:proofErr w:type="gramEnd"/>
      <w:r w:rsidRPr="00852652">
        <w:rPr>
          <w:rFonts w:asciiTheme="majorBidi" w:hAnsiTheme="majorBidi" w:cstheme="majorBidi"/>
          <w:sz w:val="16"/>
          <w:szCs w:val="16"/>
        </w:rPr>
        <w:t>: 10.1108/CI-06-2020-0092</w:t>
      </w:r>
    </w:p>
    <w:p w14:paraId="6599D571" w14:textId="77777777" w:rsidR="003230CF" w:rsidRPr="00155A01" w:rsidRDefault="003230CF" w:rsidP="003230CF">
      <w:pPr>
        <w:tabs>
          <w:tab w:val="left" w:pos="5658"/>
        </w:tabs>
        <w:spacing w:line="240" w:lineRule="auto"/>
        <w:jc w:val="both"/>
        <w:rPr>
          <w:rFonts w:asciiTheme="majorBidi" w:hAnsiTheme="majorBidi" w:cstheme="majorBidi"/>
          <w:color w:val="000000"/>
          <w:sz w:val="16"/>
          <w:szCs w:val="16"/>
        </w:rPr>
      </w:pPr>
      <w:proofErr w:type="spellStart"/>
      <w:r w:rsidRPr="00155A01">
        <w:rPr>
          <w:rFonts w:asciiTheme="majorBidi" w:hAnsiTheme="majorBidi" w:cstheme="majorBidi"/>
          <w:color w:val="000000"/>
          <w:sz w:val="16"/>
          <w:szCs w:val="16"/>
        </w:rPr>
        <w:t>Ogunbiyi</w:t>
      </w:r>
      <w:proofErr w:type="spellEnd"/>
      <w:r w:rsidRPr="00155A01">
        <w:rPr>
          <w:rFonts w:asciiTheme="majorBidi" w:hAnsiTheme="majorBidi" w:cstheme="majorBidi"/>
          <w:color w:val="000000"/>
          <w:sz w:val="16"/>
          <w:szCs w:val="16"/>
        </w:rPr>
        <w:t xml:space="preserve">, O., Goulding, J. S., &amp; </w:t>
      </w:r>
      <w:proofErr w:type="spellStart"/>
      <w:r w:rsidRPr="00155A01">
        <w:rPr>
          <w:rFonts w:asciiTheme="majorBidi" w:hAnsiTheme="majorBidi" w:cstheme="majorBidi"/>
          <w:color w:val="000000"/>
          <w:sz w:val="16"/>
          <w:szCs w:val="16"/>
        </w:rPr>
        <w:t>Oladapo</w:t>
      </w:r>
      <w:proofErr w:type="spellEnd"/>
      <w:r w:rsidRPr="00155A01">
        <w:rPr>
          <w:rFonts w:asciiTheme="majorBidi" w:hAnsiTheme="majorBidi" w:cstheme="majorBidi"/>
          <w:color w:val="000000"/>
          <w:sz w:val="16"/>
          <w:szCs w:val="16"/>
        </w:rPr>
        <w:t>, A. (</w:t>
      </w:r>
      <w:r w:rsidRPr="00155A01">
        <w:rPr>
          <w:rFonts w:asciiTheme="majorBidi" w:hAnsiTheme="majorBidi" w:cstheme="majorBidi"/>
          <w:color w:val="000084"/>
          <w:sz w:val="16"/>
          <w:szCs w:val="16"/>
        </w:rPr>
        <w:t>2014</w:t>
      </w:r>
      <w:r w:rsidRPr="00155A01">
        <w:rPr>
          <w:rFonts w:asciiTheme="majorBidi" w:hAnsiTheme="majorBidi" w:cstheme="majorBidi"/>
          <w:color w:val="000000"/>
          <w:sz w:val="16"/>
          <w:szCs w:val="16"/>
        </w:rPr>
        <w:t>). An empirical study of the impact of lean construction techniques on</w:t>
      </w:r>
      <w:r w:rsidRPr="00155A01">
        <w:rPr>
          <w:rFonts w:asciiTheme="majorBidi" w:hAnsiTheme="majorBidi" w:cstheme="majorBidi"/>
          <w:color w:val="000000"/>
          <w:sz w:val="16"/>
          <w:szCs w:val="16"/>
        </w:rPr>
        <w:br/>
        <w:t>sustainable construction in the UK. Construction Innovation, 14(1), 88–107.</w:t>
      </w:r>
    </w:p>
    <w:p w14:paraId="599E4011" w14:textId="77777777" w:rsidR="003230CF" w:rsidRPr="005E4676" w:rsidRDefault="003230CF" w:rsidP="003230CF">
      <w:pPr>
        <w:spacing w:line="240" w:lineRule="auto"/>
        <w:jc w:val="both"/>
        <w:rPr>
          <w:rStyle w:val="Hyperlink"/>
          <w:rFonts w:asciiTheme="majorBidi" w:hAnsiTheme="majorBidi" w:cstheme="majorBidi"/>
          <w:color w:val="000000" w:themeColor="text1"/>
          <w:sz w:val="16"/>
          <w:szCs w:val="16"/>
        </w:rPr>
      </w:pPr>
      <w:proofErr w:type="spellStart"/>
      <w:r w:rsidRPr="005E4676">
        <w:rPr>
          <w:rStyle w:val="fontstyle01"/>
          <w:rFonts w:asciiTheme="majorBidi" w:hAnsiTheme="majorBidi" w:cstheme="majorBidi"/>
          <w:color w:val="000000" w:themeColor="text1"/>
          <w:sz w:val="16"/>
          <w:szCs w:val="16"/>
        </w:rPr>
        <w:t>Olawumi</w:t>
      </w:r>
      <w:proofErr w:type="spellEnd"/>
      <w:r w:rsidRPr="005E4676">
        <w:rPr>
          <w:rStyle w:val="fontstyle01"/>
          <w:rFonts w:asciiTheme="majorBidi" w:hAnsiTheme="majorBidi" w:cstheme="majorBidi"/>
          <w:color w:val="000000" w:themeColor="text1"/>
          <w:sz w:val="16"/>
          <w:szCs w:val="16"/>
        </w:rPr>
        <w:t xml:space="preserve">, </w:t>
      </w:r>
      <w:proofErr w:type="gramStart"/>
      <w:r w:rsidRPr="005E4676">
        <w:rPr>
          <w:rStyle w:val="fontstyle01"/>
          <w:rFonts w:asciiTheme="majorBidi" w:hAnsiTheme="majorBidi" w:cstheme="majorBidi"/>
          <w:color w:val="000000" w:themeColor="text1"/>
          <w:sz w:val="16"/>
          <w:szCs w:val="16"/>
        </w:rPr>
        <w:t>O .,Chan</w:t>
      </w:r>
      <w:proofErr w:type="gramEnd"/>
      <w:r w:rsidRPr="005E4676">
        <w:rPr>
          <w:rStyle w:val="fontstyle01"/>
          <w:rFonts w:asciiTheme="majorBidi" w:hAnsiTheme="majorBidi" w:cstheme="majorBidi"/>
          <w:color w:val="000000" w:themeColor="text1"/>
          <w:sz w:val="16"/>
          <w:szCs w:val="16"/>
        </w:rPr>
        <w:t xml:space="preserve">, D, W.M ., </w:t>
      </w:r>
      <w:proofErr w:type="spellStart"/>
      <w:r w:rsidRPr="005E4676">
        <w:rPr>
          <w:rStyle w:val="fontstyle01"/>
          <w:rFonts w:asciiTheme="majorBidi" w:hAnsiTheme="majorBidi" w:cstheme="majorBidi"/>
          <w:color w:val="000000" w:themeColor="text1"/>
          <w:sz w:val="16"/>
          <w:szCs w:val="16"/>
        </w:rPr>
        <w:t>Ojo</w:t>
      </w:r>
      <w:proofErr w:type="spellEnd"/>
      <w:r w:rsidRPr="005E4676">
        <w:rPr>
          <w:rStyle w:val="fontstyle01"/>
          <w:rFonts w:asciiTheme="majorBidi" w:hAnsiTheme="majorBidi" w:cstheme="majorBidi"/>
          <w:color w:val="000000" w:themeColor="text1"/>
          <w:sz w:val="16"/>
          <w:szCs w:val="16"/>
        </w:rPr>
        <w:t>,  S ., Yam M. C.H . (2022).</w:t>
      </w:r>
      <w:r w:rsidRPr="005E4676">
        <w:rPr>
          <w:rFonts w:asciiTheme="majorBidi" w:hAnsiTheme="majorBidi" w:cstheme="majorBidi"/>
          <w:color w:val="000000" w:themeColor="text1"/>
          <w:sz w:val="16"/>
          <w:szCs w:val="16"/>
        </w:rPr>
        <w:t xml:space="preserve"> Automating the modular construction process: A review of digital technologies and future directions with blockchain technology. Journal of Building Engineering 46 (2022) 103720. </w:t>
      </w:r>
      <w:hyperlink r:id="rId49" w:history="1">
        <w:r w:rsidRPr="005E4676">
          <w:rPr>
            <w:rStyle w:val="Hyperlink"/>
            <w:rFonts w:asciiTheme="majorBidi" w:hAnsiTheme="majorBidi" w:cstheme="majorBidi"/>
            <w:color w:val="000000" w:themeColor="text1"/>
            <w:sz w:val="16"/>
            <w:szCs w:val="16"/>
          </w:rPr>
          <w:t>https://doi.org/10.1016/j.jobe.2021.103720</w:t>
        </w:r>
      </w:hyperlink>
    </w:p>
    <w:p w14:paraId="270CBB39" w14:textId="77777777" w:rsidR="003230CF" w:rsidRPr="00852652" w:rsidRDefault="003230CF" w:rsidP="003230CF">
      <w:pPr>
        <w:spacing w:line="240" w:lineRule="auto"/>
        <w:jc w:val="both"/>
        <w:rPr>
          <w:rFonts w:asciiTheme="majorBidi" w:hAnsiTheme="majorBidi" w:cstheme="majorBidi"/>
          <w:color w:val="000000"/>
          <w:sz w:val="16"/>
          <w:szCs w:val="16"/>
        </w:rPr>
      </w:pPr>
      <w:proofErr w:type="spellStart"/>
      <w:r w:rsidRPr="00852652">
        <w:rPr>
          <w:rFonts w:asciiTheme="majorBidi" w:hAnsiTheme="majorBidi" w:cstheme="majorBidi"/>
          <w:color w:val="000000"/>
          <w:sz w:val="16"/>
          <w:szCs w:val="16"/>
        </w:rPr>
        <w:t>Olawumi</w:t>
      </w:r>
      <w:proofErr w:type="spellEnd"/>
      <w:r w:rsidRPr="00852652">
        <w:rPr>
          <w:rFonts w:asciiTheme="majorBidi" w:hAnsiTheme="majorBidi" w:cstheme="majorBidi"/>
          <w:color w:val="000000"/>
          <w:sz w:val="16"/>
          <w:szCs w:val="16"/>
        </w:rPr>
        <w:t>, T.O., Chan, D.W.M., Wong, J.K.W.</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 xml:space="preserve">(2017). Evolution in the intellectual structure of </w:t>
      </w:r>
      <w:r w:rsidRPr="005E4676">
        <w:rPr>
          <w:rFonts w:asciiTheme="majorBidi" w:hAnsiTheme="majorBidi" w:cstheme="majorBidi"/>
          <w:color w:val="000000" w:themeColor="text1"/>
          <w:sz w:val="16"/>
          <w:szCs w:val="16"/>
        </w:rPr>
        <w:t xml:space="preserve">BIM research: a bibliometric analysis, J. Civ. Eng. </w:t>
      </w:r>
      <w:proofErr w:type="spellStart"/>
      <w:r w:rsidRPr="005E4676">
        <w:rPr>
          <w:rFonts w:asciiTheme="majorBidi" w:hAnsiTheme="majorBidi" w:cstheme="majorBidi"/>
          <w:color w:val="000000" w:themeColor="text1"/>
          <w:sz w:val="16"/>
          <w:szCs w:val="16"/>
        </w:rPr>
        <w:t>Manag</w:t>
      </w:r>
      <w:proofErr w:type="spellEnd"/>
      <w:r w:rsidRPr="005E4676">
        <w:rPr>
          <w:rFonts w:asciiTheme="majorBidi" w:hAnsiTheme="majorBidi" w:cstheme="majorBidi"/>
          <w:color w:val="000000" w:themeColor="text1"/>
          <w:sz w:val="16"/>
          <w:szCs w:val="16"/>
        </w:rPr>
        <w:t>. 23 (2017)</w:t>
      </w:r>
      <w:r w:rsidRPr="005E4676">
        <w:rPr>
          <w:rFonts w:asciiTheme="majorBidi" w:hAnsiTheme="majorBidi" w:cstheme="majorBidi"/>
          <w:color w:val="000000" w:themeColor="text1"/>
          <w:sz w:val="16"/>
          <w:szCs w:val="16"/>
        </w:rPr>
        <w:br/>
        <w:t xml:space="preserve">1060–1081, </w:t>
      </w:r>
      <w:hyperlink r:id="rId50" w:history="1">
        <w:r w:rsidRPr="005E4676">
          <w:rPr>
            <w:rStyle w:val="Hyperlink"/>
            <w:rFonts w:asciiTheme="majorBidi" w:hAnsiTheme="majorBidi" w:cstheme="majorBidi"/>
            <w:color w:val="000000" w:themeColor="text1"/>
            <w:sz w:val="16"/>
            <w:szCs w:val="16"/>
          </w:rPr>
          <w:t>https://doi.org/10.3846/13923730.2017.1374301</w:t>
        </w:r>
      </w:hyperlink>
    </w:p>
    <w:p w14:paraId="2E773487" w14:textId="77777777" w:rsidR="003230CF" w:rsidRPr="00852652" w:rsidRDefault="003230CF" w:rsidP="003230CF">
      <w:pPr>
        <w:spacing w:line="240" w:lineRule="auto"/>
        <w:jc w:val="both"/>
        <w:rPr>
          <w:rFonts w:asciiTheme="majorBidi" w:hAnsiTheme="majorBidi" w:cstheme="majorBidi"/>
          <w:color w:val="000000"/>
          <w:sz w:val="16"/>
          <w:szCs w:val="16"/>
        </w:rPr>
      </w:pPr>
      <w:proofErr w:type="spellStart"/>
      <w:r w:rsidRPr="00852652">
        <w:rPr>
          <w:rFonts w:asciiTheme="majorBidi" w:hAnsiTheme="majorBidi" w:cstheme="majorBidi"/>
          <w:color w:val="000000"/>
          <w:sz w:val="16"/>
          <w:szCs w:val="16"/>
        </w:rPr>
        <w:t>Oraee</w:t>
      </w:r>
      <w:proofErr w:type="spellEnd"/>
      <w:r w:rsidRPr="00852652">
        <w:rPr>
          <w:rFonts w:asciiTheme="majorBidi" w:hAnsiTheme="majorBidi" w:cstheme="majorBidi"/>
          <w:color w:val="000000"/>
          <w:sz w:val="16"/>
          <w:szCs w:val="16"/>
        </w:rPr>
        <w:t xml:space="preserve">, M., Hosseini, M. R., </w:t>
      </w:r>
      <w:proofErr w:type="spellStart"/>
      <w:r w:rsidRPr="00852652">
        <w:rPr>
          <w:rFonts w:asciiTheme="majorBidi" w:hAnsiTheme="majorBidi" w:cstheme="majorBidi"/>
          <w:color w:val="000000"/>
          <w:sz w:val="16"/>
          <w:szCs w:val="16"/>
        </w:rPr>
        <w:t>Papadonikolaki</w:t>
      </w:r>
      <w:proofErr w:type="spellEnd"/>
      <w:r w:rsidRPr="00852652">
        <w:rPr>
          <w:rFonts w:asciiTheme="majorBidi" w:hAnsiTheme="majorBidi" w:cstheme="majorBidi"/>
          <w:color w:val="000000"/>
          <w:sz w:val="16"/>
          <w:szCs w:val="16"/>
        </w:rPr>
        <w:t xml:space="preserve">, E., </w:t>
      </w:r>
      <w:proofErr w:type="spellStart"/>
      <w:r w:rsidRPr="00852652">
        <w:rPr>
          <w:rFonts w:asciiTheme="majorBidi" w:hAnsiTheme="majorBidi" w:cstheme="majorBidi"/>
          <w:color w:val="000000"/>
          <w:sz w:val="16"/>
          <w:szCs w:val="16"/>
        </w:rPr>
        <w:t>Palliyaguru</w:t>
      </w:r>
      <w:proofErr w:type="spellEnd"/>
      <w:r w:rsidRPr="00852652">
        <w:rPr>
          <w:rFonts w:asciiTheme="majorBidi" w:hAnsiTheme="majorBidi" w:cstheme="majorBidi"/>
          <w:color w:val="000000"/>
          <w:sz w:val="16"/>
          <w:szCs w:val="16"/>
        </w:rPr>
        <w:t xml:space="preserve">, R., &amp; </w:t>
      </w:r>
      <w:proofErr w:type="spellStart"/>
      <w:r w:rsidRPr="00852652">
        <w:rPr>
          <w:rFonts w:asciiTheme="majorBidi" w:hAnsiTheme="majorBidi" w:cstheme="majorBidi"/>
          <w:color w:val="000000"/>
          <w:sz w:val="16"/>
          <w:szCs w:val="16"/>
        </w:rPr>
        <w:t>Arashpour</w:t>
      </w:r>
      <w:proofErr w:type="spellEnd"/>
      <w:r w:rsidRPr="00852652">
        <w:rPr>
          <w:rFonts w:asciiTheme="majorBidi" w:hAnsiTheme="majorBidi" w:cstheme="majorBidi"/>
          <w:color w:val="000000"/>
          <w:sz w:val="16"/>
          <w:szCs w:val="16"/>
        </w:rPr>
        <w:t>, M. (2017a</w:t>
      </w:r>
      <w:proofErr w:type="gramStart"/>
      <w:r w:rsidRPr="00852652">
        <w:rPr>
          <w:rFonts w:asciiTheme="majorBidi" w:hAnsiTheme="majorBidi" w:cstheme="majorBidi"/>
          <w:color w:val="000000"/>
          <w:sz w:val="16"/>
          <w:szCs w:val="16"/>
        </w:rPr>
        <w:t>).Collaboration</w:t>
      </w:r>
      <w:proofErr w:type="gramEnd"/>
      <w:r w:rsidRPr="00852652">
        <w:rPr>
          <w:rFonts w:asciiTheme="majorBidi" w:hAnsiTheme="majorBidi" w:cstheme="majorBidi"/>
          <w:color w:val="000000"/>
          <w:sz w:val="16"/>
          <w:szCs w:val="16"/>
        </w:rPr>
        <w:t xml:space="preserve"> in BIM-based construction networks: A bibliometric-</w:t>
      </w:r>
      <w:r w:rsidRPr="005E4676">
        <w:rPr>
          <w:rFonts w:asciiTheme="majorBidi" w:hAnsiTheme="majorBidi" w:cstheme="majorBidi"/>
          <w:color w:val="000000" w:themeColor="text1"/>
          <w:sz w:val="16"/>
          <w:szCs w:val="16"/>
        </w:rPr>
        <w:t xml:space="preserve">qualitative literature review. International Journal of Project Management, 35(7), 1288–1301. </w:t>
      </w:r>
      <w:hyperlink r:id="rId51" w:history="1">
        <w:r w:rsidRPr="005E4676">
          <w:rPr>
            <w:rStyle w:val="Hyperlink"/>
            <w:rFonts w:asciiTheme="majorBidi" w:hAnsiTheme="majorBidi" w:cstheme="majorBidi"/>
            <w:color w:val="000000" w:themeColor="text1"/>
            <w:sz w:val="16"/>
            <w:szCs w:val="16"/>
          </w:rPr>
          <w:t>https://doi.org/10.1016/j.ijproman.2017.07.001</w:t>
        </w:r>
      </w:hyperlink>
      <w:r w:rsidRPr="005E4676">
        <w:rPr>
          <w:rFonts w:asciiTheme="majorBidi" w:hAnsiTheme="majorBidi" w:cstheme="majorBidi"/>
          <w:color w:val="000000" w:themeColor="text1"/>
          <w:sz w:val="16"/>
          <w:szCs w:val="16"/>
        </w:rPr>
        <w:t>.</w:t>
      </w:r>
    </w:p>
    <w:p w14:paraId="2E26E913" w14:textId="77777777" w:rsidR="003230CF" w:rsidRPr="00852652" w:rsidRDefault="003230CF" w:rsidP="003230CF">
      <w:pPr>
        <w:pStyle w:val="nova-legacy-e-listitem"/>
        <w:jc w:val="both"/>
        <w:rPr>
          <w:color w:val="000000" w:themeColor="text1"/>
          <w:sz w:val="16"/>
          <w:szCs w:val="16"/>
        </w:rPr>
      </w:pPr>
      <w:r w:rsidRPr="00852652">
        <w:rPr>
          <w:rFonts w:asciiTheme="majorBidi" w:hAnsiTheme="majorBidi" w:cstheme="majorBidi"/>
          <w:color w:val="000000" w:themeColor="text1"/>
          <w:sz w:val="16"/>
          <w:szCs w:val="16"/>
        </w:rPr>
        <w:t xml:space="preserve">Panahi, R., </w:t>
      </w:r>
      <w:proofErr w:type="spellStart"/>
      <w:r w:rsidRPr="00852652">
        <w:rPr>
          <w:rFonts w:asciiTheme="majorBidi" w:hAnsiTheme="majorBidi" w:cstheme="majorBidi"/>
          <w:color w:val="000000" w:themeColor="text1"/>
          <w:sz w:val="16"/>
          <w:szCs w:val="16"/>
        </w:rPr>
        <w:t>Lous</w:t>
      </w:r>
      <w:proofErr w:type="spellEnd"/>
      <w:r w:rsidRPr="00852652">
        <w:rPr>
          <w:rFonts w:asciiTheme="majorBidi" w:hAnsiTheme="majorBidi" w:cstheme="majorBidi"/>
          <w:color w:val="000000" w:themeColor="text1"/>
          <w:sz w:val="16"/>
          <w:szCs w:val="16"/>
        </w:rPr>
        <w:t xml:space="preserve">, J., </w:t>
      </w:r>
      <w:proofErr w:type="spellStart"/>
      <w:r w:rsidRPr="00852652">
        <w:rPr>
          <w:rFonts w:asciiTheme="majorBidi" w:hAnsiTheme="majorBidi" w:cstheme="majorBidi"/>
          <w:color w:val="000000" w:themeColor="text1"/>
          <w:sz w:val="16"/>
          <w:szCs w:val="16"/>
        </w:rPr>
        <w:t>podder</w:t>
      </w:r>
      <w:proofErr w:type="spellEnd"/>
      <w:r w:rsidRPr="00852652">
        <w:rPr>
          <w:rFonts w:asciiTheme="majorBidi" w:hAnsiTheme="majorBidi" w:cstheme="majorBidi"/>
          <w:color w:val="000000" w:themeColor="text1"/>
          <w:sz w:val="16"/>
          <w:szCs w:val="16"/>
        </w:rPr>
        <w:t xml:space="preserve">, A., </w:t>
      </w:r>
      <w:proofErr w:type="spellStart"/>
      <w:r w:rsidRPr="00852652">
        <w:rPr>
          <w:rFonts w:asciiTheme="majorBidi" w:hAnsiTheme="majorBidi" w:cstheme="majorBidi"/>
          <w:color w:val="000000" w:themeColor="text1"/>
          <w:sz w:val="16"/>
          <w:szCs w:val="16"/>
        </w:rPr>
        <w:t>pless</w:t>
      </w:r>
      <w:proofErr w:type="spellEnd"/>
      <w:r w:rsidRPr="00852652">
        <w:rPr>
          <w:rFonts w:asciiTheme="majorBidi" w:hAnsiTheme="majorBidi" w:cstheme="majorBidi"/>
          <w:color w:val="000000" w:themeColor="text1"/>
          <w:sz w:val="16"/>
          <w:szCs w:val="16"/>
        </w:rPr>
        <w:t>, SH. (2023). Automated progress monitoring in modular construction factories using computer vision and building information modeling. In ISARC. 40</w:t>
      </w:r>
      <w:r w:rsidRPr="00852652">
        <w:rPr>
          <w:rFonts w:asciiTheme="majorBidi" w:hAnsiTheme="majorBidi" w:cstheme="majorBidi"/>
          <w:color w:val="000000" w:themeColor="text1"/>
          <w:sz w:val="16"/>
          <w:szCs w:val="16"/>
          <w:vertAlign w:val="superscript"/>
        </w:rPr>
        <w:t>th</w:t>
      </w:r>
      <w:r w:rsidRPr="00852652">
        <w:rPr>
          <w:rFonts w:asciiTheme="majorBidi" w:hAnsiTheme="majorBidi" w:cstheme="majorBidi"/>
          <w:color w:val="000000" w:themeColor="text1"/>
          <w:sz w:val="16"/>
          <w:szCs w:val="16"/>
        </w:rPr>
        <w:t xml:space="preserve"> International Symposium on Automation and Robotics in Construction.</w:t>
      </w:r>
      <w:r w:rsidRPr="00852652">
        <w:rPr>
          <w:sz w:val="16"/>
          <w:szCs w:val="16"/>
        </w:rPr>
        <w:t xml:space="preserve"> Pages 1-8</w:t>
      </w:r>
      <w:r w:rsidRPr="00852652">
        <w:rPr>
          <w:color w:val="000000" w:themeColor="text1"/>
          <w:sz w:val="16"/>
          <w:szCs w:val="16"/>
        </w:rPr>
        <w:t xml:space="preserve"> DOI: </w:t>
      </w:r>
      <w:hyperlink r:id="rId52" w:tgtFrame="_blank" w:history="1">
        <w:r w:rsidRPr="00852652">
          <w:rPr>
            <w:rStyle w:val="Hyperlink"/>
            <w:color w:val="000000" w:themeColor="text1"/>
            <w:sz w:val="16"/>
            <w:szCs w:val="16"/>
          </w:rPr>
          <w:t>10.22260/ISARC2023/0003</w:t>
        </w:r>
      </w:hyperlink>
    </w:p>
    <w:p w14:paraId="25C84310" w14:textId="77777777" w:rsidR="003230CF" w:rsidRPr="00852652" w:rsidRDefault="003230CF" w:rsidP="003230CF">
      <w:pPr>
        <w:pStyle w:val="nova-legacy-e-listitem"/>
        <w:rPr>
          <w:color w:val="000000" w:themeColor="text1"/>
          <w:sz w:val="16"/>
          <w:szCs w:val="16"/>
          <w:rtl/>
        </w:rPr>
      </w:pPr>
      <w:r w:rsidRPr="00852652">
        <w:rPr>
          <w:rFonts w:asciiTheme="majorBidi" w:hAnsiTheme="majorBidi" w:cstheme="majorBidi"/>
          <w:color w:val="000000"/>
          <w:sz w:val="16"/>
          <w:szCs w:val="16"/>
        </w:rPr>
        <w:t>Pan, M., Pan, W.</w:t>
      </w:r>
      <w:r>
        <w:rPr>
          <w:rFonts w:asciiTheme="majorBidi" w:hAnsiTheme="majorBidi" w:cstheme="majorBidi"/>
          <w:color w:val="000000"/>
          <w:sz w:val="16"/>
          <w:szCs w:val="16"/>
        </w:rPr>
        <w:t xml:space="preserve"> </w:t>
      </w:r>
      <w:r w:rsidRPr="00852652">
        <w:rPr>
          <w:rFonts w:asciiTheme="majorBidi" w:hAnsiTheme="majorBidi" w:cstheme="majorBidi"/>
          <w:color w:val="000000"/>
          <w:sz w:val="16"/>
          <w:szCs w:val="16"/>
        </w:rPr>
        <w:t xml:space="preserve">(2019). Determinants of Adoption of Robotics in Precast Concrete Production for Buildings. J. </w:t>
      </w:r>
      <w:proofErr w:type="spellStart"/>
      <w:r w:rsidRPr="00852652">
        <w:rPr>
          <w:rFonts w:asciiTheme="majorBidi" w:hAnsiTheme="majorBidi" w:cstheme="majorBidi"/>
          <w:color w:val="000000"/>
          <w:sz w:val="16"/>
          <w:szCs w:val="16"/>
        </w:rPr>
        <w:t>Manag</w:t>
      </w:r>
      <w:proofErr w:type="spellEnd"/>
      <w:r w:rsidRPr="00852652">
        <w:rPr>
          <w:rFonts w:asciiTheme="majorBidi" w:hAnsiTheme="majorBidi" w:cstheme="majorBidi"/>
          <w:color w:val="000000"/>
          <w:sz w:val="16"/>
          <w:szCs w:val="16"/>
        </w:rPr>
        <w:t xml:space="preserve">. Eng. 2019,35, 05019007. </w:t>
      </w:r>
    </w:p>
    <w:p w14:paraId="0EC18964" w14:textId="77777777" w:rsidR="003230CF" w:rsidRPr="00852652" w:rsidRDefault="003230CF" w:rsidP="003230CF">
      <w:pPr>
        <w:spacing w:line="240" w:lineRule="auto"/>
        <w:jc w:val="both"/>
        <w:rPr>
          <w:rFonts w:asciiTheme="majorBidi" w:hAnsiTheme="majorBidi" w:cstheme="majorBidi"/>
          <w:color w:val="000000"/>
          <w:sz w:val="16"/>
          <w:szCs w:val="16"/>
        </w:rPr>
      </w:pPr>
      <w:proofErr w:type="spellStart"/>
      <w:r w:rsidRPr="00852652">
        <w:rPr>
          <w:rFonts w:asciiTheme="majorBidi" w:hAnsiTheme="majorBidi" w:cstheme="majorBidi"/>
          <w:color w:val="000000"/>
          <w:sz w:val="16"/>
          <w:szCs w:val="16"/>
        </w:rPr>
        <w:t>Parraguez</w:t>
      </w:r>
      <w:proofErr w:type="spellEnd"/>
      <w:r w:rsidRPr="00852652">
        <w:rPr>
          <w:rFonts w:asciiTheme="majorBidi" w:hAnsiTheme="majorBidi" w:cstheme="majorBidi"/>
          <w:color w:val="000000"/>
          <w:sz w:val="16"/>
          <w:szCs w:val="16"/>
        </w:rPr>
        <w:t xml:space="preserve">, P., Piccolo, S. A., Perišić, M. M., </w:t>
      </w:r>
      <w:proofErr w:type="spellStart"/>
      <w:r w:rsidRPr="00852652">
        <w:rPr>
          <w:rFonts w:asciiTheme="majorBidi" w:hAnsiTheme="majorBidi" w:cstheme="majorBidi"/>
          <w:color w:val="000000"/>
          <w:sz w:val="16"/>
          <w:szCs w:val="16"/>
        </w:rPr>
        <w:t>Štorga</w:t>
      </w:r>
      <w:proofErr w:type="spellEnd"/>
      <w:r w:rsidRPr="00852652">
        <w:rPr>
          <w:rFonts w:asciiTheme="majorBidi" w:hAnsiTheme="majorBidi" w:cstheme="majorBidi"/>
          <w:color w:val="000000"/>
          <w:sz w:val="16"/>
          <w:szCs w:val="16"/>
        </w:rPr>
        <w:t>, M., &amp; Maier, A. M. (</w:t>
      </w:r>
      <w:r w:rsidRPr="005E4676">
        <w:rPr>
          <w:rFonts w:asciiTheme="majorBidi" w:hAnsiTheme="majorBidi" w:cstheme="majorBidi"/>
          <w:color w:val="000000" w:themeColor="text1"/>
          <w:sz w:val="16"/>
          <w:szCs w:val="16"/>
        </w:rPr>
        <w:t>2019). Process modularity over time: Modeling</w:t>
      </w:r>
      <w:r w:rsidRPr="005E4676">
        <w:rPr>
          <w:rFonts w:asciiTheme="majorBidi" w:hAnsiTheme="majorBidi" w:cstheme="majorBidi"/>
          <w:color w:val="000000" w:themeColor="text1"/>
          <w:sz w:val="16"/>
          <w:szCs w:val="16"/>
        </w:rPr>
        <w:br/>
        <w:t xml:space="preserve">process execution as an evolving activity network. IEEE Transactions on Engineering Management, </w:t>
      </w:r>
      <w:r w:rsidRPr="00852652">
        <w:rPr>
          <w:rFonts w:asciiTheme="majorBidi" w:hAnsiTheme="majorBidi" w:cstheme="majorBidi"/>
          <w:color w:val="000000"/>
          <w:sz w:val="16"/>
          <w:szCs w:val="16"/>
        </w:rPr>
        <w:t>68, 1867–1879</w:t>
      </w:r>
    </w:p>
    <w:p w14:paraId="31C08D3B" w14:textId="77777777" w:rsidR="003230CF" w:rsidRPr="00852652" w:rsidRDefault="003230CF" w:rsidP="003230CF">
      <w:pPr>
        <w:spacing w:line="240" w:lineRule="auto"/>
        <w:jc w:val="both"/>
        <w:rPr>
          <w:rFonts w:asciiTheme="majorBidi" w:hAnsiTheme="majorBidi" w:cstheme="majorBidi"/>
          <w:color w:val="242021"/>
          <w:sz w:val="16"/>
          <w:szCs w:val="16"/>
        </w:rPr>
      </w:pPr>
      <w:r w:rsidRPr="00852652">
        <w:rPr>
          <w:rStyle w:val="fontstyle01"/>
          <w:rFonts w:asciiTheme="majorBidi" w:hAnsiTheme="majorBidi" w:cstheme="majorBidi"/>
          <w:sz w:val="16"/>
          <w:szCs w:val="16"/>
        </w:rPr>
        <w:t>Pasco</w:t>
      </w:r>
      <w:r>
        <w:rPr>
          <w:rStyle w:val="fontstyle01"/>
          <w:rFonts w:asciiTheme="majorBidi" w:hAnsiTheme="majorBidi" w:cstheme="majorBidi"/>
          <w:sz w:val="16"/>
          <w:szCs w:val="16"/>
        </w:rPr>
        <w:t xml:space="preserve">, </w:t>
      </w:r>
      <w:r w:rsidRPr="00852652">
        <w:rPr>
          <w:rStyle w:val="fontstyle01"/>
          <w:rFonts w:asciiTheme="majorBidi" w:hAnsiTheme="majorBidi" w:cstheme="majorBidi"/>
          <w:sz w:val="16"/>
          <w:szCs w:val="16"/>
        </w:rPr>
        <w:t>J., Lei</w:t>
      </w:r>
      <w:r>
        <w:rPr>
          <w:rStyle w:val="fontstyle01"/>
          <w:rFonts w:asciiTheme="majorBidi" w:hAnsiTheme="majorBidi" w:cstheme="majorBidi"/>
          <w:sz w:val="16"/>
          <w:szCs w:val="16"/>
        </w:rPr>
        <w:t xml:space="preserve">, </w:t>
      </w:r>
      <w:r w:rsidRPr="00852652">
        <w:rPr>
          <w:rStyle w:val="fontstyle01"/>
          <w:rFonts w:asciiTheme="majorBidi" w:hAnsiTheme="majorBidi" w:cstheme="majorBidi"/>
          <w:sz w:val="16"/>
          <w:szCs w:val="16"/>
        </w:rPr>
        <w:t xml:space="preserve">Z. &amp; </w:t>
      </w:r>
      <w:proofErr w:type="spellStart"/>
      <w:r w:rsidRPr="00852652">
        <w:rPr>
          <w:rStyle w:val="fontstyle01"/>
          <w:rFonts w:asciiTheme="majorBidi" w:hAnsiTheme="majorBidi" w:cstheme="majorBidi"/>
          <w:sz w:val="16"/>
          <w:szCs w:val="16"/>
        </w:rPr>
        <w:t>Aranas</w:t>
      </w:r>
      <w:proofErr w:type="spellEnd"/>
      <w:r w:rsidRPr="00852652">
        <w:rPr>
          <w:rStyle w:val="fontstyle01"/>
          <w:rFonts w:asciiTheme="majorBidi" w:hAnsiTheme="majorBidi" w:cstheme="majorBidi"/>
          <w:sz w:val="16"/>
          <w:szCs w:val="16"/>
        </w:rPr>
        <w:t>, C. Jr.</w:t>
      </w:r>
      <w:r>
        <w:rPr>
          <w:rStyle w:val="fontstyle01"/>
          <w:rFonts w:asciiTheme="majorBidi" w:hAnsiTheme="majorBidi" w:cstheme="majorBidi"/>
          <w:sz w:val="16"/>
          <w:szCs w:val="16"/>
        </w:rPr>
        <w:t xml:space="preserve"> (</w:t>
      </w:r>
      <w:r w:rsidRPr="00852652">
        <w:rPr>
          <w:rStyle w:val="fontstyle01"/>
          <w:rFonts w:asciiTheme="majorBidi" w:hAnsiTheme="majorBidi" w:cstheme="majorBidi"/>
          <w:sz w:val="16"/>
          <w:szCs w:val="16"/>
        </w:rPr>
        <w:t>2022</w:t>
      </w:r>
      <w:r>
        <w:rPr>
          <w:rStyle w:val="fontstyle01"/>
          <w:rFonts w:asciiTheme="majorBidi" w:hAnsiTheme="majorBidi" w:cstheme="majorBidi"/>
          <w:sz w:val="16"/>
          <w:szCs w:val="16"/>
        </w:rPr>
        <w:t>)</w:t>
      </w:r>
      <w:r w:rsidRPr="00852652">
        <w:rPr>
          <w:rStyle w:val="fontstyle01"/>
          <w:rFonts w:asciiTheme="majorBidi" w:hAnsiTheme="majorBidi" w:cstheme="majorBidi"/>
          <w:sz w:val="16"/>
          <w:szCs w:val="16"/>
        </w:rPr>
        <w:t>. Additive manufacturing in off-site construction:</w:t>
      </w:r>
      <w:r w:rsidRPr="00852652">
        <w:rPr>
          <w:rFonts w:asciiTheme="majorBidi" w:eastAsia="TimesNewRoman" w:hAnsiTheme="majorBidi" w:cstheme="majorBidi"/>
          <w:color w:val="000000"/>
          <w:sz w:val="16"/>
          <w:szCs w:val="16"/>
        </w:rPr>
        <w:t xml:space="preserve"> </w:t>
      </w:r>
      <w:r w:rsidRPr="00852652">
        <w:rPr>
          <w:rStyle w:val="fontstyle01"/>
          <w:rFonts w:asciiTheme="majorBidi" w:hAnsiTheme="majorBidi" w:cstheme="majorBidi"/>
          <w:sz w:val="16"/>
          <w:szCs w:val="16"/>
        </w:rPr>
        <w:t xml:space="preserve">review and future directions, </w:t>
      </w:r>
      <w:r w:rsidRPr="00852652">
        <w:rPr>
          <w:rStyle w:val="fontstyle21"/>
          <w:rFonts w:asciiTheme="majorBidi" w:hAnsiTheme="majorBidi" w:cstheme="majorBidi"/>
        </w:rPr>
        <w:t>Buildings</w:t>
      </w:r>
      <w:r w:rsidRPr="00852652">
        <w:rPr>
          <w:rStyle w:val="fontstyle01"/>
          <w:rFonts w:asciiTheme="majorBidi" w:hAnsiTheme="majorBidi" w:cstheme="majorBidi"/>
          <w:sz w:val="16"/>
          <w:szCs w:val="16"/>
        </w:rPr>
        <w:t>, 12: 53.</w:t>
      </w:r>
    </w:p>
    <w:p w14:paraId="42F6EA59" w14:textId="77777777" w:rsidR="003230CF" w:rsidRPr="00852652" w:rsidRDefault="003230CF" w:rsidP="003230CF">
      <w:pPr>
        <w:spacing w:line="240" w:lineRule="auto"/>
        <w:jc w:val="both"/>
        <w:rPr>
          <w:rFonts w:asciiTheme="majorBidi" w:hAnsiTheme="majorBidi" w:cstheme="majorBidi"/>
          <w:color w:val="000000"/>
          <w:sz w:val="16"/>
          <w:szCs w:val="16"/>
        </w:rPr>
      </w:pPr>
      <w:proofErr w:type="spellStart"/>
      <w:r w:rsidRPr="00852652">
        <w:rPr>
          <w:rFonts w:asciiTheme="majorBidi" w:hAnsiTheme="majorBidi" w:cstheme="majorBidi"/>
          <w:color w:val="000000"/>
          <w:sz w:val="16"/>
          <w:szCs w:val="16"/>
        </w:rPr>
        <w:t>Peterseim</w:t>
      </w:r>
      <w:proofErr w:type="spellEnd"/>
      <w:r w:rsidRPr="00852652">
        <w:rPr>
          <w:rFonts w:asciiTheme="majorBidi" w:hAnsiTheme="majorBidi" w:cstheme="majorBidi"/>
          <w:color w:val="000000"/>
          <w:sz w:val="16"/>
          <w:szCs w:val="16"/>
        </w:rPr>
        <w:t>, J. H</w:t>
      </w:r>
      <w:r w:rsidRPr="005E4676">
        <w:rPr>
          <w:rFonts w:asciiTheme="majorBidi" w:hAnsiTheme="majorBidi" w:cstheme="majorBidi"/>
          <w:color w:val="000000" w:themeColor="text1"/>
          <w:sz w:val="16"/>
          <w:szCs w:val="16"/>
        </w:rPr>
        <w:t xml:space="preserve">., White, S., &amp; </w:t>
      </w:r>
      <w:proofErr w:type="spellStart"/>
      <w:r w:rsidRPr="005E4676">
        <w:rPr>
          <w:rFonts w:asciiTheme="majorBidi" w:hAnsiTheme="majorBidi" w:cstheme="majorBidi"/>
          <w:color w:val="000000" w:themeColor="text1"/>
          <w:sz w:val="16"/>
          <w:szCs w:val="16"/>
        </w:rPr>
        <w:t>Hellwig</w:t>
      </w:r>
      <w:proofErr w:type="spellEnd"/>
      <w:r w:rsidRPr="005E4676">
        <w:rPr>
          <w:rFonts w:asciiTheme="majorBidi" w:hAnsiTheme="majorBidi" w:cstheme="majorBidi"/>
          <w:color w:val="000000" w:themeColor="text1"/>
          <w:sz w:val="16"/>
          <w:szCs w:val="16"/>
        </w:rPr>
        <w:t>, U. (2016). Novel solar tower structure to lower plant cost and construction risk. In AIP Conference Proceedings (Vol. 1734, No. 1, p. 070025). AIP Publishing LLC.</w:t>
      </w:r>
    </w:p>
    <w:p w14:paraId="158930FA" w14:textId="77777777" w:rsidR="003230CF" w:rsidRPr="002765BA" w:rsidRDefault="003230CF" w:rsidP="003230CF">
      <w:pPr>
        <w:spacing w:line="240" w:lineRule="auto"/>
        <w:jc w:val="both"/>
        <w:rPr>
          <w:rStyle w:val="fontstyle01"/>
          <w:rFonts w:asciiTheme="majorBidi" w:hAnsiTheme="majorBidi" w:cstheme="majorBidi"/>
          <w:color w:val="000000" w:themeColor="text1"/>
          <w:sz w:val="16"/>
          <w:szCs w:val="16"/>
        </w:rPr>
      </w:pPr>
      <w:bookmarkStart w:id="15" w:name="_Hlk134780918"/>
      <w:proofErr w:type="spellStart"/>
      <w:proofErr w:type="gramStart"/>
      <w:r w:rsidRPr="00852652">
        <w:rPr>
          <w:rStyle w:val="fontstyle01"/>
          <w:rFonts w:asciiTheme="majorBidi" w:hAnsiTheme="majorBidi" w:cstheme="majorBidi"/>
          <w:sz w:val="16"/>
          <w:szCs w:val="16"/>
        </w:rPr>
        <w:t>Pullen</w:t>
      </w:r>
      <w:bookmarkEnd w:id="15"/>
      <w:r w:rsidRPr="00852652">
        <w:rPr>
          <w:rStyle w:val="fontstyle01"/>
          <w:rFonts w:asciiTheme="majorBidi" w:hAnsiTheme="majorBidi" w:cstheme="majorBidi"/>
          <w:sz w:val="16"/>
          <w:szCs w:val="16"/>
        </w:rPr>
        <w:t>,T</w:t>
      </w:r>
      <w:proofErr w:type="spellEnd"/>
      <w:r w:rsidRPr="00852652">
        <w:rPr>
          <w:rStyle w:val="fontstyle01"/>
          <w:rFonts w:asciiTheme="majorBidi" w:hAnsiTheme="majorBidi" w:cstheme="majorBidi"/>
          <w:sz w:val="16"/>
          <w:szCs w:val="16"/>
        </w:rPr>
        <w:t>.</w:t>
      </w:r>
      <w:proofErr w:type="gramEnd"/>
      <w:r w:rsidRPr="00852652">
        <w:rPr>
          <w:rStyle w:val="fontstyle01"/>
          <w:rFonts w:asciiTheme="majorBidi" w:hAnsiTheme="majorBidi" w:cstheme="majorBidi"/>
          <w:sz w:val="16"/>
          <w:szCs w:val="16"/>
        </w:rPr>
        <w:t xml:space="preserve">, Hall, </w:t>
      </w:r>
      <w:proofErr w:type="spellStart"/>
      <w:r w:rsidRPr="00852652">
        <w:rPr>
          <w:rStyle w:val="fontstyle01"/>
          <w:rFonts w:asciiTheme="majorBidi" w:hAnsiTheme="majorBidi" w:cstheme="majorBidi"/>
          <w:sz w:val="16"/>
          <w:szCs w:val="16"/>
        </w:rPr>
        <w:t>D.M.,Lessing</w:t>
      </w:r>
      <w:proofErr w:type="spellEnd"/>
      <w:r w:rsidRPr="00852652">
        <w:rPr>
          <w:rStyle w:val="fontstyle01"/>
          <w:rFonts w:asciiTheme="majorBidi" w:hAnsiTheme="majorBidi" w:cstheme="majorBidi"/>
          <w:sz w:val="16"/>
          <w:szCs w:val="16"/>
        </w:rPr>
        <w:t>, J.</w:t>
      </w:r>
      <w:r>
        <w:rPr>
          <w:rStyle w:val="fontstyle01"/>
          <w:rFonts w:asciiTheme="majorBidi" w:hAnsiTheme="majorBidi" w:cstheme="majorBidi"/>
          <w:sz w:val="16"/>
          <w:szCs w:val="16"/>
        </w:rPr>
        <w:t xml:space="preserve"> </w:t>
      </w:r>
      <w:r w:rsidRPr="00852652">
        <w:rPr>
          <w:rStyle w:val="fontstyle01"/>
          <w:rFonts w:asciiTheme="majorBidi" w:hAnsiTheme="majorBidi" w:cstheme="majorBidi"/>
          <w:sz w:val="16"/>
          <w:szCs w:val="16"/>
        </w:rPr>
        <w:t>(2019). White Paper: A Preliminary Overview of Emerging</w:t>
      </w:r>
      <w:r w:rsidRPr="00852652">
        <w:rPr>
          <w:rFonts w:asciiTheme="majorBidi" w:hAnsiTheme="majorBidi" w:cstheme="majorBidi"/>
          <w:color w:val="000000"/>
          <w:sz w:val="16"/>
          <w:szCs w:val="16"/>
        </w:rPr>
        <w:t xml:space="preserve"> </w:t>
      </w:r>
      <w:r w:rsidRPr="00852652">
        <w:rPr>
          <w:rStyle w:val="fontstyle01"/>
          <w:rFonts w:asciiTheme="majorBidi" w:hAnsiTheme="majorBidi" w:cstheme="majorBidi"/>
          <w:sz w:val="16"/>
          <w:szCs w:val="16"/>
        </w:rPr>
        <w:t xml:space="preserve">Trends for Industrialized </w:t>
      </w:r>
      <w:r w:rsidRPr="002765BA">
        <w:rPr>
          <w:rStyle w:val="fontstyle01"/>
          <w:rFonts w:asciiTheme="majorBidi" w:hAnsiTheme="majorBidi" w:cstheme="majorBidi"/>
          <w:color w:val="000000" w:themeColor="text1"/>
          <w:sz w:val="16"/>
          <w:szCs w:val="16"/>
        </w:rPr>
        <w:t>Construction in the United States, 2019, pp. 1</w:t>
      </w:r>
      <w:r w:rsidRPr="002765BA">
        <w:rPr>
          <w:rStyle w:val="fontstyle21"/>
          <w:rFonts w:asciiTheme="majorBidi" w:hAnsiTheme="majorBidi" w:cstheme="majorBidi"/>
          <w:color w:val="000000" w:themeColor="text1"/>
        </w:rPr>
        <w:t>–</w:t>
      </w:r>
      <w:r w:rsidRPr="002765BA">
        <w:rPr>
          <w:rStyle w:val="fontstyle01"/>
          <w:rFonts w:asciiTheme="majorBidi" w:hAnsiTheme="majorBidi" w:cstheme="majorBidi"/>
          <w:color w:val="000000" w:themeColor="text1"/>
          <w:sz w:val="16"/>
          <w:szCs w:val="16"/>
        </w:rPr>
        <w:t>24,</w:t>
      </w:r>
      <w:r w:rsidRPr="002765BA">
        <w:rPr>
          <w:rFonts w:asciiTheme="majorBidi" w:hAnsiTheme="majorBidi" w:cstheme="majorBidi"/>
          <w:color w:val="000000" w:themeColor="text1"/>
          <w:sz w:val="16"/>
          <w:szCs w:val="16"/>
        </w:rPr>
        <w:t xml:space="preserve"> </w:t>
      </w:r>
      <w:hyperlink r:id="rId53" w:history="1">
        <w:r w:rsidRPr="002765BA">
          <w:rPr>
            <w:rStyle w:val="Hyperlink"/>
            <w:rFonts w:asciiTheme="majorBidi" w:hAnsiTheme="majorBidi" w:cstheme="majorBidi"/>
            <w:color w:val="000000" w:themeColor="text1"/>
            <w:sz w:val="16"/>
            <w:szCs w:val="16"/>
          </w:rPr>
          <w:t>https://doi.org/10.3929/ethz-b-000331901</w:t>
        </w:r>
      </w:hyperlink>
    </w:p>
    <w:p w14:paraId="4B2895BA" w14:textId="77777777" w:rsidR="003230CF" w:rsidRPr="002765BA" w:rsidRDefault="003230CF" w:rsidP="003230CF">
      <w:pPr>
        <w:spacing w:line="240" w:lineRule="auto"/>
        <w:jc w:val="both"/>
        <w:rPr>
          <w:rStyle w:val="fontstyle01"/>
          <w:rFonts w:asciiTheme="majorBidi" w:hAnsiTheme="majorBidi" w:cstheme="majorBidi"/>
          <w:color w:val="000000" w:themeColor="text1"/>
          <w:sz w:val="16"/>
          <w:szCs w:val="16"/>
        </w:rPr>
      </w:pPr>
      <w:r w:rsidRPr="002765BA">
        <w:rPr>
          <w:rFonts w:asciiTheme="majorBidi" w:hAnsiTheme="majorBidi" w:cstheme="majorBidi"/>
          <w:color w:val="000000" w:themeColor="text1"/>
          <w:sz w:val="16"/>
          <w:szCs w:val="16"/>
        </w:rPr>
        <w:t xml:space="preserve">Qi, B., Costin, A. (2023). BIM and Ontology-Based </w:t>
      </w:r>
      <w:proofErr w:type="spellStart"/>
      <w:r w:rsidRPr="002765BA">
        <w:rPr>
          <w:rFonts w:asciiTheme="majorBidi" w:hAnsiTheme="majorBidi" w:cstheme="majorBidi"/>
          <w:color w:val="000000" w:themeColor="text1"/>
          <w:sz w:val="16"/>
          <w:szCs w:val="16"/>
        </w:rPr>
        <w:t>DfMA</w:t>
      </w:r>
      <w:proofErr w:type="spellEnd"/>
      <w:r w:rsidRPr="002765BA">
        <w:rPr>
          <w:rFonts w:asciiTheme="majorBidi" w:hAnsiTheme="majorBidi" w:cstheme="majorBidi"/>
          <w:color w:val="000000" w:themeColor="text1"/>
          <w:sz w:val="16"/>
          <w:szCs w:val="16"/>
        </w:rPr>
        <w:t xml:space="preserve"> Framework for Prefabricated Component. </w:t>
      </w:r>
      <w:r w:rsidRPr="002765BA">
        <w:rPr>
          <w:rFonts w:asciiTheme="majorBidi" w:hAnsiTheme="majorBidi" w:cstheme="majorBidi"/>
          <w:i/>
          <w:iCs/>
          <w:color w:val="000000" w:themeColor="text1"/>
          <w:sz w:val="16"/>
          <w:szCs w:val="16"/>
        </w:rPr>
        <w:t xml:space="preserve">Buildings </w:t>
      </w:r>
      <w:r w:rsidRPr="002765BA">
        <w:rPr>
          <w:rFonts w:asciiTheme="majorBidi" w:hAnsiTheme="majorBidi" w:cstheme="majorBidi"/>
          <w:color w:val="000000" w:themeColor="text1"/>
          <w:sz w:val="16"/>
          <w:szCs w:val="16"/>
        </w:rPr>
        <w:t xml:space="preserve">2023, </w:t>
      </w:r>
      <w:r w:rsidRPr="002765BA">
        <w:rPr>
          <w:rFonts w:asciiTheme="majorBidi" w:hAnsiTheme="majorBidi" w:cstheme="majorBidi"/>
          <w:i/>
          <w:iCs/>
          <w:color w:val="000000" w:themeColor="text1"/>
          <w:sz w:val="16"/>
          <w:szCs w:val="16"/>
        </w:rPr>
        <w:t>13</w:t>
      </w:r>
      <w:r w:rsidRPr="002765BA">
        <w:rPr>
          <w:rFonts w:asciiTheme="majorBidi" w:hAnsiTheme="majorBidi" w:cstheme="majorBidi"/>
          <w:color w:val="000000" w:themeColor="text1"/>
          <w:sz w:val="16"/>
          <w:szCs w:val="16"/>
        </w:rPr>
        <w:t>, 394. https:// doi.org/10.3390/buildings13020394</w:t>
      </w:r>
    </w:p>
    <w:p w14:paraId="6F04CF2B" w14:textId="77777777" w:rsidR="003230CF" w:rsidRPr="002765BA" w:rsidRDefault="003230CF" w:rsidP="003230CF">
      <w:pPr>
        <w:spacing w:line="240" w:lineRule="auto"/>
        <w:jc w:val="both"/>
        <w:rPr>
          <w:rStyle w:val="fontstyle01"/>
          <w:rFonts w:asciiTheme="majorBidi" w:hAnsiTheme="majorBidi" w:cstheme="majorBidi"/>
          <w:color w:val="000000" w:themeColor="text1"/>
          <w:sz w:val="16"/>
          <w:szCs w:val="16"/>
        </w:rPr>
      </w:pPr>
      <w:proofErr w:type="spellStart"/>
      <w:r w:rsidRPr="002765BA">
        <w:rPr>
          <w:rFonts w:asciiTheme="majorBidi" w:hAnsiTheme="majorBidi" w:cstheme="majorBidi"/>
          <w:color w:val="000000" w:themeColor="text1"/>
          <w:sz w:val="16"/>
          <w:szCs w:val="16"/>
        </w:rPr>
        <w:t>Rajamani</w:t>
      </w:r>
      <w:proofErr w:type="spellEnd"/>
      <w:r w:rsidRPr="002765BA">
        <w:rPr>
          <w:rFonts w:asciiTheme="majorBidi" w:hAnsiTheme="majorBidi" w:cstheme="majorBidi"/>
          <w:color w:val="000000" w:themeColor="text1"/>
          <w:sz w:val="16"/>
          <w:szCs w:val="16"/>
        </w:rPr>
        <w:t xml:space="preserve">, M. R., &amp; </w:t>
      </w:r>
      <w:proofErr w:type="spellStart"/>
      <w:r w:rsidRPr="002765BA">
        <w:rPr>
          <w:rFonts w:asciiTheme="majorBidi" w:hAnsiTheme="majorBidi" w:cstheme="majorBidi"/>
          <w:color w:val="000000" w:themeColor="text1"/>
          <w:sz w:val="16"/>
          <w:szCs w:val="16"/>
        </w:rPr>
        <w:t>Punna</w:t>
      </w:r>
      <w:proofErr w:type="spellEnd"/>
      <w:r w:rsidRPr="002765BA">
        <w:rPr>
          <w:rFonts w:asciiTheme="majorBidi" w:hAnsiTheme="majorBidi" w:cstheme="majorBidi"/>
          <w:color w:val="000000" w:themeColor="text1"/>
          <w:sz w:val="16"/>
          <w:szCs w:val="16"/>
        </w:rPr>
        <w:t>, E. (2020). Enhancement of design for manufacturing and assembly guidelines for effective application in aerospace part and process design (No. 2020-01-6001). SAE Technical Paper</w:t>
      </w:r>
    </w:p>
    <w:p w14:paraId="268C9338" w14:textId="77777777" w:rsidR="003230CF" w:rsidRPr="002765BA" w:rsidRDefault="003230CF" w:rsidP="003230CF">
      <w:pPr>
        <w:spacing w:line="240" w:lineRule="auto"/>
        <w:jc w:val="both"/>
        <w:rPr>
          <w:rFonts w:asciiTheme="majorBidi" w:hAnsiTheme="majorBidi" w:cstheme="majorBidi"/>
          <w:color w:val="000000" w:themeColor="text1"/>
          <w:sz w:val="16"/>
          <w:szCs w:val="16"/>
        </w:rPr>
      </w:pPr>
      <w:r w:rsidRPr="002765BA">
        <w:rPr>
          <w:rFonts w:asciiTheme="majorBidi" w:hAnsiTheme="majorBidi" w:cstheme="majorBidi"/>
          <w:color w:val="000000" w:themeColor="text1"/>
          <w:sz w:val="16"/>
          <w:szCs w:val="16"/>
        </w:rPr>
        <w:t xml:space="preserve">Rajesh, R. (2020). Exploring the sustainability performances of firms using environmental, social, and governance scores, Journal of Cleaner Production </w:t>
      </w:r>
      <w:proofErr w:type="gramStart"/>
      <w:r w:rsidRPr="002765BA">
        <w:rPr>
          <w:rFonts w:asciiTheme="majorBidi" w:hAnsiTheme="majorBidi" w:cstheme="majorBidi"/>
          <w:color w:val="000000" w:themeColor="text1"/>
          <w:sz w:val="16"/>
          <w:szCs w:val="16"/>
        </w:rPr>
        <w:t>247 ,</w:t>
      </w:r>
      <w:proofErr w:type="gramEnd"/>
      <w:r w:rsidRPr="002765BA">
        <w:rPr>
          <w:rFonts w:asciiTheme="majorBidi" w:hAnsiTheme="majorBidi" w:cstheme="majorBidi"/>
          <w:color w:val="000000" w:themeColor="text1"/>
          <w:sz w:val="16"/>
          <w:szCs w:val="16"/>
        </w:rPr>
        <w:t xml:space="preserve">p. 119600. </w:t>
      </w:r>
      <w:proofErr w:type="spellStart"/>
      <w:r w:rsidRPr="002765BA">
        <w:rPr>
          <w:rFonts w:asciiTheme="majorBidi" w:hAnsiTheme="majorBidi" w:cstheme="majorBidi"/>
          <w:color w:val="000000" w:themeColor="text1"/>
          <w:sz w:val="16"/>
          <w:szCs w:val="16"/>
        </w:rPr>
        <w:t>doi</w:t>
      </w:r>
      <w:proofErr w:type="spellEnd"/>
      <w:r w:rsidRPr="002765BA">
        <w:rPr>
          <w:rFonts w:asciiTheme="majorBidi" w:hAnsiTheme="majorBidi" w:cstheme="majorBidi"/>
          <w:color w:val="000000" w:themeColor="text1"/>
          <w:sz w:val="16"/>
          <w:szCs w:val="16"/>
        </w:rPr>
        <w:t xml:space="preserve">: </w:t>
      </w:r>
      <w:hyperlink r:id="rId54" w:history="1">
        <w:r w:rsidRPr="002765BA">
          <w:rPr>
            <w:rStyle w:val="Hyperlink"/>
            <w:rFonts w:asciiTheme="majorBidi" w:hAnsiTheme="majorBidi" w:cstheme="majorBidi"/>
            <w:color w:val="000000" w:themeColor="text1"/>
            <w:sz w:val="16"/>
            <w:szCs w:val="16"/>
          </w:rPr>
          <w:t>https://doi.org/10.1016/j.jclepro.2019.119600</w:t>
        </w:r>
      </w:hyperlink>
    </w:p>
    <w:p w14:paraId="79F882B6" w14:textId="77777777" w:rsidR="003230CF" w:rsidRPr="002765BA" w:rsidRDefault="003230CF" w:rsidP="003230CF">
      <w:pPr>
        <w:spacing w:line="240" w:lineRule="auto"/>
        <w:jc w:val="both"/>
        <w:rPr>
          <w:rStyle w:val="fontstyle01"/>
          <w:rFonts w:asciiTheme="majorBidi" w:hAnsiTheme="majorBidi" w:cstheme="majorBidi"/>
          <w:color w:val="000000" w:themeColor="text1"/>
          <w:sz w:val="16"/>
          <w:szCs w:val="16"/>
          <w:u w:val="single"/>
        </w:rPr>
      </w:pPr>
      <w:r w:rsidRPr="002765BA">
        <w:rPr>
          <w:rFonts w:asciiTheme="majorBidi" w:hAnsiTheme="majorBidi" w:cstheme="majorBidi"/>
          <w:color w:val="000000" w:themeColor="text1"/>
          <w:sz w:val="16"/>
          <w:szCs w:val="16"/>
        </w:rPr>
        <w:t xml:space="preserve">  RANKOHI1, S., CARBONE,C.,  IORDANOVA, I., &amp; BOURGAULT, M. (2022), Design-for-Manufacturing-and-Assembly (</w:t>
      </w:r>
      <w:proofErr w:type="spellStart"/>
      <w:r w:rsidRPr="002765BA">
        <w:rPr>
          <w:rFonts w:asciiTheme="majorBidi" w:hAnsiTheme="majorBidi" w:cstheme="majorBidi"/>
          <w:color w:val="000000" w:themeColor="text1"/>
          <w:sz w:val="16"/>
          <w:szCs w:val="16"/>
        </w:rPr>
        <w:t>DfMA</w:t>
      </w:r>
      <w:proofErr w:type="spellEnd"/>
      <w:r w:rsidRPr="002765BA">
        <w:rPr>
          <w:rFonts w:asciiTheme="majorBidi" w:hAnsiTheme="majorBidi" w:cstheme="majorBidi"/>
          <w:color w:val="000000" w:themeColor="text1"/>
          <w:sz w:val="16"/>
          <w:szCs w:val="16"/>
        </w:rPr>
        <w:t xml:space="preserve">) for the Construction Industry: A Review, </w:t>
      </w:r>
      <w:hyperlink r:id="rId55" w:history="1">
        <w:r w:rsidRPr="002765BA">
          <w:rPr>
            <w:rStyle w:val="Hyperlink"/>
            <w:rFonts w:asciiTheme="majorBidi" w:hAnsiTheme="majorBidi" w:cstheme="majorBidi"/>
            <w:color w:val="000000" w:themeColor="text1"/>
            <w:sz w:val="16"/>
            <w:szCs w:val="16"/>
          </w:rPr>
          <w:t xml:space="preserve">2022 MOC Summit: Edmonton, Alberta, Canada </w:t>
        </w:r>
      </w:hyperlink>
      <w:r w:rsidRPr="002765BA">
        <w:rPr>
          <w:rStyle w:val="separator"/>
          <w:rFonts w:asciiTheme="majorBidi" w:hAnsiTheme="majorBidi" w:cstheme="majorBidi"/>
          <w:color w:val="000000" w:themeColor="text1"/>
          <w:sz w:val="16"/>
          <w:szCs w:val="16"/>
        </w:rPr>
        <w:t>/</w:t>
      </w:r>
      <w:r w:rsidRPr="002765BA">
        <w:rPr>
          <w:rFonts w:asciiTheme="majorBidi" w:hAnsiTheme="majorBidi" w:cstheme="majorBidi"/>
          <w:color w:val="000000" w:themeColor="text1"/>
          <w:sz w:val="16"/>
          <w:szCs w:val="16"/>
        </w:rPr>
        <w:t>Proceedings .</w:t>
      </w:r>
      <w:hyperlink r:id="rId56" w:history="1">
        <w:r w:rsidRPr="002765BA">
          <w:rPr>
            <w:rStyle w:val="Hyperlink"/>
            <w:rFonts w:asciiTheme="majorBidi" w:hAnsiTheme="majorBidi" w:cstheme="majorBidi"/>
            <w:color w:val="000000" w:themeColor="text1"/>
            <w:sz w:val="16"/>
            <w:szCs w:val="16"/>
          </w:rPr>
          <w:t xml:space="preserve">https://doi.org/10.29173/mocs255 </w:t>
        </w:r>
      </w:hyperlink>
    </w:p>
    <w:p w14:paraId="4DBB893C" w14:textId="77777777" w:rsidR="003230CF" w:rsidRPr="002765BA" w:rsidRDefault="003230CF" w:rsidP="003230CF">
      <w:pPr>
        <w:spacing w:line="240" w:lineRule="auto"/>
        <w:jc w:val="both"/>
        <w:rPr>
          <w:rStyle w:val="Hyperlink"/>
          <w:rFonts w:asciiTheme="majorBidi" w:hAnsiTheme="majorBidi" w:cstheme="majorBidi"/>
          <w:color w:val="000000" w:themeColor="text1"/>
          <w:sz w:val="16"/>
          <w:szCs w:val="16"/>
        </w:rPr>
      </w:pPr>
      <w:r w:rsidRPr="002765BA">
        <w:rPr>
          <w:rFonts w:asciiTheme="majorBidi" w:hAnsiTheme="majorBidi" w:cstheme="majorBidi"/>
          <w:color w:val="000000" w:themeColor="text1"/>
          <w:sz w:val="16"/>
          <w:szCs w:val="16"/>
        </w:rPr>
        <w:t xml:space="preserve">Razak, </w:t>
      </w:r>
      <w:proofErr w:type="gramStart"/>
      <w:r w:rsidRPr="002765BA">
        <w:rPr>
          <w:rFonts w:asciiTheme="majorBidi" w:hAnsiTheme="majorBidi" w:cstheme="majorBidi"/>
          <w:color w:val="000000" w:themeColor="text1"/>
          <w:sz w:val="16"/>
          <w:szCs w:val="16"/>
        </w:rPr>
        <w:t>M,I</w:t>
      </w:r>
      <w:proofErr w:type="gramEnd"/>
      <w:r w:rsidRPr="002765BA">
        <w:rPr>
          <w:rFonts w:asciiTheme="majorBidi" w:hAnsiTheme="majorBidi" w:cstheme="majorBidi"/>
          <w:color w:val="000000" w:themeColor="text1"/>
          <w:sz w:val="16"/>
          <w:szCs w:val="16"/>
        </w:rPr>
        <w:t xml:space="preserve">,A., </w:t>
      </w:r>
      <w:proofErr w:type="spellStart"/>
      <w:r w:rsidRPr="002765BA">
        <w:rPr>
          <w:rFonts w:asciiTheme="majorBidi" w:hAnsiTheme="majorBidi" w:cstheme="majorBidi"/>
          <w:color w:val="000000" w:themeColor="text1"/>
          <w:sz w:val="16"/>
          <w:szCs w:val="16"/>
        </w:rPr>
        <w:t>Khoiry</w:t>
      </w:r>
      <w:proofErr w:type="spellEnd"/>
      <w:r w:rsidRPr="002765BA">
        <w:rPr>
          <w:rFonts w:asciiTheme="majorBidi" w:hAnsiTheme="majorBidi" w:cstheme="majorBidi"/>
          <w:color w:val="000000" w:themeColor="text1"/>
          <w:sz w:val="16"/>
          <w:szCs w:val="16"/>
        </w:rPr>
        <w:t xml:space="preserve">, M. Z ., Wan </w:t>
      </w:r>
      <w:proofErr w:type="spellStart"/>
      <w:r w:rsidRPr="002765BA">
        <w:rPr>
          <w:rFonts w:asciiTheme="majorBidi" w:hAnsiTheme="majorBidi" w:cstheme="majorBidi"/>
          <w:color w:val="000000" w:themeColor="text1"/>
          <w:sz w:val="16"/>
          <w:szCs w:val="16"/>
        </w:rPr>
        <w:t>Badaruzzaman,W</w:t>
      </w:r>
      <w:proofErr w:type="spellEnd"/>
      <w:r w:rsidRPr="002765BA">
        <w:rPr>
          <w:rFonts w:asciiTheme="majorBidi" w:hAnsiTheme="majorBidi" w:cstheme="majorBidi"/>
          <w:color w:val="000000" w:themeColor="text1"/>
          <w:sz w:val="16"/>
          <w:szCs w:val="16"/>
        </w:rPr>
        <w:t xml:space="preserve">. H., &amp; </w:t>
      </w:r>
      <w:proofErr w:type="spellStart"/>
      <w:r w:rsidRPr="002765BA">
        <w:rPr>
          <w:rFonts w:asciiTheme="majorBidi" w:hAnsiTheme="majorBidi" w:cstheme="majorBidi"/>
          <w:color w:val="000000" w:themeColor="text1"/>
          <w:sz w:val="16"/>
          <w:szCs w:val="16"/>
        </w:rPr>
        <w:t>Husairi</w:t>
      </w:r>
      <w:proofErr w:type="spellEnd"/>
      <w:r w:rsidRPr="002765BA">
        <w:rPr>
          <w:rFonts w:asciiTheme="majorBidi" w:hAnsiTheme="majorBidi" w:cstheme="majorBidi"/>
          <w:color w:val="000000" w:themeColor="text1"/>
          <w:sz w:val="16"/>
          <w:szCs w:val="16"/>
        </w:rPr>
        <w:t xml:space="preserve"> Hussain, A. (2022). </w:t>
      </w:r>
      <w:proofErr w:type="spellStart"/>
      <w:r w:rsidRPr="002765BA">
        <w:rPr>
          <w:rFonts w:asciiTheme="majorBidi" w:hAnsiTheme="majorBidi" w:cstheme="majorBidi"/>
          <w:color w:val="000000" w:themeColor="text1"/>
          <w:sz w:val="16"/>
          <w:szCs w:val="16"/>
        </w:rPr>
        <w:t>DfMA</w:t>
      </w:r>
      <w:proofErr w:type="spellEnd"/>
      <w:r w:rsidRPr="002765BA">
        <w:rPr>
          <w:rFonts w:asciiTheme="majorBidi" w:hAnsiTheme="majorBidi" w:cstheme="majorBidi"/>
          <w:color w:val="000000" w:themeColor="text1"/>
          <w:sz w:val="16"/>
          <w:szCs w:val="16"/>
        </w:rPr>
        <w:t xml:space="preserve"> for a Better </w:t>
      </w:r>
      <w:proofErr w:type="spellStart"/>
      <w:r w:rsidRPr="002765BA">
        <w:rPr>
          <w:rFonts w:asciiTheme="majorBidi" w:hAnsiTheme="majorBidi" w:cstheme="majorBidi"/>
          <w:color w:val="000000" w:themeColor="text1"/>
          <w:sz w:val="16"/>
          <w:szCs w:val="16"/>
        </w:rPr>
        <w:t>Industrialised</w:t>
      </w:r>
      <w:proofErr w:type="spellEnd"/>
      <w:r w:rsidRPr="002765BA">
        <w:rPr>
          <w:rFonts w:asciiTheme="majorBidi" w:hAnsiTheme="majorBidi" w:cstheme="majorBidi"/>
          <w:color w:val="000000" w:themeColor="text1"/>
          <w:sz w:val="16"/>
          <w:szCs w:val="16"/>
        </w:rPr>
        <w:t xml:space="preserve"> Building System, </w:t>
      </w:r>
      <w:r w:rsidRPr="002765BA">
        <w:rPr>
          <w:rFonts w:asciiTheme="majorBidi" w:hAnsiTheme="majorBidi" w:cstheme="majorBidi"/>
          <w:i/>
          <w:iCs/>
          <w:color w:val="000000" w:themeColor="text1"/>
          <w:sz w:val="16"/>
          <w:szCs w:val="16"/>
        </w:rPr>
        <w:t xml:space="preserve">Buildings </w:t>
      </w:r>
      <w:r w:rsidRPr="002765BA">
        <w:rPr>
          <w:rFonts w:asciiTheme="majorBidi" w:hAnsiTheme="majorBidi" w:cstheme="majorBidi"/>
          <w:color w:val="000000" w:themeColor="text1"/>
          <w:sz w:val="16"/>
          <w:szCs w:val="16"/>
        </w:rPr>
        <w:t xml:space="preserve">2022, </w:t>
      </w:r>
      <w:r w:rsidRPr="002765BA">
        <w:rPr>
          <w:rFonts w:asciiTheme="majorBidi" w:hAnsiTheme="majorBidi" w:cstheme="majorBidi"/>
          <w:i/>
          <w:iCs/>
          <w:color w:val="000000" w:themeColor="text1"/>
          <w:sz w:val="16"/>
          <w:szCs w:val="16"/>
        </w:rPr>
        <w:t>12</w:t>
      </w:r>
      <w:r w:rsidRPr="002765BA">
        <w:rPr>
          <w:rFonts w:asciiTheme="majorBidi" w:hAnsiTheme="majorBidi" w:cstheme="majorBidi"/>
          <w:color w:val="000000" w:themeColor="text1"/>
          <w:sz w:val="16"/>
          <w:szCs w:val="16"/>
        </w:rPr>
        <w:t xml:space="preserve">, 794. </w:t>
      </w:r>
      <w:hyperlink r:id="rId57" w:history="1">
        <w:r w:rsidRPr="002765BA">
          <w:rPr>
            <w:rStyle w:val="Hyperlink"/>
            <w:rFonts w:asciiTheme="majorBidi" w:hAnsiTheme="majorBidi" w:cstheme="majorBidi"/>
            <w:color w:val="000000" w:themeColor="text1"/>
            <w:sz w:val="16"/>
            <w:szCs w:val="16"/>
          </w:rPr>
          <w:t>https://doi.org/10.3390/buildings12060794</w:t>
        </w:r>
      </w:hyperlink>
    </w:p>
    <w:p w14:paraId="2E8CAC39" w14:textId="77777777" w:rsidR="003230CF" w:rsidRPr="002765BA" w:rsidRDefault="003230CF" w:rsidP="003230CF">
      <w:pPr>
        <w:spacing w:line="240" w:lineRule="auto"/>
        <w:jc w:val="both"/>
        <w:rPr>
          <w:rFonts w:asciiTheme="majorBidi" w:hAnsiTheme="majorBidi" w:cstheme="majorBidi"/>
          <w:color w:val="000000" w:themeColor="text1"/>
          <w:sz w:val="16"/>
          <w:szCs w:val="16"/>
          <w:u w:val="single"/>
        </w:rPr>
      </w:pPr>
      <w:r w:rsidRPr="002765BA">
        <w:rPr>
          <w:rFonts w:asciiTheme="majorBidi" w:eastAsia="Times New Roman" w:hAnsiTheme="majorBidi" w:cstheme="majorBidi"/>
          <w:color w:val="000000" w:themeColor="text1"/>
          <w:kern w:val="36"/>
          <w:sz w:val="16"/>
          <w:szCs w:val="16"/>
        </w:rPr>
        <w:t>Rehman</w:t>
      </w:r>
      <w:r w:rsidRPr="002765BA">
        <w:rPr>
          <w:rFonts w:asciiTheme="majorBidi" w:hAnsiTheme="majorBidi" w:cstheme="majorBidi"/>
          <w:color w:val="000000" w:themeColor="text1"/>
          <w:sz w:val="16"/>
          <w:szCs w:val="16"/>
        </w:rPr>
        <w:t xml:space="preserve">, S., Kim, </w:t>
      </w:r>
      <w:proofErr w:type="gramStart"/>
      <w:r w:rsidRPr="002765BA">
        <w:rPr>
          <w:rFonts w:asciiTheme="majorBidi" w:hAnsiTheme="majorBidi" w:cstheme="majorBidi"/>
          <w:color w:val="000000" w:themeColor="text1"/>
          <w:sz w:val="16"/>
          <w:szCs w:val="16"/>
        </w:rPr>
        <w:t>I .</w:t>
      </w:r>
      <w:proofErr w:type="gramEnd"/>
      <w:r w:rsidRPr="002765BA">
        <w:rPr>
          <w:rFonts w:asciiTheme="majorBidi" w:hAnsiTheme="majorBidi" w:cstheme="majorBidi"/>
          <w:color w:val="000000" w:themeColor="text1"/>
          <w:sz w:val="16"/>
          <w:szCs w:val="16"/>
        </w:rPr>
        <w:t xml:space="preserve"> (2022). An Analysis and Consolidation of </w:t>
      </w:r>
      <w:proofErr w:type="spellStart"/>
      <w:r w:rsidRPr="002765BA">
        <w:rPr>
          <w:rFonts w:asciiTheme="majorBidi" w:hAnsiTheme="majorBidi" w:cstheme="majorBidi"/>
          <w:color w:val="000000" w:themeColor="text1"/>
          <w:sz w:val="16"/>
          <w:szCs w:val="16"/>
        </w:rPr>
        <w:t>DfMA</w:t>
      </w:r>
      <w:proofErr w:type="spellEnd"/>
      <w:r w:rsidRPr="002765BA">
        <w:rPr>
          <w:rFonts w:asciiTheme="majorBidi" w:hAnsiTheme="majorBidi" w:cstheme="majorBidi"/>
          <w:color w:val="000000" w:themeColor="text1"/>
          <w:sz w:val="16"/>
          <w:szCs w:val="16"/>
        </w:rPr>
        <w:t xml:space="preserve"> Based Construction Guidelines and Its Validation Through a Korean Case Study, ICGG 2022 - Proceedings of the 20th International Conference on Geometry. </w:t>
      </w:r>
      <w:hyperlink r:id="rId58" w:history="1">
        <w:r w:rsidRPr="002765BA">
          <w:rPr>
            <w:rStyle w:val="Hyperlink"/>
            <w:rFonts w:asciiTheme="majorBidi" w:hAnsiTheme="majorBidi" w:cstheme="majorBidi"/>
            <w:color w:val="000000" w:themeColor="text1"/>
            <w:sz w:val="16"/>
            <w:szCs w:val="16"/>
          </w:rPr>
          <w:t>https://doi.org/10.1007/978-3-031-13588 0_65</w:t>
        </w:r>
      </w:hyperlink>
    </w:p>
    <w:p w14:paraId="65B7CFFC" w14:textId="77777777" w:rsidR="003230CF" w:rsidRPr="002765BA" w:rsidRDefault="003230CF" w:rsidP="003230CF">
      <w:pPr>
        <w:spacing w:line="240" w:lineRule="auto"/>
        <w:jc w:val="both"/>
        <w:rPr>
          <w:rStyle w:val="fontstyle01"/>
          <w:rFonts w:asciiTheme="majorBidi" w:hAnsiTheme="majorBidi" w:cstheme="majorBidi"/>
          <w:color w:val="000000" w:themeColor="text1"/>
          <w:sz w:val="16"/>
          <w:szCs w:val="16"/>
        </w:rPr>
      </w:pPr>
      <w:r w:rsidRPr="002765BA">
        <w:rPr>
          <w:rStyle w:val="fontstyle01"/>
          <w:rFonts w:asciiTheme="majorBidi" w:hAnsiTheme="majorBidi" w:cstheme="majorBidi"/>
          <w:color w:val="000000" w:themeColor="text1"/>
          <w:sz w:val="16"/>
          <w:szCs w:val="16"/>
        </w:rPr>
        <w:t xml:space="preserve">RIBA, (2016), </w:t>
      </w:r>
      <w:r w:rsidRPr="002765BA">
        <w:rPr>
          <w:rStyle w:val="fontstyle21"/>
          <w:rFonts w:asciiTheme="majorBidi" w:hAnsiTheme="majorBidi" w:cstheme="majorBidi"/>
          <w:color w:val="000000" w:themeColor="text1"/>
        </w:rPr>
        <w:t>RIBA Plan of Work 2016. Designing for Manufacture and Assembly</w:t>
      </w:r>
      <w:r w:rsidRPr="002765BA">
        <w:rPr>
          <w:rStyle w:val="fontstyle01"/>
          <w:rFonts w:asciiTheme="majorBidi" w:hAnsiTheme="majorBidi" w:cstheme="majorBidi"/>
          <w:color w:val="000000" w:themeColor="text1"/>
          <w:sz w:val="16"/>
          <w:szCs w:val="16"/>
        </w:rPr>
        <w:t>, RIBA Publishing,</w:t>
      </w:r>
      <w:r w:rsidRPr="002765BA">
        <w:rPr>
          <w:rFonts w:asciiTheme="majorBidi" w:hAnsiTheme="majorBidi" w:cstheme="majorBidi"/>
          <w:color w:val="000000" w:themeColor="text1"/>
          <w:sz w:val="16"/>
          <w:szCs w:val="16"/>
        </w:rPr>
        <w:t xml:space="preserve"> </w:t>
      </w:r>
      <w:r w:rsidRPr="002765BA">
        <w:rPr>
          <w:rStyle w:val="fontstyle01"/>
          <w:rFonts w:asciiTheme="majorBidi" w:hAnsiTheme="majorBidi" w:cstheme="majorBidi"/>
          <w:color w:val="000000" w:themeColor="text1"/>
          <w:sz w:val="16"/>
          <w:szCs w:val="16"/>
        </w:rPr>
        <w:t>London</w:t>
      </w:r>
    </w:p>
    <w:p w14:paraId="57B2E91C" w14:textId="77777777" w:rsidR="003230CF" w:rsidRPr="002765BA" w:rsidRDefault="003230CF" w:rsidP="003230CF">
      <w:pPr>
        <w:spacing w:line="240" w:lineRule="auto"/>
        <w:jc w:val="both"/>
        <w:rPr>
          <w:rFonts w:asciiTheme="majorBidi" w:hAnsiTheme="majorBidi" w:cstheme="majorBidi"/>
          <w:color w:val="000000" w:themeColor="text1"/>
          <w:sz w:val="16"/>
          <w:szCs w:val="16"/>
          <w:rtl/>
        </w:rPr>
      </w:pPr>
      <w:r w:rsidRPr="002765BA">
        <w:rPr>
          <w:rStyle w:val="fontstyle01"/>
          <w:rFonts w:asciiTheme="majorBidi" w:hAnsiTheme="majorBidi" w:cstheme="majorBidi"/>
          <w:color w:val="000000" w:themeColor="text1"/>
          <w:sz w:val="16"/>
          <w:szCs w:val="16"/>
        </w:rPr>
        <w:t xml:space="preserve">RIBA (2020), </w:t>
      </w:r>
      <w:r w:rsidRPr="002765BA">
        <w:rPr>
          <w:rStyle w:val="fontstyle21"/>
          <w:rFonts w:asciiTheme="majorBidi" w:hAnsiTheme="majorBidi" w:cstheme="majorBidi"/>
          <w:color w:val="000000" w:themeColor="text1"/>
        </w:rPr>
        <w:t>RIBA Plan of Work 2020 Overview</w:t>
      </w:r>
      <w:r w:rsidRPr="002765BA">
        <w:rPr>
          <w:rStyle w:val="fontstyle01"/>
          <w:rFonts w:asciiTheme="majorBidi" w:hAnsiTheme="majorBidi" w:cstheme="majorBidi"/>
          <w:color w:val="000000" w:themeColor="text1"/>
          <w:sz w:val="16"/>
          <w:szCs w:val="16"/>
        </w:rPr>
        <w:t>, Royal Institute of British Architects, London</w:t>
      </w:r>
    </w:p>
    <w:p w14:paraId="05A5CCF7" w14:textId="77777777" w:rsidR="003230CF" w:rsidRPr="002765BA" w:rsidRDefault="003230CF" w:rsidP="003230CF">
      <w:pPr>
        <w:spacing w:line="240" w:lineRule="auto"/>
        <w:jc w:val="both"/>
        <w:rPr>
          <w:rStyle w:val="fontstyle21"/>
          <w:rFonts w:asciiTheme="majorBidi" w:hAnsiTheme="majorBidi" w:cstheme="majorBidi"/>
          <w:color w:val="000000" w:themeColor="text1"/>
        </w:rPr>
      </w:pPr>
      <w:r w:rsidRPr="002765BA">
        <w:rPr>
          <w:rStyle w:val="fontstyle01"/>
          <w:rFonts w:asciiTheme="majorBidi" w:hAnsiTheme="majorBidi" w:cstheme="majorBidi"/>
          <w:color w:val="000000" w:themeColor="text1"/>
          <w:sz w:val="16"/>
          <w:szCs w:val="16"/>
        </w:rPr>
        <w:t>RIBA (Royal Institute of British Architects</w:t>
      </w:r>
      <w:proofErr w:type="gramStart"/>
      <w:r w:rsidRPr="002765BA">
        <w:rPr>
          <w:rStyle w:val="fontstyle01"/>
          <w:rFonts w:asciiTheme="majorBidi" w:hAnsiTheme="majorBidi" w:cstheme="majorBidi"/>
          <w:color w:val="000000" w:themeColor="text1"/>
          <w:sz w:val="16"/>
          <w:szCs w:val="16"/>
        </w:rPr>
        <w:t>) .</w:t>
      </w:r>
      <w:proofErr w:type="gramEnd"/>
      <w:r w:rsidRPr="002765BA">
        <w:rPr>
          <w:rStyle w:val="fontstyle01"/>
          <w:rFonts w:asciiTheme="majorBidi" w:hAnsiTheme="majorBidi" w:cstheme="majorBidi"/>
          <w:color w:val="000000" w:themeColor="text1"/>
          <w:sz w:val="16"/>
          <w:szCs w:val="16"/>
        </w:rPr>
        <w:t xml:space="preserve"> </w:t>
      </w:r>
      <w:r w:rsidRPr="002765BA">
        <w:rPr>
          <w:rStyle w:val="fontstyle21"/>
          <w:rFonts w:asciiTheme="majorBidi" w:hAnsiTheme="majorBidi" w:cstheme="majorBidi"/>
          <w:color w:val="000000" w:themeColor="text1"/>
        </w:rPr>
        <w:t xml:space="preserve">(2021). </w:t>
      </w:r>
      <w:proofErr w:type="spellStart"/>
      <w:r w:rsidRPr="002765BA">
        <w:rPr>
          <w:rStyle w:val="fontstyle31"/>
          <w:rFonts w:asciiTheme="majorBidi" w:hAnsiTheme="majorBidi" w:cstheme="majorBidi"/>
          <w:color w:val="000000" w:themeColor="text1"/>
        </w:rPr>
        <w:t>DfMA</w:t>
      </w:r>
      <w:proofErr w:type="spellEnd"/>
      <w:r w:rsidRPr="002765BA">
        <w:rPr>
          <w:rStyle w:val="fontstyle31"/>
          <w:rFonts w:asciiTheme="majorBidi" w:hAnsiTheme="majorBidi" w:cstheme="majorBidi"/>
          <w:color w:val="000000" w:themeColor="text1"/>
        </w:rPr>
        <w:t xml:space="preserve"> Overlay to the</w:t>
      </w:r>
      <w:r w:rsidRPr="002765BA">
        <w:rPr>
          <w:rFonts w:asciiTheme="majorBidi" w:hAnsiTheme="majorBidi" w:cstheme="majorBidi"/>
          <w:color w:val="000000" w:themeColor="text1"/>
          <w:sz w:val="16"/>
          <w:szCs w:val="16"/>
        </w:rPr>
        <w:t xml:space="preserve"> </w:t>
      </w:r>
      <w:r w:rsidRPr="002765BA">
        <w:rPr>
          <w:rStyle w:val="fontstyle31"/>
          <w:rFonts w:asciiTheme="majorBidi" w:hAnsiTheme="majorBidi" w:cstheme="majorBidi"/>
          <w:color w:val="000000" w:themeColor="text1"/>
        </w:rPr>
        <w:t>RIBA Plan of Work</w:t>
      </w:r>
      <w:r w:rsidRPr="002765BA">
        <w:rPr>
          <w:rStyle w:val="fontstyle21"/>
          <w:rFonts w:asciiTheme="majorBidi" w:hAnsiTheme="majorBidi" w:cstheme="majorBidi"/>
          <w:color w:val="000000" w:themeColor="text1"/>
        </w:rPr>
        <w:t xml:space="preserve">, 2nd </w:t>
      </w:r>
      <w:proofErr w:type="spellStart"/>
      <w:r w:rsidRPr="002765BA">
        <w:rPr>
          <w:rStyle w:val="fontstyle21"/>
          <w:rFonts w:asciiTheme="majorBidi" w:hAnsiTheme="majorBidi" w:cstheme="majorBidi"/>
          <w:color w:val="000000" w:themeColor="text1"/>
        </w:rPr>
        <w:t>edn</w:t>
      </w:r>
      <w:proofErr w:type="spellEnd"/>
      <w:r w:rsidRPr="002765BA">
        <w:rPr>
          <w:rStyle w:val="fontstyle21"/>
          <w:rFonts w:asciiTheme="majorBidi" w:hAnsiTheme="majorBidi" w:cstheme="majorBidi"/>
          <w:color w:val="000000" w:themeColor="text1"/>
        </w:rPr>
        <w:t>. RIBA, London, UK</w:t>
      </w:r>
    </w:p>
    <w:p w14:paraId="44B4C186" w14:textId="77777777" w:rsidR="003230CF" w:rsidRPr="002765BA" w:rsidRDefault="003230CF" w:rsidP="003230CF">
      <w:pPr>
        <w:spacing w:line="240" w:lineRule="auto"/>
        <w:jc w:val="both"/>
        <w:rPr>
          <w:rStyle w:val="markedcontent"/>
          <w:rFonts w:asciiTheme="majorBidi" w:hAnsiTheme="majorBidi" w:cstheme="majorBidi"/>
          <w:color w:val="000000" w:themeColor="text1"/>
          <w:sz w:val="16"/>
          <w:szCs w:val="16"/>
        </w:rPr>
      </w:pPr>
      <w:proofErr w:type="spellStart"/>
      <w:r w:rsidRPr="002765BA">
        <w:rPr>
          <w:rStyle w:val="markedcontent"/>
          <w:rFonts w:asciiTheme="majorBidi" w:hAnsiTheme="majorBidi" w:cstheme="majorBidi"/>
          <w:color w:val="000000" w:themeColor="text1"/>
          <w:sz w:val="16"/>
          <w:szCs w:val="16"/>
        </w:rPr>
        <w:t>Romme</w:t>
      </w:r>
      <w:proofErr w:type="spellEnd"/>
      <w:r w:rsidRPr="002765BA">
        <w:rPr>
          <w:rStyle w:val="markedcontent"/>
          <w:rFonts w:asciiTheme="majorBidi" w:hAnsiTheme="majorBidi" w:cstheme="majorBidi"/>
          <w:color w:val="000000" w:themeColor="text1"/>
          <w:sz w:val="16"/>
          <w:szCs w:val="16"/>
        </w:rPr>
        <w:t xml:space="preserve">, A. G. L., </w:t>
      </w:r>
      <w:proofErr w:type="spellStart"/>
      <w:r w:rsidRPr="002765BA">
        <w:rPr>
          <w:rStyle w:val="markedcontent"/>
          <w:rFonts w:asciiTheme="majorBidi" w:hAnsiTheme="majorBidi" w:cstheme="majorBidi"/>
          <w:color w:val="000000" w:themeColor="text1"/>
          <w:sz w:val="16"/>
          <w:szCs w:val="16"/>
        </w:rPr>
        <w:t>Dimov</w:t>
      </w:r>
      <w:proofErr w:type="spellEnd"/>
      <w:r w:rsidRPr="002765BA">
        <w:rPr>
          <w:rStyle w:val="markedcontent"/>
          <w:rFonts w:asciiTheme="majorBidi" w:hAnsiTheme="majorBidi" w:cstheme="majorBidi"/>
          <w:color w:val="000000" w:themeColor="text1"/>
          <w:sz w:val="16"/>
          <w:szCs w:val="16"/>
        </w:rPr>
        <w:t xml:space="preserve">, D. </w:t>
      </w:r>
      <w:proofErr w:type="gramStart"/>
      <w:r w:rsidRPr="002765BA">
        <w:rPr>
          <w:rStyle w:val="markedcontent"/>
          <w:rFonts w:asciiTheme="majorBidi" w:hAnsiTheme="majorBidi" w:cstheme="majorBidi"/>
          <w:color w:val="000000" w:themeColor="text1"/>
          <w:sz w:val="16"/>
          <w:szCs w:val="16"/>
        </w:rPr>
        <w:t>( 2021</w:t>
      </w:r>
      <w:proofErr w:type="gramEnd"/>
      <w:r w:rsidRPr="002765BA">
        <w:rPr>
          <w:rStyle w:val="markedcontent"/>
          <w:rFonts w:asciiTheme="majorBidi" w:hAnsiTheme="majorBidi" w:cstheme="majorBidi"/>
          <w:color w:val="000000" w:themeColor="text1"/>
          <w:sz w:val="16"/>
          <w:szCs w:val="16"/>
        </w:rPr>
        <w:t>). Mixing oil with water: framing and theorizing in</w:t>
      </w:r>
      <w:r w:rsidRPr="002765BA">
        <w:rPr>
          <w:rFonts w:asciiTheme="majorBidi" w:hAnsiTheme="majorBidi" w:cstheme="majorBidi"/>
          <w:color w:val="000000" w:themeColor="text1"/>
          <w:sz w:val="16"/>
          <w:szCs w:val="16"/>
        </w:rPr>
        <w:t xml:space="preserve"> </w:t>
      </w:r>
      <w:r w:rsidRPr="002765BA">
        <w:rPr>
          <w:rStyle w:val="markedcontent"/>
          <w:rFonts w:asciiTheme="majorBidi" w:hAnsiTheme="majorBidi" w:cstheme="majorBidi"/>
          <w:color w:val="000000" w:themeColor="text1"/>
          <w:sz w:val="16"/>
          <w:szCs w:val="16"/>
        </w:rPr>
        <w:t>management research informed by design science. Designs 5 (1), 13</w:t>
      </w:r>
    </w:p>
    <w:p w14:paraId="65710872" w14:textId="77777777" w:rsidR="003230CF" w:rsidRPr="002765BA" w:rsidRDefault="003230CF" w:rsidP="003230CF">
      <w:pPr>
        <w:spacing w:line="240" w:lineRule="auto"/>
        <w:jc w:val="both"/>
        <w:rPr>
          <w:rFonts w:asciiTheme="majorBidi" w:hAnsiTheme="majorBidi" w:cstheme="majorBidi"/>
          <w:color w:val="000000" w:themeColor="text1"/>
          <w:sz w:val="16"/>
          <w:szCs w:val="16"/>
        </w:rPr>
      </w:pPr>
      <w:proofErr w:type="spellStart"/>
      <w:r w:rsidRPr="002765BA">
        <w:rPr>
          <w:rStyle w:val="fontstyle01"/>
          <w:rFonts w:asciiTheme="majorBidi" w:hAnsiTheme="majorBidi" w:cstheme="majorBidi"/>
          <w:color w:val="000000" w:themeColor="text1"/>
          <w:sz w:val="16"/>
          <w:szCs w:val="16"/>
        </w:rPr>
        <w:t>Rosarius</w:t>
      </w:r>
      <w:proofErr w:type="spellEnd"/>
      <w:r w:rsidRPr="002765BA">
        <w:rPr>
          <w:rStyle w:val="fontstyle01"/>
          <w:rFonts w:asciiTheme="majorBidi" w:hAnsiTheme="majorBidi" w:cstheme="majorBidi"/>
          <w:color w:val="000000" w:themeColor="text1"/>
          <w:sz w:val="16"/>
          <w:szCs w:val="16"/>
        </w:rPr>
        <w:t>, A., Soto, B, J, D. (2021).</w:t>
      </w:r>
      <w:r w:rsidRPr="002765BA">
        <w:rPr>
          <w:rFonts w:asciiTheme="majorBidi" w:hAnsiTheme="majorBidi" w:cstheme="majorBidi"/>
          <w:color w:val="000000" w:themeColor="text1"/>
          <w:sz w:val="16"/>
          <w:szCs w:val="16"/>
        </w:rPr>
        <w:t xml:space="preserve"> On-site factories to support lean principles and industrialized construction. Organization, Technology and Management in Construction 2021; 13: 2353-2366. DOI 10.2478/otmcj-2021-0004</w:t>
      </w:r>
    </w:p>
    <w:p w14:paraId="3C5DE44B" w14:textId="77777777" w:rsidR="003230CF" w:rsidRPr="002765BA" w:rsidRDefault="003230CF" w:rsidP="003230CF">
      <w:pPr>
        <w:spacing w:line="240" w:lineRule="auto"/>
        <w:jc w:val="both"/>
        <w:rPr>
          <w:rFonts w:asciiTheme="majorBidi" w:hAnsiTheme="majorBidi" w:cstheme="majorBidi"/>
          <w:color w:val="000000" w:themeColor="text1"/>
          <w:sz w:val="16"/>
          <w:szCs w:val="16"/>
        </w:rPr>
      </w:pPr>
      <w:r w:rsidRPr="002765BA">
        <w:rPr>
          <w:rFonts w:asciiTheme="majorBidi" w:hAnsiTheme="majorBidi" w:cstheme="majorBidi"/>
          <w:color w:val="000000" w:themeColor="text1"/>
          <w:sz w:val="16"/>
          <w:szCs w:val="16"/>
        </w:rPr>
        <w:t xml:space="preserve">Said, H. (2015). Prefabrication best practices and improvement opportunities for electrical construction. Journal of Construction Engineering and Management, 141(12), 04015045. </w:t>
      </w:r>
      <w:hyperlink r:id="rId59" w:history="1">
        <w:r w:rsidRPr="002765BA">
          <w:rPr>
            <w:rStyle w:val="Hyperlink"/>
            <w:rFonts w:asciiTheme="majorBidi" w:hAnsiTheme="majorBidi" w:cstheme="majorBidi"/>
            <w:color w:val="000000" w:themeColor="text1"/>
            <w:sz w:val="16"/>
            <w:szCs w:val="16"/>
          </w:rPr>
          <w:t>https://doi.org/10.1061/(ASCE)CO.1943-7862</w:t>
        </w:r>
      </w:hyperlink>
      <w:r w:rsidRPr="002765BA">
        <w:rPr>
          <w:rFonts w:asciiTheme="majorBidi" w:hAnsiTheme="majorBidi" w:cstheme="majorBidi"/>
          <w:color w:val="000000" w:themeColor="text1"/>
          <w:sz w:val="16"/>
          <w:szCs w:val="16"/>
        </w:rPr>
        <w:t>. 0001018</w:t>
      </w:r>
    </w:p>
    <w:p w14:paraId="790BD3C7" w14:textId="77777777" w:rsidR="003230CF" w:rsidRPr="002765BA" w:rsidRDefault="003230CF" w:rsidP="003230CF">
      <w:pPr>
        <w:spacing w:line="240" w:lineRule="auto"/>
        <w:jc w:val="both"/>
        <w:rPr>
          <w:rFonts w:asciiTheme="majorBidi" w:hAnsiTheme="majorBidi" w:cstheme="majorBidi"/>
          <w:color w:val="000000" w:themeColor="text1"/>
          <w:sz w:val="16"/>
          <w:szCs w:val="16"/>
        </w:rPr>
      </w:pPr>
      <w:r w:rsidRPr="002765BA">
        <w:rPr>
          <w:rFonts w:asciiTheme="majorBidi" w:hAnsiTheme="majorBidi" w:cstheme="majorBidi"/>
          <w:color w:val="000000" w:themeColor="text1"/>
          <w:sz w:val="16"/>
          <w:szCs w:val="16"/>
        </w:rPr>
        <w:lastRenderedPageBreak/>
        <w:t xml:space="preserve">Saka, A.B., Chan, D.W.M. (2019). A </w:t>
      </w:r>
      <w:proofErr w:type="spellStart"/>
      <w:r w:rsidRPr="002765BA">
        <w:rPr>
          <w:rFonts w:asciiTheme="majorBidi" w:hAnsiTheme="majorBidi" w:cstheme="majorBidi"/>
          <w:color w:val="000000" w:themeColor="text1"/>
          <w:sz w:val="16"/>
          <w:szCs w:val="16"/>
        </w:rPr>
        <w:t>scientometric</w:t>
      </w:r>
      <w:proofErr w:type="spellEnd"/>
      <w:r w:rsidRPr="002765BA">
        <w:rPr>
          <w:rFonts w:asciiTheme="majorBidi" w:hAnsiTheme="majorBidi" w:cstheme="majorBidi"/>
          <w:color w:val="000000" w:themeColor="text1"/>
          <w:sz w:val="16"/>
          <w:szCs w:val="16"/>
        </w:rPr>
        <w:t xml:space="preserve"> review and </w:t>
      </w:r>
      <w:proofErr w:type="spellStart"/>
      <w:r w:rsidRPr="002765BA">
        <w:rPr>
          <w:rFonts w:asciiTheme="majorBidi" w:hAnsiTheme="majorBidi" w:cstheme="majorBidi"/>
          <w:color w:val="000000" w:themeColor="text1"/>
          <w:sz w:val="16"/>
          <w:szCs w:val="16"/>
        </w:rPr>
        <w:t>metasynthesis</w:t>
      </w:r>
      <w:proofErr w:type="spellEnd"/>
      <w:r w:rsidRPr="002765BA">
        <w:rPr>
          <w:rFonts w:asciiTheme="majorBidi" w:hAnsiTheme="majorBidi" w:cstheme="majorBidi"/>
          <w:color w:val="000000" w:themeColor="text1"/>
          <w:sz w:val="16"/>
          <w:szCs w:val="16"/>
        </w:rPr>
        <w:t xml:space="preserve"> of building information modelling (BIM) research in Africa, Buildings 9 (2019), https://doi.org/10.3390/buildings9040085. Article Number 85, 21 Pages</w:t>
      </w:r>
    </w:p>
    <w:p w14:paraId="55C884E2" w14:textId="77777777" w:rsidR="003230CF" w:rsidRPr="002765BA" w:rsidRDefault="003230CF" w:rsidP="003230CF">
      <w:pPr>
        <w:spacing w:line="240" w:lineRule="auto"/>
        <w:jc w:val="both"/>
        <w:rPr>
          <w:rFonts w:ascii="CharisSIL" w:hAnsi="CharisSIL"/>
          <w:color w:val="000000" w:themeColor="text1"/>
          <w:sz w:val="14"/>
          <w:szCs w:val="14"/>
        </w:rPr>
      </w:pPr>
      <w:r w:rsidRPr="002765BA">
        <w:rPr>
          <w:rFonts w:ascii="CharisSIL" w:hAnsi="CharisSIL"/>
          <w:color w:val="000000" w:themeColor="text1"/>
          <w:sz w:val="14"/>
          <w:szCs w:val="14"/>
        </w:rPr>
        <w:t xml:space="preserve">L. </w:t>
      </w:r>
      <w:proofErr w:type="gramStart"/>
      <w:r w:rsidRPr="002765BA">
        <w:rPr>
          <w:rFonts w:ascii="CharisSIL" w:hAnsi="CharisSIL"/>
          <w:color w:val="000000" w:themeColor="text1"/>
          <w:sz w:val="14"/>
          <w:szCs w:val="14"/>
        </w:rPr>
        <w:t>Salisbury .</w:t>
      </w:r>
      <w:proofErr w:type="gramEnd"/>
      <w:r w:rsidRPr="002765BA">
        <w:rPr>
          <w:rFonts w:ascii="CharisSIL" w:hAnsi="CharisSIL"/>
          <w:color w:val="000000" w:themeColor="text1"/>
          <w:sz w:val="14"/>
          <w:szCs w:val="14"/>
        </w:rPr>
        <w:t xml:space="preserve"> (2009). Web of science and Scopus: a comparative review of content and searching capabilities, </w:t>
      </w:r>
      <w:proofErr w:type="spellStart"/>
      <w:r w:rsidRPr="002765BA">
        <w:rPr>
          <w:rFonts w:ascii="CharisSIL" w:hAnsi="CharisSIL"/>
          <w:color w:val="000000" w:themeColor="text1"/>
          <w:sz w:val="14"/>
          <w:szCs w:val="14"/>
        </w:rPr>
        <w:t>Charlest</w:t>
      </w:r>
      <w:proofErr w:type="spellEnd"/>
      <w:r w:rsidRPr="002765BA">
        <w:rPr>
          <w:rFonts w:ascii="CharisSIL" w:hAnsi="CharisSIL"/>
          <w:color w:val="000000" w:themeColor="text1"/>
          <w:sz w:val="14"/>
          <w:szCs w:val="14"/>
        </w:rPr>
        <w:t xml:space="preserve">. </w:t>
      </w:r>
      <w:proofErr w:type="spellStart"/>
      <w:r w:rsidRPr="002765BA">
        <w:rPr>
          <w:rFonts w:ascii="CharisSIL" w:hAnsi="CharisSIL"/>
          <w:color w:val="000000" w:themeColor="text1"/>
          <w:sz w:val="14"/>
          <w:szCs w:val="14"/>
        </w:rPr>
        <w:t>Advis</w:t>
      </w:r>
      <w:proofErr w:type="spellEnd"/>
      <w:r w:rsidRPr="002765BA">
        <w:rPr>
          <w:rFonts w:ascii="CharisSIL" w:hAnsi="CharisSIL"/>
          <w:color w:val="000000" w:themeColor="text1"/>
          <w:sz w:val="14"/>
          <w:szCs w:val="14"/>
        </w:rPr>
        <w:t>. 1</w:t>
      </w:r>
      <w:r w:rsidRPr="002765BA">
        <w:rPr>
          <w:rFonts w:ascii="STIX-Regular" w:hAnsi="STIX-Regular"/>
          <w:color w:val="000000" w:themeColor="text1"/>
          <w:sz w:val="14"/>
          <w:szCs w:val="14"/>
        </w:rPr>
        <w:t>–</w:t>
      </w:r>
      <w:r w:rsidRPr="002765BA">
        <w:rPr>
          <w:rFonts w:ascii="CharisSIL" w:hAnsi="CharisSIL"/>
          <w:color w:val="000000" w:themeColor="text1"/>
          <w:sz w:val="14"/>
          <w:szCs w:val="14"/>
        </w:rPr>
        <w:t xml:space="preserve">14. </w:t>
      </w:r>
      <w:hyperlink r:id="rId60" w:history="1">
        <w:r w:rsidRPr="002765BA">
          <w:rPr>
            <w:rStyle w:val="Hyperlink"/>
            <w:rFonts w:ascii="CharisSIL" w:hAnsi="CharisSIL"/>
            <w:color w:val="000000" w:themeColor="text1"/>
            <w:sz w:val="14"/>
            <w:szCs w:val="14"/>
          </w:rPr>
          <w:t>http://www.bio.unipd.it/</w:t>
        </w:r>
      </w:hyperlink>
      <w:r w:rsidRPr="002765BA">
        <w:rPr>
          <w:rFonts w:ascii="CharisSIL" w:hAnsi="CharisSIL"/>
          <w:color w:val="000000" w:themeColor="text1"/>
          <w:sz w:val="14"/>
          <w:szCs w:val="14"/>
        </w:rPr>
        <w:t xml:space="preserve"> </w:t>
      </w:r>
      <w:proofErr w:type="spellStart"/>
      <w:r w:rsidRPr="002765BA">
        <w:rPr>
          <w:rFonts w:ascii="CharisSIL" w:hAnsi="CharisSIL"/>
          <w:color w:val="000000" w:themeColor="text1"/>
          <w:sz w:val="14"/>
          <w:szCs w:val="14"/>
        </w:rPr>
        <w:t>seminari</w:t>
      </w:r>
      <w:proofErr w:type="spellEnd"/>
      <w:r w:rsidRPr="002765BA">
        <w:rPr>
          <w:rFonts w:ascii="CharisSIL" w:hAnsi="CharisSIL"/>
          <w:color w:val="000000" w:themeColor="text1"/>
          <w:sz w:val="14"/>
          <w:szCs w:val="14"/>
        </w:rPr>
        <w:t>/SCOPUSversusWoS.pdf</w:t>
      </w:r>
    </w:p>
    <w:p w14:paraId="089EBB3B" w14:textId="77777777" w:rsidR="003230CF" w:rsidRPr="002765BA" w:rsidRDefault="003230CF" w:rsidP="003230CF">
      <w:pPr>
        <w:spacing w:line="240" w:lineRule="auto"/>
        <w:jc w:val="both"/>
        <w:rPr>
          <w:rFonts w:asciiTheme="majorBidi" w:hAnsiTheme="majorBidi" w:cstheme="majorBidi"/>
          <w:color w:val="000000" w:themeColor="text1"/>
          <w:sz w:val="16"/>
          <w:szCs w:val="16"/>
        </w:rPr>
      </w:pPr>
      <w:r w:rsidRPr="002765BA">
        <w:rPr>
          <w:rFonts w:asciiTheme="majorBidi" w:hAnsiTheme="majorBidi" w:cstheme="majorBidi"/>
          <w:color w:val="000000" w:themeColor="text1"/>
          <w:sz w:val="16"/>
          <w:szCs w:val="16"/>
        </w:rPr>
        <w:t xml:space="preserve">Sarvari, H., Chan, D.W.M., </w:t>
      </w:r>
      <w:proofErr w:type="spellStart"/>
      <w:r w:rsidRPr="002765BA">
        <w:rPr>
          <w:rFonts w:asciiTheme="majorBidi" w:hAnsiTheme="majorBidi" w:cstheme="majorBidi"/>
          <w:color w:val="000000" w:themeColor="text1"/>
          <w:sz w:val="16"/>
          <w:szCs w:val="16"/>
        </w:rPr>
        <w:t>Rakhshanifar</w:t>
      </w:r>
      <w:proofErr w:type="spellEnd"/>
      <w:r w:rsidRPr="002765BA">
        <w:rPr>
          <w:rFonts w:asciiTheme="majorBidi" w:hAnsiTheme="majorBidi" w:cstheme="majorBidi"/>
          <w:color w:val="000000" w:themeColor="text1"/>
          <w:sz w:val="16"/>
          <w:szCs w:val="16"/>
        </w:rPr>
        <w:t xml:space="preserve">, M., </w:t>
      </w:r>
      <w:proofErr w:type="spellStart"/>
      <w:r w:rsidRPr="002765BA">
        <w:rPr>
          <w:rFonts w:asciiTheme="majorBidi" w:hAnsiTheme="majorBidi" w:cstheme="majorBidi"/>
          <w:color w:val="000000" w:themeColor="text1"/>
          <w:sz w:val="16"/>
          <w:szCs w:val="16"/>
        </w:rPr>
        <w:t>Banaitiene</w:t>
      </w:r>
      <w:proofErr w:type="spellEnd"/>
      <w:r w:rsidRPr="002765BA">
        <w:rPr>
          <w:rFonts w:asciiTheme="majorBidi" w:hAnsiTheme="majorBidi" w:cstheme="majorBidi"/>
          <w:color w:val="000000" w:themeColor="text1"/>
          <w:sz w:val="16"/>
          <w:szCs w:val="16"/>
        </w:rPr>
        <w:t xml:space="preserve">, N., </w:t>
      </w:r>
      <w:proofErr w:type="spellStart"/>
      <w:r w:rsidRPr="002765BA">
        <w:rPr>
          <w:rFonts w:asciiTheme="majorBidi" w:hAnsiTheme="majorBidi" w:cstheme="majorBidi"/>
          <w:color w:val="000000" w:themeColor="text1"/>
          <w:sz w:val="16"/>
          <w:szCs w:val="16"/>
        </w:rPr>
        <w:t>Banaitis</w:t>
      </w:r>
      <w:proofErr w:type="spellEnd"/>
      <w:r w:rsidRPr="002765BA">
        <w:rPr>
          <w:rFonts w:asciiTheme="majorBidi" w:hAnsiTheme="majorBidi" w:cstheme="majorBidi"/>
          <w:color w:val="000000" w:themeColor="text1"/>
          <w:sz w:val="16"/>
          <w:szCs w:val="16"/>
        </w:rPr>
        <w:t xml:space="preserve">, </w:t>
      </w:r>
      <w:proofErr w:type="gramStart"/>
      <w:r w:rsidRPr="002765BA">
        <w:rPr>
          <w:rFonts w:asciiTheme="majorBidi" w:hAnsiTheme="majorBidi" w:cstheme="majorBidi"/>
          <w:color w:val="000000" w:themeColor="text1"/>
          <w:sz w:val="16"/>
          <w:szCs w:val="16"/>
        </w:rPr>
        <w:t>A.(</w:t>
      </w:r>
      <w:proofErr w:type="gramEnd"/>
      <w:r w:rsidRPr="002765BA">
        <w:rPr>
          <w:rFonts w:asciiTheme="majorBidi" w:hAnsiTheme="majorBidi" w:cstheme="majorBidi"/>
          <w:color w:val="000000" w:themeColor="text1"/>
          <w:sz w:val="16"/>
          <w:szCs w:val="16"/>
        </w:rPr>
        <w:t xml:space="preserve">2020). Evaluating the impact of building information modeling (BIM) on mass house building projects. </w:t>
      </w:r>
      <w:r w:rsidRPr="002765BA">
        <w:rPr>
          <w:rFonts w:asciiTheme="majorBidi" w:hAnsiTheme="majorBidi" w:cstheme="majorBidi"/>
          <w:i/>
          <w:iCs/>
          <w:color w:val="000000" w:themeColor="text1"/>
          <w:sz w:val="16"/>
          <w:szCs w:val="16"/>
        </w:rPr>
        <w:t>Buildings</w:t>
      </w:r>
      <w:r w:rsidRPr="002765BA">
        <w:rPr>
          <w:rFonts w:asciiTheme="majorBidi" w:hAnsiTheme="majorBidi" w:cstheme="majorBidi"/>
          <w:color w:val="000000" w:themeColor="text1"/>
          <w:sz w:val="16"/>
          <w:szCs w:val="16"/>
        </w:rPr>
        <w:t xml:space="preserve">, </w:t>
      </w:r>
      <w:r w:rsidRPr="002765BA">
        <w:rPr>
          <w:rFonts w:asciiTheme="majorBidi" w:hAnsiTheme="majorBidi" w:cstheme="majorBidi"/>
          <w:i/>
          <w:iCs/>
          <w:color w:val="000000" w:themeColor="text1"/>
          <w:sz w:val="16"/>
          <w:szCs w:val="16"/>
        </w:rPr>
        <w:t>10</w:t>
      </w:r>
      <w:r w:rsidRPr="002765BA">
        <w:rPr>
          <w:rFonts w:asciiTheme="majorBidi" w:hAnsiTheme="majorBidi" w:cstheme="majorBidi"/>
          <w:color w:val="000000" w:themeColor="text1"/>
          <w:sz w:val="16"/>
          <w:szCs w:val="16"/>
        </w:rPr>
        <w:t>, 35</w:t>
      </w:r>
    </w:p>
    <w:p w14:paraId="4C8173D7" w14:textId="77777777" w:rsidR="003230CF" w:rsidRPr="002765BA" w:rsidRDefault="003230CF" w:rsidP="003230CF">
      <w:pPr>
        <w:spacing w:line="240" w:lineRule="auto"/>
        <w:jc w:val="both"/>
        <w:rPr>
          <w:rFonts w:asciiTheme="majorBidi" w:hAnsiTheme="majorBidi" w:cstheme="majorBidi"/>
          <w:color w:val="000000" w:themeColor="text1"/>
          <w:sz w:val="16"/>
          <w:szCs w:val="16"/>
        </w:rPr>
      </w:pPr>
      <w:r w:rsidRPr="002765BA">
        <w:rPr>
          <w:rFonts w:asciiTheme="majorBidi" w:hAnsiTheme="majorBidi" w:cstheme="majorBidi"/>
          <w:color w:val="000000" w:themeColor="text1"/>
          <w:sz w:val="16"/>
          <w:szCs w:val="16"/>
        </w:rPr>
        <w:t xml:space="preserve">Sawhney, A., Riley, M., Irizarry, J. </w:t>
      </w:r>
      <w:r w:rsidRPr="002765BA">
        <w:rPr>
          <w:rFonts w:asciiTheme="majorBidi" w:hAnsiTheme="majorBidi" w:cstheme="majorBidi"/>
          <w:i/>
          <w:iCs/>
          <w:color w:val="000000" w:themeColor="text1"/>
          <w:sz w:val="16"/>
          <w:szCs w:val="16"/>
        </w:rPr>
        <w:t>Construction 4.0—An Innovation Platform for the Built Environment</w:t>
      </w:r>
      <w:r w:rsidRPr="002765BA">
        <w:rPr>
          <w:rFonts w:asciiTheme="majorBidi" w:hAnsiTheme="majorBidi" w:cstheme="majorBidi"/>
          <w:color w:val="000000" w:themeColor="text1"/>
          <w:sz w:val="16"/>
          <w:szCs w:val="16"/>
        </w:rPr>
        <w:t>; Routledge: Oxford, UK, 2020</w:t>
      </w:r>
    </w:p>
    <w:p w14:paraId="1D45DBCB" w14:textId="77777777" w:rsidR="003230CF" w:rsidRPr="002765BA" w:rsidRDefault="003230CF" w:rsidP="003230CF">
      <w:pPr>
        <w:spacing w:line="240" w:lineRule="auto"/>
        <w:jc w:val="both"/>
        <w:rPr>
          <w:rFonts w:asciiTheme="majorBidi" w:hAnsiTheme="majorBidi" w:cstheme="majorBidi"/>
          <w:color w:val="000000" w:themeColor="text1"/>
          <w:sz w:val="16"/>
          <w:szCs w:val="16"/>
        </w:rPr>
      </w:pPr>
      <w:r w:rsidRPr="002765BA">
        <w:rPr>
          <w:rFonts w:asciiTheme="majorBidi" w:hAnsiTheme="majorBidi" w:cstheme="majorBidi"/>
          <w:color w:val="000000" w:themeColor="text1"/>
          <w:sz w:val="16"/>
          <w:szCs w:val="16"/>
        </w:rPr>
        <w:t xml:space="preserve">Schmidt, R., </w:t>
      </w:r>
      <w:proofErr w:type="spellStart"/>
      <w:r w:rsidRPr="002765BA">
        <w:rPr>
          <w:rFonts w:asciiTheme="majorBidi" w:hAnsiTheme="majorBidi" w:cstheme="majorBidi"/>
          <w:color w:val="000000" w:themeColor="text1"/>
          <w:sz w:val="16"/>
          <w:szCs w:val="16"/>
        </w:rPr>
        <w:t>Möhring</w:t>
      </w:r>
      <w:proofErr w:type="spellEnd"/>
      <w:r w:rsidRPr="002765BA">
        <w:rPr>
          <w:rFonts w:asciiTheme="majorBidi" w:hAnsiTheme="majorBidi" w:cstheme="majorBidi"/>
          <w:color w:val="000000" w:themeColor="text1"/>
          <w:sz w:val="16"/>
          <w:szCs w:val="16"/>
        </w:rPr>
        <w:t xml:space="preserve">, M., </w:t>
      </w:r>
      <w:proofErr w:type="spellStart"/>
      <w:r w:rsidRPr="002765BA">
        <w:rPr>
          <w:rFonts w:asciiTheme="majorBidi" w:hAnsiTheme="majorBidi" w:cstheme="majorBidi"/>
          <w:color w:val="000000" w:themeColor="text1"/>
          <w:sz w:val="16"/>
          <w:szCs w:val="16"/>
        </w:rPr>
        <w:t>Härting</w:t>
      </w:r>
      <w:proofErr w:type="spellEnd"/>
      <w:r w:rsidRPr="002765BA">
        <w:rPr>
          <w:rFonts w:asciiTheme="majorBidi" w:hAnsiTheme="majorBidi" w:cstheme="majorBidi"/>
          <w:color w:val="000000" w:themeColor="text1"/>
          <w:sz w:val="16"/>
          <w:szCs w:val="16"/>
        </w:rPr>
        <w:t xml:space="preserve">, R.-C., Reichstein, C., </w:t>
      </w:r>
      <w:proofErr w:type="spellStart"/>
      <w:r w:rsidRPr="002765BA">
        <w:rPr>
          <w:rFonts w:asciiTheme="majorBidi" w:hAnsiTheme="majorBidi" w:cstheme="majorBidi"/>
          <w:color w:val="000000" w:themeColor="text1"/>
          <w:sz w:val="16"/>
          <w:szCs w:val="16"/>
        </w:rPr>
        <w:t>Neumaier</w:t>
      </w:r>
      <w:proofErr w:type="spellEnd"/>
      <w:r w:rsidRPr="002765BA">
        <w:rPr>
          <w:rFonts w:asciiTheme="majorBidi" w:hAnsiTheme="majorBidi" w:cstheme="majorBidi"/>
          <w:color w:val="000000" w:themeColor="text1"/>
          <w:sz w:val="16"/>
          <w:szCs w:val="16"/>
        </w:rPr>
        <w:t xml:space="preserve">, P., </w:t>
      </w:r>
      <w:proofErr w:type="spellStart"/>
      <w:r w:rsidRPr="002765BA">
        <w:rPr>
          <w:rFonts w:asciiTheme="majorBidi" w:hAnsiTheme="majorBidi" w:cstheme="majorBidi"/>
          <w:color w:val="000000" w:themeColor="text1"/>
          <w:sz w:val="16"/>
          <w:szCs w:val="16"/>
        </w:rPr>
        <w:t>Jozinovi´c</w:t>
      </w:r>
      <w:proofErr w:type="spellEnd"/>
      <w:r w:rsidRPr="002765BA">
        <w:rPr>
          <w:rFonts w:asciiTheme="majorBidi" w:hAnsiTheme="majorBidi" w:cstheme="majorBidi"/>
          <w:color w:val="000000" w:themeColor="text1"/>
          <w:sz w:val="16"/>
          <w:szCs w:val="16"/>
        </w:rPr>
        <w:t>, P. (2015). Industry 4.0-Potentials for Creating Smart</w:t>
      </w:r>
      <w:r w:rsidRPr="002765BA">
        <w:rPr>
          <w:rFonts w:asciiTheme="majorBidi" w:hAnsiTheme="majorBidi" w:cstheme="majorBidi"/>
          <w:color w:val="000000" w:themeColor="text1"/>
          <w:sz w:val="16"/>
          <w:szCs w:val="16"/>
          <w:rtl/>
        </w:rPr>
        <w:t xml:space="preserve"> </w:t>
      </w:r>
      <w:r w:rsidRPr="002765BA">
        <w:rPr>
          <w:rFonts w:asciiTheme="majorBidi" w:hAnsiTheme="majorBidi" w:cstheme="majorBidi"/>
          <w:color w:val="000000" w:themeColor="text1"/>
          <w:sz w:val="16"/>
          <w:szCs w:val="16"/>
        </w:rPr>
        <w:t xml:space="preserve">Products: Empirical Research Results. In </w:t>
      </w:r>
      <w:r w:rsidRPr="002765BA">
        <w:rPr>
          <w:rFonts w:asciiTheme="majorBidi" w:hAnsiTheme="majorBidi" w:cstheme="majorBidi"/>
          <w:i/>
          <w:iCs/>
          <w:color w:val="000000" w:themeColor="text1"/>
          <w:sz w:val="16"/>
          <w:szCs w:val="16"/>
        </w:rPr>
        <w:t>Business Information Systems</w:t>
      </w:r>
      <w:r w:rsidRPr="002765BA">
        <w:rPr>
          <w:rFonts w:asciiTheme="majorBidi" w:hAnsiTheme="majorBidi" w:cstheme="majorBidi"/>
          <w:color w:val="000000" w:themeColor="text1"/>
          <w:sz w:val="16"/>
          <w:szCs w:val="16"/>
        </w:rPr>
        <w:t xml:space="preserve">. </w:t>
      </w:r>
      <w:proofErr w:type="spellStart"/>
      <w:r w:rsidRPr="002765BA">
        <w:rPr>
          <w:rFonts w:asciiTheme="majorBidi" w:hAnsiTheme="majorBidi" w:cstheme="majorBidi"/>
          <w:color w:val="000000" w:themeColor="text1"/>
          <w:sz w:val="16"/>
          <w:szCs w:val="16"/>
        </w:rPr>
        <w:t>Abramowicz</w:t>
      </w:r>
      <w:proofErr w:type="spellEnd"/>
      <w:r w:rsidRPr="002765BA">
        <w:rPr>
          <w:rFonts w:asciiTheme="majorBidi" w:hAnsiTheme="majorBidi" w:cstheme="majorBidi"/>
          <w:color w:val="000000" w:themeColor="text1"/>
          <w:sz w:val="16"/>
          <w:szCs w:val="16"/>
        </w:rPr>
        <w:t>, W., Ed., Springer International Publishing:</w:t>
      </w:r>
      <w:r w:rsidRPr="002765BA">
        <w:rPr>
          <w:rFonts w:asciiTheme="majorBidi" w:hAnsiTheme="majorBidi" w:cstheme="majorBidi"/>
          <w:color w:val="000000" w:themeColor="text1"/>
          <w:sz w:val="16"/>
          <w:szCs w:val="16"/>
          <w:rtl/>
        </w:rPr>
        <w:t xml:space="preserve"> </w:t>
      </w:r>
      <w:r w:rsidRPr="002765BA">
        <w:rPr>
          <w:rFonts w:asciiTheme="majorBidi" w:hAnsiTheme="majorBidi" w:cstheme="majorBidi"/>
          <w:color w:val="000000" w:themeColor="text1"/>
          <w:sz w:val="16"/>
          <w:szCs w:val="16"/>
        </w:rPr>
        <w:t>Berlin/Heidelberg, Germany. pp. 16–27</w:t>
      </w:r>
    </w:p>
    <w:p w14:paraId="1C0DC8AD" w14:textId="77777777" w:rsidR="003230CF" w:rsidRPr="002765BA" w:rsidRDefault="003230CF" w:rsidP="003230CF">
      <w:pPr>
        <w:spacing w:line="240" w:lineRule="auto"/>
        <w:jc w:val="both"/>
        <w:rPr>
          <w:rFonts w:asciiTheme="majorBidi" w:hAnsiTheme="majorBidi" w:cstheme="majorBidi"/>
          <w:color w:val="000000" w:themeColor="text1"/>
          <w:sz w:val="16"/>
          <w:szCs w:val="16"/>
        </w:rPr>
      </w:pPr>
      <w:r w:rsidRPr="002765BA">
        <w:rPr>
          <w:rFonts w:asciiTheme="majorBidi" w:hAnsiTheme="majorBidi" w:cstheme="majorBidi"/>
          <w:color w:val="000000" w:themeColor="text1"/>
          <w:sz w:val="16"/>
          <w:szCs w:val="16"/>
        </w:rPr>
        <w:t xml:space="preserve">Serra, P.V., </w:t>
      </w:r>
      <w:proofErr w:type="spellStart"/>
      <w:r w:rsidRPr="002765BA">
        <w:rPr>
          <w:rFonts w:asciiTheme="majorBidi" w:hAnsiTheme="majorBidi" w:cstheme="majorBidi"/>
          <w:color w:val="000000" w:themeColor="text1"/>
          <w:sz w:val="16"/>
          <w:szCs w:val="16"/>
        </w:rPr>
        <w:t>Marfella</w:t>
      </w:r>
      <w:proofErr w:type="spellEnd"/>
      <w:r w:rsidRPr="002765BA">
        <w:rPr>
          <w:rFonts w:asciiTheme="majorBidi" w:hAnsiTheme="majorBidi" w:cstheme="majorBidi"/>
          <w:color w:val="000000" w:themeColor="text1"/>
          <w:sz w:val="16"/>
          <w:szCs w:val="16"/>
        </w:rPr>
        <w:t xml:space="preserve">, G., </w:t>
      </w:r>
      <w:proofErr w:type="spellStart"/>
      <w:r w:rsidRPr="002765BA">
        <w:rPr>
          <w:rFonts w:asciiTheme="majorBidi" w:hAnsiTheme="majorBidi" w:cstheme="majorBidi"/>
          <w:color w:val="000000" w:themeColor="text1"/>
          <w:sz w:val="16"/>
          <w:szCs w:val="16"/>
        </w:rPr>
        <w:t>Egglestone</w:t>
      </w:r>
      <w:proofErr w:type="spellEnd"/>
      <w:r w:rsidRPr="002765BA">
        <w:rPr>
          <w:rFonts w:asciiTheme="majorBidi" w:hAnsiTheme="majorBidi" w:cstheme="majorBidi"/>
          <w:color w:val="000000" w:themeColor="text1"/>
          <w:sz w:val="16"/>
          <w:szCs w:val="16"/>
        </w:rPr>
        <w:t xml:space="preserve">, </w:t>
      </w:r>
      <w:proofErr w:type="gramStart"/>
      <w:r w:rsidRPr="002765BA">
        <w:rPr>
          <w:rFonts w:asciiTheme="majorBidi" w:hAnsiTheme="majorBidi" w:cstheme="majorBidi"/>
          <w:color w:val="000000" w:themeColor="text1"/>
          <w:sz w:val="16"/>
          <w:szCs w:val="16"/>
        </w:rPr>
        <w:t>S.(</w:t>
      </w:r>
      <w:proofErr w:type="gramEnd"/>
      <w:r w:rsidRPr="002765BA">
        <w:rPr>
          <w:rFonts w:asciiTheme="majorBidi" w:hAnsiTheme="majorBidi" w:cstheme="majorBidi"/>
          <w:color w:val="000000" w:themeColor="text1"/>
          <w:sz w:val="16"/>
          <w:szCs w:val="16"/>
        </w:rPr>
        <w:t>2019).Implications of flat-pack plumbing systems for high-rise construction efficiency, CTBUH J. 1 (3) (2019 Jul)</w:t>
      </w:r>
    </w:p>
    <w:p w14:paraId="57D844BA" w14:textId="77777777" w:rsidR="003230CF" w:rsidRPr="002765BA" w:rsidRDefault="003230CF" w:rsidP="003230CF">
      <w:pPr>
        <w:spacing w:line="240" w:lineRule="auto"/>
        <w:jc w:val="both"/>
        <w:rPr>
          <w:rFonts w:asciiTheme="majorBidi" w:hAnsiTheme="majorBidi" w:cstheme="majorBidi"/>
          <w:color w:val="000000" w:themeColor="text1"/>
          <w:sz w:val="16"/>
          <w:szCs w:val="16"/>
        </w:rPr>
      </w:pPr>
      <w:r w:rsidRPr="002765BA">
        <w:rPr>
          <w:rFonts w:asciiTheme="majorBidi" w:hAnsiTheme="majorBidi" w:cstheme="majorBidi"/>
          <w:color w:val="000000" w:themeColor="text1"/>
          <w:sz w:val="16"/>
          <w:szCs w:val="16"/>
        </w:rPr>
        <w:t xml:space="preserve">Shang, G., </w:t>
      </w:r>
      <w:proofErr w:type="spellStart"/>
      <w:r w:rsidRPr="002765BA">
        <w:rPr>
          <w:rFonts w:asciiTheme="majorBidi" w:hAnsiTheme="majorBidi" w:cstheme="majorBidi"/>
          <w:color w:val="000000" w:themeColor="text1"/>
          <w:sz w:val="16"/>
          <w:szCs w:val="16"/>
        </w:rPr>
        <w:t>Pheng</w:t>
      </w:r>
      <w:proofErr w:type="spellEnd"/>
      <w:r w:rsidRPr="002765BA">
        <w:rPr>
          <w:rFonts w:asciiTheme="majorBidi" w:hAnsiTheme="majorBidi" w:cstheme="majorBidi"/>
          <w:color w:val="000000" w:themeColor="text1"/>
          <w:sz w:val="16"/>
          <w:szCs w:val="16"/>
        </w:rPr>
        <w:t xml:space="preserve">, L.S., </w:t>
      </w:r>
      <w:proofErr w:type="gramStart"/>
      <w:r w:rsidRPr="002765BA">
        <w:rPr>
          <w:rFonts w:asciiTheme="majorBidi" w:hAnsiTheme="majorBidi" w:cstheme="majorBidi"/>
          <w:color w:val="000000" w:themeColor="text1"/>
          <w:sz w:val="16"/>
          <w:szCs w:val="16"/>
        </w:rPr>
        <w:t>&amp;  Tian</w:t>
      </w:r>
      <w:proofErr w:type="gramEnd"/>
      <w:r w:rsidRPr="002765BA">
        <w:rPr>
          <w:rFonts w:asciiTheme="majorBidi" w:hAnsiTheme="majorBidi" w:cstheme="majorBidi"/>
          <w:color w:val="000000" w:themeColor="text1"/>
          <w:sz w:val="16"/>
          <w:szCs w:val="16"/>
        </w:rPr>
        <w:t xml:space="preserve"> Gina, O. L. (2020). Understanding the low adoption of prefabrication prefinished volumetric construction (PPVC) among SMEs in Singapore: from a change management perspective. International Journal of Building </w:t>
      </w:r>
      <w:proofErr w:type="spellStart"/>
      <w:r w:rsidRPr="002765BA">
        <w:rPr>
          <w:rFonts w:asciiTheme="majorBidi" w:hAnsiTheme="majorBidi" w:cstheme="majorBidi"/>
          <w:color w:val="000000" w:themeColor="text1"/>
          <w:sz w:val="16"/>
          <w:szCs w:val="16"/>
        </w:rPr>
        <w:t>NPathology</w:t>
      </w:r>
      <w:proofErr w:type="spellEnd"/>
      <w:r w:rsidRPr="002765BA">
        <w:rPr>
          <w:rFonts w:asciiTheme="majorBidi" w:hAnsiTheme="majorBidi" w:cstheme="majorBidi"/>
          <w:color w:val="000000" w:themeColor="text1"/>
          <w:sz w:val="16"/>
          <w:szCs w:val="16"/>
        </w:rPr>
        <w:t xml:space="preserve"> and Adaptation Vol. 39 No. 5, 2021 pp. 685-701. DOI 10.1108/IJBPA-08-2020-0070</w:t>
      </w:r>
    </w:p>
    <w:p w14:paraId="1ED17009" w14:textId="77777777" w:rsidR="003230CF" w:rsidRPr="002765BA" w:rsidRDefault="003230CF" w:rsidP="003230CF">
      <w:pPr>
        <w:spacing w:line="240" w:lineRule="auto"/>
        <w:jc w:val="both"/>
        <w:rPr>
          <w:rFonts w:asciiTheme="majorBidi" w:hAnsiTheme="majorBidi" w:cstheme="majorBidi"/>
          <w:color w:val="000000" w:themeColor="text1"/>
          <w:sz w:val="16"/>
          <w:szCs w:val="16"/>
        </w:rPr>
      </w:pPr>
      <w:r w:rsidRPr="002765BA">
        <w:rPr>
          <w:rFonts w:asciiTheme="majorBidi" w:hAnsiTheme="majorBidi" w:cstheme="majorBidi"/>
          <w:color w:val="000000" w:themeColor="text1"/>
          <w:sz w:val="16"/>
          <w:szCs w:val="16"/>
        </w:rPr>
        <w:t xml:space="preserve">Shan Ng, </w:t>
      </w:r>
      <w:proofErr w:type="gramStart"/>
      <w:r w:rsidRPr="002765BA">
        <w:rPr>
          <w:rFonts w:asciiTheme="majorBidi" w:hAnsiTheme="majorBidi" w:cstheme="majorBidi"/>
          <w:color w:val="000000" w:themeColor="text1"/>
          <w:sz w:val="16"/>
          <w:szCs w:val="16"/>
        </w:rPr>
        <w:t>M .</w:t>
      </w:r>
      <w:proofErr w:type="gramEnd"/>
      <w:r w:rsidRPr="002765BA">
        <w:rPr>
          <w:rFonts w:asciiTheme="majorBidi" w:hAnsiTheme="majorBidi" w:cstheme="majorBidi"/>
          <w:color w:val="000000" w:themeColor="text1"/>
          <w:sz w:val="16"/>
          <w:szCs w:val="16"/>
        </w:rPr>
        <w:t xml:space="preserve">, Mark Hall, D.(2019). Toward Lean Management for Digital Fabrication: </w:t>
      </w:r>
      <w:proofErr w:type="gramStart"/>
      <w:r w:rsidRPr="002765BA">
        <w:rPr>
          <w:rFonts w:asciiTheme="majorBidi" w:hAnsiTheme="majorBidi" w:cstheme="majorBidi"/>
          <w:color w:val="000000" w:themeColor="text1"/>
          <w:sz w:val="16"/>
          <w:szCs w:val="16"/>
        </w:rPr>
        <w:t>a</w:t>
      </w:r>
      <w:proofErr w:type="gramEnd"/>
      <w:r w:rsidRPr="002765BA">
        <w:rPr>
          <w:rFonts w:asciiTheme="majorBidi" w:hAnsiTheme="majorBidi" w:cstheme="majorBidi"/>
          <w:color w:val="000000" w:themeColor="text1"/>
          <w:sz w:val="16"/>
          <w:szCs w:val="16"/>
        </w:rPr>
        <w:t xml:space="preserve"> Review of the Shared Practices of Lean, </w:t>
      </w:r>
      <w:proofErr w:type="spellStart"/>
      <w:r w:rsidRPr="002765BA">
        <w:rPr>
          <w:rFonts w:asciiTheme="majorBidi" w:hAnsiTheme="majorBidi" w:cstheme="majorBidi"/>
          <w:color w:val="000000" w:themeColor="text1"/>
          <w:sz w:val="16"/>
          <w:szCs w:val="16"/>
        </w:rPr>
        <w:t>DfMA</w:t>
      </w:r>
      <w:proofErr w:type="spellEnd"/>
      <w:r w:rsidRPr="002765BA">
        <w:rPr>
          <w:rFonts w:asciiTheme="majorBidi" w:hAnsiTheme="majorBidi" w:cstheme="majorBidi"/>
          <w:color w:val="000000" w:themeColor="text1"/>
          <w:sz w:val="16"/>
          <w:szCs w:val="16"/>
        </w:rPr>
        <w:t xml:space="preserve"> and </w:t>
      </w:r>
      <w:proofErr w:type="spellStart"/>
      <w:r w:rsidRPr="002765BA">
        <w:rPr>
          <w:rFonts w:asciiTheme="majorBidi" w:hAnsiTheme="majorBidi" w:cstheme="majorBidi"/>
          <w:color w:val="000000" w:themeColor="text1"/>
          <w:sz w:val="16"/>
          <w:szCs w:val="16"/>
        </w:rPr>
        <w:t>dfab</w:t>
      </w:r>
      <w:proofErr w:type="spellEnd"/>
      <w:r w:rsidRPr="002765BA">
        <w:rPr>
          <w:rFonts w:asciiTheme="majorBidi" w:hAnsiTheme="majorBidi" w:cstheme="majorBidi"/>
          <w:color w:val="000000" w:themeColor="text1"/>
          <w:sz w:val="16"/>
          <w:szCs w:val="16"/>
        </w:rPr>
        <w:t xml:space="preserve">. In: </w:t>
      </w:r>
      <w:r w:rsidRPr="002765BA">
        <w:rPr>
          <w:rFonts w:asciiTheme="majorBidi" w:hAnsiTheme="majorBidi" w:cstheme="majorBidi"/>
          <w:i/>
          <w:iCs/>
          <w:color w:val="000000" w:themeColor="text1"/>
          <w:sz w:val="16"/>
          <w:szCs w:val="16"/>
        </w:rPr>
        <w:t xml:space="preserve">Proc. 27th Annual Conference of the International. Group for Lean Construction (IGLC), </w:t>
      </w:r>
      <w:proofErr w:type="spellStart"/>
      <w:r w:rsidRPr="002765BA">
        <w:rPr>
          <w:rFonts w:asciiTheme="majorBidi" w:hAnsiTheme="majorBidi" w:cstheme="majorBidi"/>
          <w:i/>
          <w:iCs/>
          <w:color w:val="000000" w:themeColor="text1"/>
          <w:sz w:val="16"/>
          <w:szCs w:val="16"/>
        </w:rPr>
        <w:t>Pasquire</w:t>
      </w:r>
      <w:proofErr w:type="spellEnd"/>
      <w:r w:rsidRPr="002765BA">
        <w:rPr>
          <w:rFonts w:asciiTheme="majorBidi" w:hAnsiTheme="majorBidi" w:cstheme="majorBidi"/>
          <w:i/>
          <w:iCs/>
          <w:color w:val="000000" w:themeColor="text1"/>
          <w:sz w:val="16"/>
          <w:szCs w:val="16"/>
        </w:rPr>
        <w:t xml:space="preserve">. C and </w:t>
      </w:r>
      <w:proofErr w:type="spellStart"/>
      <w:r w:rsidRPr="002765BA">
        <w:rPr>
          <w:rFonts w:asciiTheme="majorBidi" w:hAnsiTheme="majorBidi" w:cstheme="majorBidi"/>
          <w:i/>
          <w:iCs/>
          <w:color w:val="000000" w:themeColor="text1"/>
          <w:sz w:val="16"/>
          <w:szCs w:val="16"/>
        </w:rPr>
        <w:t>Hamzeh</w:t>
      </w:r>
      <w:proofErr w:type="spellEnd"/>
      <w:r w:rsidRPr="002765BA">
        <w:rPr>
          <w:rFonts w:asciiTheme="majorBidi" w:hAnsiTheme="majorBidi" w:cstheme="majorBidi"/>
          <w:i/>
          <w:iCs/>
          <w:color w:val="000000" w:themeColor="text1"/>
          <w:sz w:val="16"/>
          <w:szCs w:val="16"/>
        </w:rPr>
        <w:t xml:space="preserve"> FR. (ed.)</w:t>
      </w:r>
      <w:r w:rsidRPr="002765BA">
        <w:rPr>
          <w:rFonts w:asciiTheme="majorBidi" w:hAnsiTheme="majorBidi" w:cstheme="majorBidi"/>
          <w:color w:val="000000" w:themeColor="text1"/>
          <w:sz w:val="16"/>
          <w:szCs w:val="16"/>
        </w:rPr>
        <w:t>, Dublin, Ireland, pp. 725-736 DOI: https://doi.org/10.24928/2019/0204. Available at: &lt;</w:t>
      </w:r>
      <w:proofErr w:type="gramStart"/>
      <w:r w:rsidRPr="002765BA">
        <w:rPr>
          <w:rFonts w:asciiTheme="majorBidi" w:hAnsiTheme="majorBidi" w:cstheme="majorBidi"/>
          <w:color w:val="000000" w:themeColor="text1"/>
          <w:sz w:val="16"/>
          <w:szCs w:val="16"/>
        </w:rPr>
        <w:t>www.iglc.net .</w:t>
      </w:r>
      <w:proofErr w:type="gramEnd"/>
    </w:p>
    <w:p w14:paraId="63C3C24A" w14:textId="77777777" w:rsidR="003230CF" w:rsidRPr="002765BA" w:rsidRDefault="003230CF" w:rsidP="003230CF">
      <w:pPr>
        <w:spacing w:line="240" w:lineRule="auto"/>
        <w:jc w:val="both"/>
        <w:rPr>
          <w:rFonts w:asciiTheme="majorBidi" w:hAnsiTheme="majorBidi" w:cstheme="majorBidi"/>
          <w:color w:val="000000" w:themeColor="text1"/>
          <w:sz w:val="16"/>
          <w:szCs w:val="16"/>
        </w:rPr>
      </w:pPr>
      <w:proofErr w:type="spellStart"/>
      <w:r w:rsidRPr="002765BA">
        <w:rPr>
          <w:rStyle w:val="markedcontent"/>
          <w:rFonts w:asciiTheme="majorBidi" w:hAnsiTheme="majorBidi" w:cstheme="majorBidi"/>
          <w:color w:val="000000" w:themeColor="text1"/>
          <w:sz w:val="16"/>
          <w:szCs w:val="16"/>
        </w:rPr>
        <w:t>Shanmugaratna</w:t>
      </w:r>
      <w:proofErr w:type="spellEnd"/>
      <w:r w:rsidRPr="002765BA">
        <w:rPr>
          <w:rStyle w:val="markedcontent"/>
          <w:rFonts w:asciiTheme="majorBidi" w:hAnsiTheme="majorBidi" w:cstheme="majorBidi"/>
          <w:color w:val="000000" w:themeColor="text1"/>
          <w:sz w:val="16"/>
          <w:szCs w:val="16"/>
        </w:rPr>
        <w:t>, T. (2019).</w:t>
      </w:r>
      <w:r w:rsidRPr="002765BA">
        <w:rPr>
          <w:rFonts w:asciiTheme="majorBidi" w:hAnsiTheme="majorBidi" w:cstheme="majorBidi"/>
          <w:color w:val="000000" w:themeColor="text1"/>
          <w:sz w:val="16"/>
          <w:szCs w:val="16"/>
        </w:rPr>
        <w:t xml:space="preserve"> </w:t>
      </w:r>
      <w:r w:rsidRPr="002765BA">
        <w:rPr>
          <w:rStyle w:val="markedcontent"/>
          <w:rFonts w:asciiTheme="majorBidi" w:hAnsiTheme="majorBidi" w:cstheme="majorBidi"/>
          <w:color w:val="000000" w:themeColor="text1"/>
          <w:sz w:val="16"/>
          <w:szCs w:val="16"/>
        </w:rPr>
        <w:t>DEVELOPING THE DFMA ECOSYSTEM IN SINGAPORE’S CONSTRUCTION INDUSTRY.</w:t>
      </w:r>
      <w:r w:rsidRPr="002765BA">
        <w:rPr>
          <w:rFonts w:asciiTheme="majorBidi" w:hAnsiTheme="majorBidi" w:cstheme="majorBidi"/>
          <w:color w:val="000000" w:themeColor="text1"/>
          <w:sz w:val="16"/>
          <w:szCs w:val="16"/>
        </w:rPr>
        <w:t xml:space="preserve"> </w:t>
      </w:r>
      <w:r w:rsidRPr="002765BA">
        <w:rPr>
          <w:rStyle w:val="markedcontent"/>
          <w:rFonts w:asciiTheme="majorBidi" w:hAnsiTheme="majorBidi" w:cstheme="majorBidi"/>
          <w:color w:val="000000" w:themeColor="text1"/>
          <w:sz w:val="16"/>
          <w:szCs w:val="16"/>
        </w:rPr>
        <w:t>Speech at Singapore Contractors Association (SCAL) 75th Anniversary Dinner”</w:t>
      </w:r>
    </w:p>
    <w:p w14:paraId="6801737C" w14:textId="77777777" w:rsidR="003230CF" w:rsidRPr="002765BA" w:rsidRDefault="003230CF" w:rsidP="003230CF">
      <w:pPr>
        <w:spacing w:line="240" w:lineRule="auto"/>
        <w:jc w:val="both"/>
        <w:rPr>
          <w:rFonts w:asciiTheme="majorBidi" w:hAnsiTheme="majorBidi" w:cstheme="majorBidi"/>
          <w:color w:val="000000" w:themeColor="text1"/>
          <w:sz w:val="16"/>
          <w:szCs w:val="16"/>
          <w:u w:val="single"/>
        </w:rPr>
      </w:pPr>
      <w:r w:rsidRPr="002765BA">
        <w:rPr>
          <w:rFonts w:asciiTheme="majorBidi" w:hAnsiTheme="majorBidi" w:cstheme="majorBidi"/>
          <w:color w:val="000000" w:themeColor="text1"/>
          <w:sz w:val="16"/>
          <w:szCs w:val="16"/>
        </w:rPr>
        <w:t xml:space="preserve">Sharma, M., </w:t>
      </w:r>
      <w:proofErr w:type="spellStart"/>
      <w:r w:rsidRPr="002765BA">
        <w:rPr>
          <w:rFonts w:asciiTheme="majorBidi" w:hAnsiTheme="majorBidi" w:cstheme="majorBidi"/>
          <w:color w:val="000000" w:themeColor="text1"/>
          <w:sz w:val="16"/>
          <w:szCs w:val="16"/>
        </w:rPr>
        <w:t>Kamble</w:t>
      </w:r>
      <w:proofErr w:type="spellEnd"/>
      <w:r w:rsidRPr="002765BA">
        <w:rPr>
          <w:rFonts w:asciiTheme="majorBidi" w:hAnsiTheme="majorBidi" w:cstheme="majorBidi"/>
          <w:color w:val="000000" w:themeColor="text1"/>
          <w:sz w:val="16"/>
          <w:szCs w:val="16"/>
        </w:rPr>
        <w:t xml:space="preserve">, S., Mani, V., </w:t>
      </w:r>
      <w:proofErr w:type="spellStart"/>
      <w:r w:rsidRPr="002765BA">
        <w:rPr>
          <w:rFonts w:asciiTheme="majorBidi" w:hAnsiTheme="majorBidi" w:cstheme="majorBidi"/>
          <w:color w:val="000000" w:themeColor="text1"/>
          <w:sz w:val="16"/>
          <w:szCs w:val="16"/>
        </w:rPr>
        <w:t>Sehrawat</w:t>
      </w:r>
      <w:proofErr w:type="spellEnd"/>
      <w:r w:rsidRPr="002765BA">
        <w:rPr>
          <w:rFonts w:asciiTheme="majorBidi" w:hAnsiTheme="majorBidi" w:cstheme="majorBidi"/>
          <w:color w:val="000000" w:themeColor="text1"/>
          <w:sz w:val="16"/>
          <w:szCs w:val="16"/>
        </w:rPr>
        <w:t xml:space="preserve">, R., </w:t>
      </w:r>
      <w:proofErr w:type="spellStart"/>
      <w:r w:rsidRPr="002765BA">
        <w:rPr>
          <w:rFonts w:asciiTheme="majorBidi" w:hAnsiTheme="majorBidi" w:cstheme="majorBidi"/>
          <w:color w:val="000000" w:themeColor="text1"/>
          <w:sz w:val="16"/>
          <w:szCs w:val="16"/>
        </w:rPr>
        <w:t>Belhadi</w:t>
      </w:r>
      <w:proofErr w:type="spellEnd"/>
      <w:r w:rsidRPr="002765BA">
        <w:rPr>
          <w:rFonts w:asciiTheme="majorBidi" w:hAnsiTheme="majorBidi" w:cstheme="majorBidi"/>
          <w:color w:val="000000" w:themeColor="text1"/>
          <w:sz w:val="16"/>
          <w:szCs w:val="16"/>
        </w:rPr>
        <w:t xml:space="preserve">, A., Sharma, V. (2021). Industry 4.0 adoption for sustainability in multi-tier manufacturing supply chain in emerging economies, Journal of Cleaner Production 281, p. 125013. </w:t>
      </w:r>
      <w:proofErr w:type="spellStart"/>
      <w:r w:rsidRPr="002765BA">
        <w:rPr>
          <w:rFonts w:asciiTheme="majorBidi" w:hAnsiTheme="majorBidi" w:cstheme="majorBidi"/>
          <w:color w:val="000000" w:themeColor="text1"/>
          <w:sz w:val="16"/>
          <w:szCs w:val="16"/>
        </w:rPr>
        <w:t>doi</w:t>
      </w:r>
      <w:proofErr w:type="spellEnd"/>
      <w:r w:rsidRPr="002765BA">
        <w:rPr>
          <w:rFonts w:asciiTheme="majorBidi" w:hAnsiTheme="majorBidi" w:cstheme="majorBidi"/>
          <w:color w:val="000000" w:themeColor="text1"/>
          <w:sz w:val="16"/>
          <w:szCs w:val="16"/>
        </w:rPr>
        <w:t xml:space="preserve">: </w:t>
      </w:r>
      <w:hyperlink r:id="rId61" w:history="1">
        <w:r w:rsidRPr="002765BA">
          <w:rPr>
            <w:rStyle w:val="Hyperlink"/>
            <w:rFonts w:asciiTheme="majorBidi" w:hAnsiTheme="majorBidi" w:cstheme="majorBidi"/>
            <w:color w:val="000000" w:themeColor="text1"/>
            <w:sz w:val="16"/>
            <w:szCs w:val="16"/>
          </w:rPr>
          <w:t>https://doi.org/10.1016/j.jclepro.2020.125013</w:t>
        </w:r>
      </w:hyperlink>
    </w:p>
    <w:p w14:paraId="1AB85DC0" w14:textId="77777777" w:rsidR="003230CF" w:rsidRPr="002765BA" w:rsidRDefault="003230CF" w:rsidP="003230CF">
      <w:pPr>
        <w:spacing w:line="240" w:lineRule="auto"/>
        <w:jc w:val="both"/>
        <w:rPr>
          <w:rFonts w:asciiTheme="majorBidi" w:hAnsiTheme="majorBidi" w:cstheme="majorBidi"/>
          <w:color w:val="000000" w:themeColor="text1"/>
          <w:sz w:val="16"/>
          <w:szCs w:val="16"/>
        </w:rPr>
      </w:pPr>
      <w:bookmarkStart w:id="16" w:name="_Hlk134437889"/>
      <w:r w:rsidRPr="002765BA">
        <w:rPr>
          <w:rFonts w:asciiTheme="majorBidi" w:hAnsiTheme="majorBidi" w:cstheme="majorBidi"/>
          <w:color w:val="000000" w:themeColor="text1"/>
          <w:sz w:val="16"/>
          <w:szCs w:val="16"/>
        </w:rPr>
        <w:t xml:space="preserve">Sun, H., Kim, I. (2022). Automated Checking System for Modular BIM Objects. </w:t>
      </w:r>
      <w:r w:rsidRPr="002765BA">
        <w:rPr>
          <w:rFonts w:asciiTheme="majorBidi" w:hAnsiTheme="majorBidi" w:cstheme="majorBidi"/>
          <w:i/>
          <w:iCs/>
          <w:color w:val="000000" w:themeColor="text1"/>
          <w:sz w:val="16"/>
          <w:szCs w:val="16"/>
        </w:rPr>
        <w:t xml:space="preserve">J. Civ. Eng. </w:t>
      </w:r>
      <w:proofErr w:type="spellStart"/>
      <w:r w:rsidRPr="002765BA">
        <w:rPr>
          <w:rFonts w:asciiTheme="majorBidi" w:hAnsiTheme="majorBidi" w:cstheme="majorBidi"/>
          <w:i/>
          <w:iCs/>
          <w:color w:val="000000" w:themeColor="text1"/>
          <w:sz w:val="16"/>
          <w:szCs w:val="16"/>
        </w:rPr>
        <w:t>Manag</w:t>
      </w:r>
      <w:proofErr w:type="spellEnd"/>
      <w:r w:rsidRPr="002765BA">
        <w:rPr>
          <w:rFonts w:asciiTheme="majorBidi" w:hAnsiTheme="majorBidi" w:cstheme="majorBidi"/>
          <w:i/>
          <w:iCs/>
          <w:color w:val="000000" w:themeColor="text1"/>
          <w:sz w:val="16"/>
          <w:szCs w:val="16"/>
        </w:rPr>
        <w:t>. 28</w:t>
      </w:r>
      <w:r w:rsidRPr="002765BA">
        <w:rPr>
          <w:rFonts w:asciiTheme="majorBidi" w:hAnsiTheme="majorBidi" w:cstheme="majorBidi"/>
          <w:color w:val="000000" w:themeColor="text1"/>
          <w:sz w:val="16"/>
          <w:szCs w:val="16"/>
        </w:rPr>
        <w:t xml:space="preserve">, 554–563. </w:t>
      </w:r>
    </w:p>
    <w:p w14:paraId="2DF15256" w14:textId="77777777" w:rsidR="003230CF" w:rsidRPr="002765BA" w:rsidRDefault="003230CF" w:rsidP="003230CF">
      <w:pPr>
        <w:spacing w:line="240" w:lineRule="auto"/>
        <w:jc w:val="both"/>
        <w:rPr>
          <w:rFonts w:asciiTheme="majorBidi" w:hAnsiTheme="majorBidi" w:cstheme="majorBidi"/>
          <w:color w:val="000000" w:themeColor="text1"/>
          <w:sz w:val="16"/>
          <w:szCs w:val="16"/>
        </w:rPr>
      </w:pPr>
      <w:r w:rsidRPr="002765BA">
        <w:rPr>
          <w:rFonts w:asciiTheme="majorBidi" w:hAnsiTheme="majorBidi" w:cstheme="majorBidi"/>
          <w:color w:val="000000" w:themeColor="text1"/>
          <w:sz w:val="16"/>
          <w:szCs w:val="16"/>
        </w:rPr>
        <w:t xml:space="preserve">Suresh, P., </w:t>
      </w:r>
      <w:proofErr w:type="spellStart"/>
      <w:r w:rsidRPr="002765BA">
        <w:rPr>
          <w:rFonts w:asciiTheme="majorBidi" w:hAnsiTheme="majorBidi" w:cstheme="majorBidi"/>
          <w:color w:val="000000" w:themeColor="text1"/>
          <w:sz w:val="16"/>
          <w:szCs w:val="16"/>
        </w:rPr>
        <w:t>Ramabalan</w:t>
      </w:r>
      <w:proofErr w:type="spellEnd"/>
      <w:r w:rsidRPr="002765BA">
        <w:rPr>
          <w:rFonts w:asciiTheme="majorBidi" w:hAnsiTheme="majorBidi" w:cstheme="majorBidi"/>
          <w:color w:val="000000" w:themeColor="text1"/>
          <w:sz w:val="16"/>
          <w:szCs w:val="16"/>
        </w:rPr>
        <w:t xml:space="preserve">, S., &amp; Natarajan, U. (2016). Integration of DFE and DFMA for the sustainable development of an automotive component. International Journal of Sustainable Engineering, 9(2), 107–118. </w:t>
      </w:r>
      <w:hyperlink r:id="rId62" w:history="1">
        <w:r w:rsidRPr="002765BA">
          <w:rPr>
            <w:rStyle w:val="Hyperlink"/>
            <w:rFonts w:asciiTheme="majorBidi" w:hAnsiTheme="majorBidi" w:cstheme="majorBidi"/>
            <w:color w:val="000000" w:themeColor="text1"/>
            <w:sz w:val="16"/>
            <w:szCs w:val="16"/>
          </w:rPr>
          <w:t>https://doi.org/10.1080/19397038.2015.1096313</w:t>
        </w:r>
      </w:hyperlink>
    </w:p>
    <w:bookmarkEnd w:id="16"/>
    <w:p w14:paraId="1DF080F1" w14:textId="77777777" w:rsidR="003230CF" w:rsidRPr="002765BA" w:rsidRDefault="003230CF" w:rsidP="003230CF">
      <w:pPr>
        <w:spacing w:line="240" w:lineRule="auto"/>
        <w:jc w:val="both"/>
        <w:rPr>
          <w:rFonts w:asciiTheme="majorBidi" w:hAnsiTheme="majorBidi" w:cstheme="majorBidi"/>
          <w:color w:val="000000" w:themeColor="text1"/>
          <w:sz w:val="16"/>
          <w:szCs w:val="16"/>
        </w:rPr>
      </w:pPr>
      <w:proofErr w:type="spellStart"/>
      <w:r w:rsidRPr="002765BA">
        <w:rPr>
          <w:rFonts w:asciiTheme="majorBidi" w:hAnsiTheme="majorBidi" w:cstheme="majorBidi"/>
          <w:color w:val="000000" w:themeColor="text1"/>
          <w:sz w:val="16"/>
          <w:szCs w:val="16"/>
        </w:rPr>
        <w:t>Sutrisna</w:t>
      </w:r>
      <w:proofErr w:type="spellEnd"/>
      <w:r w:rsidRPr="002765BA">
        <w:rPr>
          <w:rFonts w:asciiTheme="majorBidi" w:hAnsiTheme="majorBidi" w:cstheme="majorBidi"/>
          <w:color w:val="000000" w:themeColor="text1"/>
          <w:sz w:val="16"/>
          <w:szCs w:val="16"/>
        </w:rPr>
        <w:t xml:space="preserve">, M., &amp; Goulding, J. (2019). Managing information flow and design processes to reduce design risks in offsite construction projects. Engineering, Construction and Architectural Management, 26(2), 267–284. </w:t>
      </w:r>
      <w:hyperlink r:id="rId63" w:history="1">
        <w:r w:rsidRPr="002765BA">
          <w:rPr>
            <w:rStyle w:val="Hyperlink"/>
            <w:rFonts w:asciiTheme="majorBidi" w:hAnsiTheme="majorBidi" w:cstheme="majorBidi"/>
            <w:color w:val="000000" w:themeColor="text1"/>
            <w:sz w:val="16"/>
            <w:szCs w:val="16"/>
          </w:rPr>
          <w:t>https://doi</w:t>
        </w:r>
      </w:hyperlink>
      <w:r w:rsidRPr="002765BA">
        <w:rPr>
          <w:rFonts w:asciiTheme="majorBidi" w:hAnsiTheme="majorBidi" w:cstheme="majorBidi"/>
          <w:color w:val="000000" w:themeColor="text1"/>
          <w:sz w:val="16"/>
          <w:szCs w:val="16"/>
        </w:rPr>
        <w:t>. org/10.1108/ECAM-11-2017-0250</w:t>
      </w:r>
    </w:p>
    <w:p w14:paraId="2E8F4CE8" w14:textId="77777777" w:rsidR="003230CF" w:rsidRPr="002765BA" w:rsidRDefault="003230CF" w:rsidP="003230CF">
      <w:pPr>
        <w:spacing w:line="240" w:lineRule="auto"/>
        <w:jc w:val="both"/>
        <w:rPr>
          <w:rFonts w:asciiTheme="majorBidi" w:hAnsiTheme="majorBidi" w:cstheme="majorBidi"/>
          <w:color w:val="000000" w:themeColor="text1"/>
          <w:sz w:val="16"/>
          <w:szCs w:val="16"/>
        </w:rPr>
      </w:pPr>
      <w:r w:rsidRPr="002765BA">
        <w:rPr>
          <w:rFonts w:asciiTheme="majorBidi" w:hAnsiTheme="majorBidi" w:cstheme="majorBidi"/>
          <w:color w:val="000000" w:themeColor="text1"/>
          <w:sz w:val="16"/>
          <w:szCs w:val="16"/>
        </w:rPr>
        <w:t xml:space="preserve">Tan, T., Lu, W., Tan, G., </w:t>
      </w:r>
      <w:proofErr w:type="spellStart"/>
      <w:r w:rsidRPr="002765BA">
        <w:rPr>
          <w:rFonts w:asciiTheme="majorBidi" w:hAnsiTheme="majorBidi" w:cstheme="majorBidi"/>
          <w:color w:val="000000" w:themeColor="text1"/>
          <w:sz w:val="16"/>
          <w:szCs w:val="16"/>
        </w:rPr>
        <w:t>Xue</w:t>
      </w:r>
      <w:proofErr w:type="spellEnd"/>
      <w:r w:rsidRPr="002765BA">
        <w:rPr>
          <w:rFonts w:asciiTheme="majorBidi" w:hAnsiTheme="majorBidi" w:cstheme="majorBidi"/>
          <w:color w:val="000000" w:themeColor="text1"/>
          <w:sz w:val="16"/>
          <w:szCs w:val="16"/>
        </w:rPr>
        <w:t>, F., Chen, K., Xu, J., Wang, J., &amp; Gao, S. (2020). Construction-oriented design for manufacture and assembly guidelines. Journal of Construction Engineering and Management, 146(8), 04020085. https:// doi.org/10.1061/(ASCE)CO.1943-7862.0001877</w:t>
      </w:r>
    </w:p>
    <w:p w14:paraId="4A863254" w14:textId="77777777" w:rsidR="003230CF" w:rsidRPr="002765BA" w:rsidRDefault="003230CF" w:rsidP="003230CF">
      <w:pPr>
        <w:spacing w:line="240" w:lineRule="auto"/>
        <w:jc w:val="both"/>
        <w:rPr>
          <w:rFonts w:asciiTheme="majorBidi" w:hAnsiTheme="majorBidi" w:cstheme="majorBidi"/>
          <w:color w:val="000000" w:themeColor="text1"/>
          <w:sz w:val="16"/>
          <w:szCs w:val="16"/>
        </w:rPr>
      </w:pPr>
      <w:r w:rsidRPr="002765BA">
        <w:rPr>
          <w:rFonts w:asciiTheme="majorBidi" w:hAnsiTheme="majorBidi" w:cstheme="majorBidi"/>
          <w:color w:val="000000" w:themeColor="text1"/>
          <w:sz w:val="16"/>
          <w:szCs w:val="16"/>
        </w:rPr>
        <w:t xml:space="preserve">Tan, T., Chen, K., </w:t>
      </w:r>
      <w:proofErr w:type="spellStart"/>
      <w:r w:rsidRPr="002765BA">
        <w:rPr>
          <w:rFonts w:asciiTheme="majorBidi" w:hAnsiTheme="majorBidi" w:cstheme="majorBidi"/>
          <w:color w:val="000000" w:themeColor="text1"/>
          <w:sz w:val="16"/>
          <w:szCs w:val="16"/>
        </w:rPr>
        <w:t>Xue</w:t>
      </w:r>
      <w:proofErr w:type="spellEnd"/>
      <w:r w:rsidRPr="002765BA">
        <w:rPr>
          <w:rFonts w:asciiTheme="majorBidi" w:hAnsiTheme="majorBidi" w:cstheme="majorBidi"/>
          <w:color w:val="000000" w:themeColor="text1"/>
          <w:sz w:val="16"/>
          <w:szCs w:val="16"/>
        </w:rPr>
        <w:t>, F., Lu, W. (2019). Barriers to Building Information Modeling (BIM) implementation in China’s prefabricated</w:t>
      </w:r>
      <w:r w:rsidRPr="002765BA">
        <w:rPr>
          <w:rFonts w:asciiTheme="majorBidi" w:hAnsiTheme="majorBidi" w:cstheme="majorBidi"/>
          <w:color w:val="000000" w:themeColor="text1"/>
          <w:sz w:val="16"/>
          <w:szCs w:val="16"/>
          <w:rtl/>
        </w:rPr>
        <w:t xml:space="preserve"> </w:t>
      </w:r>
      <w:r w:rsidRPr="002765BA">
        <w:rPr>
          <w:rFonts w:asciiTheme="majorBidi" w:hAnsiTheme="majorBidi" w:cstheme="majorBidi"/>
          <w:color w:val="000000" w:themeColor="text1"/>
          <w:sz w:val="16"/>
          <w:szCs w:val="16"/>
        </w:rPr>
        <w:t xml:space="preserve">construction: An interpretive structural modeling (ISM) approach. </w:t>
      </w:r>
      <w:r w:rsidRPr="002765BA">
        <w:rPr>
          <w:rFonts w:asciiTheme="majorBidi" w:hAnsiTheme="majorBidi" w:cstheme="majorBidi"/>
          <w:i/>
          <w:iCs/>
          <w:color w:val="000000" w:themeColor="text1"/>
          <w:sz w:val="16"/>
          <w:szCs w:val="16"/>
        </w:rPr>
        <w:t>J. Clean. Prod.</w:t>
      </w:r>
      <w:r w:rsidRPr="002765BA">
        <w:rPr>
          <w:rFonts w:asciiTheme="majorBidi" w:hAnsiTheme="majorBidi" w:cstheme="majorBidi"/>
          <w:color w:val="000000" w:themeColor="text1"/>
          <w:sz w:val="16"/>
          <w:szCs w:val="16"/>
        </w:rPr>
        <w:t xml:space="preserve">, </w:t>
      </w:r>
      <w:r w:rsidRPr="002765BA">
        <w:rPr>
          <w:rFonts w:asciiTheme="majorBidi" w:hAnsiTheme="majorBidi" w:cstheme="majorBidi"/>
          <w:i/>
          <w:iCs/>
          <w:color w:val="000000" w:themeColor="text1"/>
          <w:sz w:val="16"/>
          <w:szCs w:val="16"/>
        </w:rPr>
        <w:t>219</w:t>
      </w:r>
      <w:r w:rsidRPr="002765BA">
        <w:rPr>
          <w:rFonts w:asciiTheme="majorBidi" w:hAnsiTheme="majorBidi" w:cstheme="majorBidi"/>
          <w:color w:val="000000" w:themeColor="text1"/>
          <w:sz w:val="16"/>
          <w:szCs w:val="16"/>
        </w:rPr>
        <w:t xml:space="preserve">, 949–959. </w:t>
      </w:r>
    </w:p>
    <w:p w14:paraId="19459663" w14:textId="77777777" w:rsidR="003230CF" w:rsidRPr="002765BA" w:rsidRDefault="003230CF" w:rsidP="003230CF">
      <w:pPr>
        <w:spacing w:line="240" w:lineRule="auto"/>
        <w:jc w:val="both"/>
        <w:rPr>
          <w:rFonts w:asciiTheme="majorBidi" w:hAnsiTheme="majorBidi" w:cstheme="majorBidi"/>
          <w:color w:val="000000" w:themeColor="text1"/>
          <w:sz w:val="16"/>
          <w:szCs w:val="16"/>
          <w:u w:val="single"/>
        </w:rPr>
      </w:pPr>
      <w:r w:rsidRPr="002765BA">
        <w:rPr>
          <w:rFonts w:asciiTheme="majorBidi" w:hAnsiTheme="majorBidi" w:cstheme="majorBidi"/>
          <w:color w:val="000000" w:themeColor="text1"/>
          <w:sz w:val="16"/>
          <w:szCs w:val="16"/>
        </w:rPr>
        <w:t>Tan, T</w:t>
      </w:r>
      <w:r w:rsidRPr="002765BA">
        <w:rPr>
          <w:rFonts w:asciiTheme="majorBidi" w:hAnsiTheme="majorBidi" w:cstheme="majorBidi"/>
          <w:color w:val="000000" w:themeColor="text1"/>
          <w:sz w:val="16"/>
          <w:szCs w:val="16"/>
          <w:rtl/>
        </w:rPr>
        <w:t>.</w:t>
      </w:r>
      <w:r w:rsidRPr="002765BA">
        <w:rPr>
          <w:rFonts w:asciiTheme="majorBidi" w:hAnsiTheme="majorBidi" w:cstheme="majorBidi"/>
          <w:color w:val="000000" w:themeColor="text1"/>
          <w:sz w:val="16"/>
          <w:szCs w:val="16"/>
        </w:rPr>
        <w:t>, Mills,</w:t>
      </w:r>
      <w:r w:rsidRPr="002765BA">
        <w:rPr>
          <w:rFonts w:asciiTheme="majorBidi" w:hAnsiTheme="majorBidi" w:cstheme="majorBidi"/>
          <w:color w:val="000000" w:themeColor="text1"/>
          <w:sz w:val="16"/>
          <w:szCs w:val="16"/>
          <w:rtl/>
        </w:rPr>
        <w:t xml:space="preserve"> </w:t>
      </w:r>
      <w:r w:rsidRPr="002765BA">
        <w:rPr>
          <w:rFonts w:asciiTheme="majorBidi" w:hAnsiTheme="majorBidi" w:cstheme="majorBidi"/>
          <w:color w:val="000000" w:themeColor="text1"/>
          <w:sz w:val="16"/>
          <w:szCs w:val="16"/>
        </w:rPr>
        <w:t xml:space="preserve">G., </w:t>
      </w:r>
      <w:proofErr w:type="spellStart"/>
      <w:r w:rsidRPr="002765BA">
        <w:rPr>
          <w:rFonts w:asciiTheme="majorBidi" w:hAnsiTheme="majorBidi" w:cstheme="majorBidi"/>
          <w:color w:val="000000" w:themeColor="text1"/>
          <w:sz w:val="16"/>
          <w:szCs w:val="16"/>
        </w:rPr>
        <w:t>Papadonikolaki</w:t>
      </w:r>
      <w:proofErr w:type="spellEnd"/>
      <w:r w:rsidRPr="002765BA">
        <w:rPr>
          <w:rFonts w:asciiTheme="majorBidi" w:hAnsiTheme="majorBidi" w:cstheme="majorBidi"/>
          <w:color w:val="000000" w:themeColor="text1"/>
          <w:sz w:val="16"/>
          <w:szCs w:val="16"/>
        </w:rPr>
        <w:t xml:space="preserve">, E., Li, B., &amp; Huang, J. (2022). Digital-enabled Design for Manufacture </w:t>
      </w:r>
      <w:proofErr w:type="spellStart"/>
      <w:r w:rsidRPr="002765BA">
        <w:rPr>
          <w:rFonts w:asciiTheme="majorBidi" w:hAnsiTheme="majorBidi" w:cstheme="majorBidi"/>
          <w:color w:val="000000" w:themeColor="text1"/>
          <w:sz w:val="16"/>
          <w:szCs w:val="16"/>
        </w:rPr>
        <w:t>andAssembly</w:t>
      </w:r>
      <w:proofErr w:type="spellEnd"/>
      <w:r w:rsidRPr="002765BA">
        <w:rPr>
          <w:rFonts w:asciiTheme="majorBidi" w:hAnsiTheme="majorBidi" w:cstheme="majorBidi"/>
          <w:color w:val="000000" w:themeColor="text1"/>
          <w:sz w:val="16"/>
          <w:szCs w:val="16"/>
        </w:rPr>
        <w:t xml:space="preserve"> (</w:t>
      </w:r>
      <w:proofErr w:type="spellStart"/>
      <w:r w:rsidRPr="002765BA">
        <w:rPr>
          <w:rFonts w:asciiTheme="majorBidi" w:hAnsiTheme="majorBidi" w:cstheme="majorBidi"/>
          <w:color w:val="000000" w:themeColor="text1"/>
          <w:sz w:val="16"/>
          <w:szCs w:val="16"/>
        </w:rPr>
        <w:t>DfMA</w:t>
      </w:r>
      <w:proofErr w:type="spellEnd"/>
      <w:r w:rsidRPr="002765BA">
        <w:rPr>
          <w:rFonts w:asciiTheme="majorBidi" w:hAnsiTheme="majorBidi" w:cstheme="majorBidi"/>
          <w:color w:val="000000" w:themeColor="text1"/>
          <w:sz w:val="16"/>
          <w:szCs w:val="16"/>
        </w:rPr>
        <w:t xml:space="preserve">) in offsite construction: A modularity perspective for the product and process integration. Architectural Engineering and Design Management. </w:t>
      </w:r>
      <w:hyperlink r:id="rId64" w:history="1">
        <w:r w:rsidRPr="002765BA">
          <w:rPr>
            <w:rStyle w:val="Hyperlink"/>
            <w:rFonts w:asciiTheme="majorBidi" w:hAnsiTheme="majorBidi" w:cstheme="majorBidi"/>
            <w:color w:val="000000" w:themeColor="text1"/>
            <w:sz w:val="16"/>
            <w:szCs w:val="16"/>
          </w:rPr>
          <w:t>https://doi.org/10.1080/17452007.2022.2104208</w:t>
        </w:r>
      </w:hyperlink>
    </w:p>
    <w:p w14:paraId="1DA70D96" w14:textId="77777777" w:rsidR="003230CF" w:rsidRPr="002765BA" w:rsidRDefault="003230CF" w:rsidP="003230CF">
      <w:pPr>
        <w:spacing w:line="240" w:lineRule="auto"/>
        <w:jc w:val="both"/>
        <w:rPr>
          <w:rFonts w:asciiTheme="majorBidi" w:hAnsiTheme="majorBidi" w:cstheme="majorBidi"/>
          <w:color w:val="000000" w:themeColor="text1"/>
          <w:sz w:val="16"/>
          <w:szCs w:val="16"/>
        </w:rPr>
      </w:pPr>
      <w:r w:rsidRPr="002765BA">
        <w:rPr>
          <w:rFonts w:asciiTheme="majorBidi" w:hAnsiTheme="majorBidi" w:cstheme="majorBidi"/>
          <w:color w:val="000000" w:themeColor="text1"/>
          <w:sz w:val="16"/>
          <w:szCs w:val="16"/>
        </w:rPr>
        <w:t xml:space="preserve">Tik, L. B., </w:t>
      </w:r>
      <w:proofErr w:type="spellStart"/>
      <w:r w:rsidRPr="002765BA">
        <w:rPr>
          <w:rFonts w:asciiTheme="majorBidi" w:hAnsiTheme="majorBidi" w:cstheme="majorBidi"/>
          <w:color w:val="000000" w:themeColor="text1"/>
          <w:sz w:val="16"/>
          <w:szCs w:val="16"/>
        </w:rPr>
        <w:t>Jhun</w:t>
      </w:r>
      <w:proofErr w:type="spellEnd"/>
      <w:r w:rsidRPr="002765BA">
        <w:rPr>
          <w:rFonts w:asciiTheme="majorBidi" w:hAnsiTheme="majorBidi" w:cstheme="majorBidi"/>
          <w:color w:val="000000" w:themeColor="text1"/>
          <w:sz w:val="16"/>
          <w:szCs w:val="16"/>
        </w:rPr>
        <w:t xml:space="preserve">, K.K., Tatt, S.L., Lin, A.F., Min, T.S. (2019). Design for manufacturing and assembly (DFMA) for Malaysia construction industry. </w:t>
      </w:r>
      <w:r w:rsidRPr="002765BA">
        <w:rPr>
          <w:rFonts w:asciiTheme="majorBidi" w:hAnsiTheme="majorBidi" w:cstheme="majorBidi"/>
          <w:i/>
          <w:iCs/>
          <w:color w:val="000000" w:themeColor="text1"/>
          <w:sz w:val="16"/>
          <w:szCs w:val="16"/>
        </w:rPr>
        <w:t>Malays. Constr. Res. J.7</w:t>
      </w:r>
      <w:r w:rsidRPr="002765BA">
        <w:rPr>
          <w:rFonts w:asciiTheme="majorBidi" w:hAnsiTheme="majorBidi" w:cstheme="majorBidi"/>
          <w:color w:val="000000" w:themeColor="text1"/>
          <w:sz w:val="16"/>
          <w:szCs w:val="16"/>
        </w:rPr>
        <w:t>, 190–193</w:t>
      </w:r>
    </w:p>
    <w:p w14:paraId="2CC1011F" w14:textId="77777777" w:rsidR="003230CF" w:rsidRPr="002765BA" w:rsidRDefault="003230CF" w:rsidP="003230CF">
      <w:pPr>
        <w:spacing w:line="240" w:lineRule="auto"/>
        <w:jc w:val="both"/>
        <w:rPr>
          <w:rFonts w:asciiTheme="majorBidi" w:hAnsiTheme="majorBidi" w:cstheme="majorBidi"/>
          <w:color w:val="000000" w:themeColor="text1"/>
          <w:sz w:val="16"/>
          <w:szCs w:val="16"/>
        </w:rPr>
      </w:pPr>
      <w:r w:rsidRPr="002765BA">
        <w:rPr>
          <w:rFonts w:asciiTheme="majorBidi" w:hAnsiTheme="majorBidi" w:cstheme="majorBidi"/>
          <w:color w:val="000000" w:themeColor="text1"/>
          <w:sz w:val="16"/>
          <w:szCs w:val="16"/>
        </w:rPr>
        <w:t>Trinder, L. (2018). Design for manufacture and assembly: Its benefits and risks in the UK water industry. Proceedings of the Institution of Civil Engineers - Management, Procurement and Law, 171(4), 152–163.</w:t>
      </w:r>
    </w:p>
    <w:p w14:paraId="0354BCA3" w14:textId="77777777" w:rsidR="003230CF" w:rsidRPr="002765BA" w:rsidRDefault="003230CF" w:rsidP="003230CF">
      <w:pPr>
        <w:spacing w:line="240" w:lineRule="auto"/>
        <w:jc w:val="both"/>
        <w:rPr>
          <w:rFonts w:asciiTheme="majorBidi" w:hAnsiTheme="majorBidi" w:cstheme="majorBidi"/>
          <w:color w:val="000000" w:themeColor="text1"/>
          <w:sz w:val="16"/>
          <w:szCs w:val="16"/>
        </w:rPr>
      </w:pPr>
      <w:proofErr w:type="spellStart"/>
      <w:r w:rsidRPr="002765BA">
        <w:rPr>
          <w:rFonts w:asciiTheme="majorBidi" w:hAnsiTheme="majorBidi" w:cstheme="majorBidi"/>
          <w:color w:val="000000" w:themeColor="text1"/>
          <w:sz w:val="16"/>
          <w:szCs w:val="16"/>
        </w:rPr>
        <w:t>Tuvayanond</w:t>
      </w:r>
      <w:proofErr w:type="spellEnd"/>
      <w:r w:rsidRPr="002765BA">
        <w:rPr>
          <w:rFonts w:asciiTheme="majorBidi" w:hAnsiTheme="majorBidi" w:cstheme="majorBidi"/>
          <w:color w:val="000000" w:themeColor="text1"/>
          <w:sz w:val="16"/>
          <w:szCs w:val="16"/>
        </w:rPr>
        <w:t xml:space="preserve">, W., </w:t>
      </w:r>
      <w:proofErr w:type="spellStart"/>
      <w:r w:rsidRPr="002765BA">
        <w:rPr>
          <w:rFonts w:asciiTheme="majorBidi" w:hAnsiTheme="majorBidi" w:cstheme="majorBidi"/>
          <w:color w:val="000000" w:themeColor="text1"/>
          <w:sz w:val="16"/>
          <w:szCs w:val="16"/>
        </w:rPr>
        <w:t>Prasittisopin</w:t>
      </w:r>
      <w:proofErr w:type="spellEnd"/>
      <w:r w:rsidRPr="002765BA">
        <w:rPr>
          <w:rFonts w:asciiTheme="majorBidi" w:hAnsiTheme="majorBidi" w:cstheme="majorBidi"/>
          <w:color w:val="000000" w:themeColor="text1"/>
          <w:sz w:val="16"/>
          <w:szCs w:val="16"/>
        </w:rPr>
        <w:t xml:space="preserve">, L. (2023). Design for Manufacture and Assembly of Digital Fabrication and Additive Manufacturing in Construction: A Review. </w:t>
      </w:r>
      <w:r w:rsidRPr="002765BA">
        <w:rPr>
          <w:rFonts w:asciiTheme="majorBidi" w:hAnsiTheme="majorBidi" w:cstheme="majorBidi"/>
          <w:i/>
          <w:iCs/>
          <w:color w:val="000000" w:themeColor="text1"/>
          <w:sz w:val="16"/>
          <w:szCs w:val="16"/>
        </w:rPr>
        <w:t xml:space="preserve">Buildings </w:t>
      </w:r>
      <w:r w:rsidRPr="002765BA">
        <w:rPr>
          <w:rFonts w:asciiTheme="majorBidi" w:hAnsiTheme="majorBidi" w:cstheme="majorBidi"/>
          <w:color w:val="000000" w:themeColor="text1"/>
          <w:sz w:val="16"/>
          <w:szCs w:val="16"/>
        </w:rPr>
        <w:t xml:space="preserve">2023, </w:t>
      </w:r>
      <w:r w:rsidRPr="002765BA">
        <w:rPr>
          <w:rFonts w:asciiTheme="majorBidi" w:hAnsiTheme="majorBidi" w:cstheme="majorBidi"/>
          <w:i/>
          <w:iCs/>
          <w:color w:val="000000" w:themeColor="text1"/>
          <w:sz w:val="16"/>
          <w:szCs w:val="16"/>
        </w:rPr>
        <w:t>13</w:t>
      </w:r>
      <w:r w:rsidRPr="002765BA">
        <w:rPr>
          <w:rFonts w:asciiTheme="majorBidi" w:hAnsiTheme="majorBidi" w:cstheme="majorBidi"/>
          <w:color w:val="000000" w:themeColor="text1"/>
          <w:sz w:val="16"/>
          <w:szCs w:val="16"/>
        </w:rPr>
        <w:t xml:space="preserve">, 429. </w:t>
      </w:r>
      <w:hyperlink r:id="rId65" w:history="1">
        <w:r w:rsidRPr="002765BA">
          <w:rPr>
            <w:rStyle w:val="Hyperlink"/>
            <w:rFonts w:asciiTheme="majorBidi" w:hAnsiTheme="majorBidi" w:cstheme="majorBidi"/>
            <w:color w:val="000000" w:themeColor="text1"/>
            <w:sz w:val="16"/>
            <w:szCs w:val="16"/>
          </w:rPr>
          <w:t>https://doi.org/10.3390/</w:t>
        </w:r>
      </w:hyperlink>
      <w:r w:rsidRPr="002765BA">
        <w:rPr>
          <w:rFonts w:asciiTheme="majorBidi" w:hAnsiTheme="majorBidi" w:cstheme="majorBidi"/>
          <w:color w:val="000000" w:themeColor="text1"/>
          <w:sz w:val="16"/>
          <w:szCs w:val="16"/>
        </w:rPr>
        <w:t xml:space="preserve"> buildings13020429</w:t>
      </w:r>
      <w:r w:rsidRPr="002765BA">
        <w:rPr>
          <w:rFonts w:asciiTheme="majorBidi" w:hAnsiTheme="majorBidi" w:cstheme="majorBidi"/>
          <w:color w:val="000000" w:themeColor="text1"/>
          <w:sz w:val="16"/>
          <w:szCs w:val="16"/>
        </w:rPr>
        <w:br/>
        <w:t xml:space="preserve">Ur </w:t>
      </w:r>
      <w:proofErr w:type="spellStart"/>
      <w:proofErr w:type="gramStart"/>
      <w:r w:rsidRPr="002765BA">
        <w:rPr>
          <w:rFonts w:asciiTheme="majorBidi" w:hAnsiTheme="majorBidi" w:cstheme="majorBidi"/>
          <w:color w:val="000000" w:themeColor="text1"/>
          <w:sz w:val="16"/>
          <w:szCs w:val="16"/>
        </w:rPr>
        <w:t>Rehman,S</w:t>
      </w:r>
      <w:proofErr w:type="spellEnd"/>
      <w:r w:rsidRPr="002765BA">
        <w:rPr>
          <w:rFonts w:asciiTheme="majorBidi" w:hAnsiTheme="majorBidi" w:cstheme="majorBidi"/>
          <w:color w:val="000000" w:themeColor="text1"/>
          <w:sz w:val="16"/>
          <w:szCs w:val="16"/>
        </w:rPr>
        <w:t>.</w:t>
      </w:r>
      <w:proofErr w:type="gramEnd"/>
      <w:r w:rsidRPr="002765BA">
        <w:rPr>
          <w:rFonts w:asciiTheme="majorBidi" w:hAnsiTheme="majorBidi" w:cstheme="majorBidi"/>
          <w:color w:val="000000" w:themeColor="text1"/>
          <w:sz w:val="16"/>
          <w:szCs w:val="16"/>
        </w:rPr>
        <w:t xml:space="preserve">, </w:t>
      </w:r>
      <w:proofErr w:type="spellStart"/>
      <w:r w:rsidRPr="002765BA">
        <w:rPr>
          <w:rFonts w:asciiTheme="majorBidi" w:hAnsiTheme="majorBidi" w:cstheme="majorBidi"/>
          <w:color w:val="000000" w:themeColor="text1"/>
          <w:sz w:val="16"/>
          <w:szCs w:val="16"/>
        </w:rPr>
        <w:t>Ryu,S</w:t>
      </w:r>
      <w:proofErr w:type="spellEnd"/>
      <w:r w:rsidRPr="002765BA">
        <w:rPr>
          <w:rFonts w:asciiTheme="majorBidi" w:hAnsiTheme="majorBidi" w:cstheme="majorBidi"/>
          <w:color w:val="000000" w:themeColor="text1"/>
          <w:sz w:val="16"/>
          <w:szCs w:val="16"/>
        </w:rPr>
        <w:t xml:space="preserve">., </w:t>
      </w:r>
      <w:proofErr w:type="spellStart"/>
      <w:r w:rsidRPr="002765BA">
        <w:rPr>
          <w:rFonts w:asciiTheme="majorBidi" w:hAnsiTheme="majorBidi" w:cstheme="majorBidi"/>
          <w:color w:val="000000" w:themeColor="text1"/>
          <w:sz w:val="16"/>
          <w:szCs w:val="16"/>
        </w:rPr>
        <w:t>Kim,I</w:t>
      </w:r>
      <w:proofErr w:type="spellEnd"/>
      <w:r w:rsidRPr="002765BA">
        <w:rPr>
          <w:rFonts w:asciiTheme="majorBidi" w:hAnsiTheme="majorBidi" w:cstheme="majorBidi"/>
          <w:color w:val="000000" w:themeColor="text1"/>
          <w:sz w:val="16"/>
          <w:szCs w:val="16"/>
        </w:rPr>
        <w:t xml:space="preserve">.(2023). An Analysis and Consolidation of </w:t>
      </w:r>
      <w:proofErr w:type="spellStart"/>
      <w:r w:rsidRPr="002765BA">
        <w:rPr>
          <w:rFonts w:asciiTheme="majorBidi" w:hAnsiTheme="majorBidi" w:cstheme="majorBidi"/>
          <w:color w:val="000000" w:themeColor="text1"/>
          <w:sz w:val="16"/>
          <w:szCs w:val="16"/>
        </w:rPr>
        <w:t>DfMA</w:t>
      </w:r>
      <w:proofErr w:type="spellEnd"/>
      <w:r w:rsidRPr="002765BA">
        <w:rPr>
          <w:rFonts w:asciiTheme="majorBidi" w:hAnsiTheme="majorBidi" w:cstheme="majorBidi"/>
          <w:color w:val="000000" w:themeColor="text1"/>
          <w:sz w:val="16"/>
          <w:szCs w:val="16"/>
        </w:rPr>
        <w:t xml:space="preserve"> Based Construction Guidelines and Its Validation Through a Korean Case Study. CGG 2022, LNDECT 146, pp. 749–759, 2023 https://doi.org/10.1007/978-3-031-13588-0_65</w:t>
      </w:r>
      <w:bookmarkEnd w:id="14"/>
    </w:p>
    <w:p w14:paraId="64D5596F" w14:textId="77777777" w:rsidR="003230CF" w:rsidRPr="002765BA" w:rsidRDefault="003230CF" w:rsidP="003230CF">
      <w:pPr>
        <w:spacing w:line="240" w:lineRule="auto"/>
        <w:jc w:val="both"/>
        <w:rPr>
          <w:rFonts w:asciiTheme="majorBidi" w:hAnsiTheme="majorBidi" w:cstheme="majorBidi"/>
          <w:color w:val="000000" w:themeColor="text1"/>
          <w:sz w:val="16"/>
          <w:szCs w:val="16"/>
        </w:rPr>
      </w:pPr>
      <w:r w:rsidRPr="002765BA">
        <w:rPr>
          <w:rStyle w:val="markedcontent"/>
          <w:rFonts w:asciiTheme="majorBidi" w:hAnsiTheme="majorBidi" w:cstheme="majorBidi"/>
          <w:color w:val="000000" w:themeColor="text1"/>
          <w:sz w:val="16"/>
          <w:szCs w:val="16"/>
        </w:rPr>
        <w:t xml:space="preserve">Van Burg, E., </w:t>
      </w:r>
      <w:proofErr w:type="spellStart"/>
      <w:r w:rsidRPr="002765BA">
        <w:rPr>
          <w:rStyle w:val="markedcontent"/>
          <w:rFonts w:asciiTheme="majorBidi" w:hAnsiTheme="majorBidi" w:cstheme="majorBidi"/>
          <w:color w:val="000000" w:themeColor="text1"/>
          <w:sz w:val="16"/>
          <w:szCs w:val="16"/>
        </w:rPr>
        <w:t>Romme</w:t>
      </w:r>
      <w:proofErr w:type="spellEnd"/>
      <w:r w:rsidRPr="002765BA">
        <w:rPr>
          <w:rStyle w:val="markedcontent"/>
          <w:rFonts w:asciiTheme="majorBidi" w:hAnsiTheme="majorBidi" w:cstheme="majorBidi"/>
          <w:color w:val="000000" w:themeColor="text1"/>
          <w:sz w:val="16"/>
          <w:szCs w:val="16"/>
        </w:rPr>
        <w:t xml:space="preserve">, </w:t>
      </w:r>
      <w:proofErr w:type="gramStart"/>
      <w:r w:rsidRPr="002765BA">
        <w:rPr>
          <w:rStyle w:val="markedcontent"/>
          <w:rFonts w:asciiTheme="majorBidi" w:hAnsiTheme="majorBidi" w:cstheme="majorBidi"/>
          <w:color w:val="000000" w:themeColor="text1"/>
          <w:sz w:val="16"/>
          <w:szCs w:val="16"/>
        </w:rPr>
        <w:t>A.G.L.( 2014</w:t>
      </w:r>
      <w:proofErr w:type="gramEnd"/>
      <w:r w:rsidRPr="002765BA">
        <w:rPr>
          <w:rStyle w:val="markedcontent"/>
          <w:rFonts w:asciiTheme="majorBidi" w:hAnsiTheme="majorBidi" w:cstheme="majorBidi"/>
          <w:color w:val="000000" w:themeColor="text1"/>
          <w:sz w:val="16"/>
          <w:szCs w:val="16"/>
        </w:rPr>
        <w:t>). Creating the future together: toward a framework for</w:t>
      </w:r>
      <w:r w:rsidRPr="002765BA">
        <w:rPr>
          <w:rFonts w:asciiTheme="majorBidi" w:hAnsiTheme="majorBidi" w:cstheme="majorBidi"/>
          <w:color w:val="000000" w:themeColor="text1"/>
          <w:sz w:val="16"/>
          <w:szCs w:val="16"/>
        </w:rPr>
        <w:t xml:space="preserve"> </w:t>
      </w:r>
      <w:r w:rsidRPr="002765BA">
        <w:rPr>
          <w:rStyle w:val="markedcontent"/>
          <w:rFonts w:asciiTheme="majorBidi" w:hAnsiTheme="majorBidi" w:cstheme="majorBidi"/>
          <w:color w:val="000000" w:themeColor="text1"/>
          <w:sz w:val="16"/>
          <w:szCs w:val="16"/>
        </w:rPr>
        <w:t xml:space="preserve">research synthesis in entrepreneurship. </w:t>
      </w:r>
      <w:proofErr w:type="spellStart"/>
      <w:r w:rsidRPr="002765BA">
        <w:rPr>
          <w:rStyle w:val="markedcontent"/>
          <w:rFonts w:asciiTheme="majorBidi" w:hAnsiTheme="majorBidi" w:cstheme="majorBidi"/>
          <w:color w:val="000000" w:themeColor="text1"/>
          <w:sz w:val="16"/>
          <w:szCs w:val="16"/>
        </w:rPr>
        <w:t>Enterpren</w:t>
      </w:r>
      <w:proofErr w:type="spellEnd"/>
      <w:r w:rsidRPr="002765BA">
        <w:rPr>
          <w:rStyle w:val="markedcontent"/>
          <w:rFonts w:asciiTheme="majorBidi" w:hAnsiTheme="majorBidi" w:cstheme="majorBidi"/>
          <w:color w:val="000000" w:themeColor="text1"/>
          <w:sz w:val="16"/>
          <w:szCs w:val="16"/>
        </w:rPr>
        <w:t xml:space="preserve">. </w:t>
      </w:r>
      <w:proofErr w:type="spellStart"/>
      <w:r w:rsidRPr="002765BA">
        <w:rPr>
          <w:rStyle w:val="markedcontent"/>
          <w:rFonts w:asciiTheme="majorBidi" w:hAnsiTheme="majorBidi" w:cstheme="majorBidi"/>
          <w:color w:val="000000" w:themeColor="text1"/>
          <w:sz w:val="16"/>
          <w:szCs w:val="16"/>
        </w:rPr>
        <w:t>Theor</w:t>
      </w:r>
      <w:proofErr w:type="spellEnd"/>
      <w:r w:rsidRPr="002765BA">
        <w:rPr>
          <w:rStyle w:val="markedcontent"/>
          <w:rFonts w:asciiTheme="majorBidi" w:hAnsiTheme="majorBidi" w:cstheme="majorBidi"/>
          <w:color w:val="000000" w:themeColor="text1"/>
          <w:sz w:val="16"/>
          <w:szCs w:val="16"/>
        </w:rPr>
        <w:t xml:space="preserve">. </w:t>
      </w:r>
      <w:proofErr w:type="spellStart"/>
      <w:r w:rsidRPr="002765BA">
        <w:rPr>
          <w:rStyle w:val="markedcontent"/>
          <w:rFonts w:asciiTheme="majorBidi" w:hAnsiTheme="majorBidi" w:cstheme="majorBidi"/>
          <w:color w:val="000000" w:themeColor="text1"/>
          <w:sz w:val="16"/>
          <w:szCs w:val="16"/>
        </w:rPr>
        <w:t>Pract</w:t>
      </w:r>
      <w:proofErr w:type="spellEnd"/>
      <w:r w:rsidRPr="002765BA">
        <w:rPr>
          <w:rStyle w:val="markedcontent"/>
          <w:rFonts w:asciiTheme="majorBidi" w:hAnsiTheme="majorBidi" w:cstheme="majorBidi"/>
          <w:color w:val="000000" w:themeColor="text1"/>
          <w:sz w:val="16"/>
          <w:szCs w:val="16"/>
        </w:rPr>
        <w:t>. 38 (2), 369–397.</w:t>
      </w:r>
    </w:p>
    <w:p w14:paraId="67D4D536" w14:textId="77777777" w:rsidR="003230CF" w:rsidRPr="002765BA" w:rsidRDefault="003230CF" w:rsidP="003230CF">
      <w:pPr>
        <w:spacing w:line="240" w:lineRule="auto"/>
        <w:jc w:val="both"/>
        <w:rPr>
          <w:rFonts w:asciiTheme="majorBidi" w:hAnsiTheme="majorBidi" w:cstheme="majorBidi"/>
          <w:color w:val="000000" w:themeColor="text1"/>
          <w:sz w:val="16"/>
          <w:szCs w:val="16"/>
        </w:rPr>
      </w:pPr>
      <w:r w:rsidRPr="002765BA">
        <w:rPr>
          <w:rFonts w:asciiTheme="majorBidi" w:hAnsiTheme="majorBidi" w:cstheme="majorBidi"/>
          <w:color w:val="000000" w:themeColor="text1"/>
          <w:sz w:val="16"/>
          <w:szCs w:val="16"/>
        </w:rPr>
        <w:t xml:space="preserve">van Eck, N. J., Waltman, L. (2020). </w:t>
      </w:r>
      <w:proofErr w:type="spellStart"/>
      <w:r w:rsidRPr="002765BA">
        <w:rPr>
          <w:rFonts w:asciiTheme="majorBidi" w:hAnsiTheme="majorBidi" w:cstheme="majorBidi"/>
          <w:color w:val="000000" w:themeColor="text1"/>
          <w:sz w:val="16"/>
          <w:szCs w:val="16"/>
        </w:rPr>
        <w:t>VOSviewer</w:t>
      </w:r>
      <w:proofErr w:type="spellEnd"/>
      <w:r w:rsidRPr="002765BA">
        <w:rPr>
          <w:rFonts w:asciiTheme="majorBidi" w:hAnsiTheme="majorBidi" w:cstheme="majorBidi"/>
          <w:color w:val="000000" w:themeColor="text1"/>
          <w:sz w:val="16"/>
          <w:szCs w:val="16"/>
        </w:rPr>
        <w:t xml:space="preserve"> Manual - Manual for </w:t>
      </w:r>
      <w:proofErr w:type="spellStart"/>
      <w:r w:rsidRPr="002765BA">
        <w:rPr>
          <w:rFonts w:asciiTheme="majorBidi" w:hAnsiTheme="majorBidi" w:cstheme="majorBidi"/>
          <w:color w:val="000000" w:themeColor="text1"/>
          <w:sz w:val="16"/>
          <w:szCs w:val="16"/>
        </w:rPr>
        <w:t>VOSviewer</w:t>
      </w:r>
      <w:proofErr w:type="spellEnd"/>
      <w:r w:rsidRPr="002765BA">
        <w:rPr>
          <w:rFonts w:asciiTheme="majorBidi" w:hAnsiTheme="majorBidi" w:cstheme="majorBidi"/>
          <w:color w:val="000000" w:themeColor="text1"/>
          <w:sz w:val="16"/>
          <w:szCs w:val="16"/>
        </w:rPr>
        <w:t>, vol. 15, 2020, p. 53, version 1.6</w:t>
      </w:r>
    </w:p>
    <w:p w14:paraId="6B0459F2" w14:textId="77777777" w:rsidR="003230CF" w:rsidRPr="002765BA" w:rsidRDefault="003230CF" w:rsidP="003230CF">
      <w:pPr>
        <w:spacing w:line="240" w:lineRule="auto"/>
        <w:jc w:val="both"/>
        <w:rPr>
          <w:rStyle w:val="Hyperlink"/>
          <w:rFonts w:asciiTheme="majorBidi" w:hAnsiTheme="majorBidi" w:cstheme="majorBidi"/>
          <w:color w:val="000000" w:themeColor="text1"/>
          <w:sz w:val="16"/>
          <w:szCs w:val="16"/>
        </w:rPr>
      </w:pPr>
      <w:r w:rsidRPr="002765BA">
        <w:rPr>
          <w:rStyle w:val="fontstyle01"/>
          <w:rFonts w:asciiTheme="majorBidi" w:hAnsiTheme="majorBidi" w:cstheme="majorBidi"/>
          <w:color w:val="000000" w:themeColor="text1"/>
          <w:sz w:val="16"/>
          <w:szCs w:val="16"/>
        </w:rPr>
        <w:t xml:space="preserve">Wasim, </w:t>
      </w:r>
      <w:proofErr w:type="gramStart"/>
      <w:r w:rsidRPr="002765BA">
        <w:rPr>
          <w:rStyle w:val="fontstyle01"/>
          <w:rFonts w:asciiTheme="majorBidi" w:hAnsiTheme="majorBidi" w:cstheme="majorBidi"/>
          <w:color w:val="000000" w:themeColor="text1"/>
          <w:sz w:val="16"/>
          <w:szCs w:val="16"/>
        </w:rPr>
        <w:t>M .</w:t>
      </w:r>
      <w:proofErr w:type="gramEnd"/>
      <w:r w:rsidRPr="002765BA">
        <w:rPr>
          <w:rStyle w:val="fontstyle01"/>
          <w:rFonts w:asciiTheme="majorBidi" w:hAnsiTheme="majorBidi" w:cstheme="majorBidi"/>
          <w:color w:val="000000" w:themeColor="text1"/>
          <w:sz w:val="16"/>
          <w:szCs w:val="16"/>
        </w:rPr>
        <w:t xml:space="preserve">, Han, T, M ., Huang, H ., </w:t>
      </w:r>
      <w:proofErr w:type="spellStart"/>
      <w:r w:rsidRPr="002765BA">
        <w:rPr>
          <w:rStyle w:val="fontstyle01"/>
          <w:rFonts w:asciiTheme="majorBidi" w:hAnsiTheme="majorBidi" w:cstheme="majorBidi"/>
          <w:color w:val="000000" w:themeColor="text1"/>
          <w:sz w:val="16"/>
          <w:szCs w:val="16"/>
        </w:rPr>
        <w:t>Madiyev</w:t>
      </w:r>
      <w:proofErr w:type="spellEnd"/>
      <w:r w:rsidRPr="002765BA">
        <w:rPr>
          <w:rStyle w:val="fontstyle01"/>
          <w:rFonts w:asciiTheme="majorBidi" w:hAnsiTheme="majorBidi" w:cstheme="majorBidi"/>
          <w:color w:val="000000" w:themeColor="text1"/>
          <w:sz w:val="16"/>
          <w:szCs w:val="16"/>
        </w:rPr>
        <w:t xml:space="preserve">, M ., </w:t>
      </w:r>
      <w:proofErr w:type="spellStart"/>
      <w:r w:rsidRPr="002765BA">
        <w:rPr>
          <w:rStyle w:val="fontstyle01"/>
          <w:rFonts w:asciiTheme="majorBidi" w:hAnsiTheme="majorBidi" w:cstheme="majorBidi"/>
          <w:color w:val="000000" w:themeColor="text1"/>
          <w:sz w:val="16"/>
          <w:szCs w:val="16"/>
        </w:rPr>
        <w:t>Ngo,T,D</w:t>
      </w:r>
      <w:proofErr w:type="spellEnd"/>
      <w:r w:rsidRPr="002765BA">
        <w:rPr>
          <w:rStyle w:val="fontstyle01"/>
          <w:rFonts w:asciiTheme="majorBidi" w:hAnsiTheme="majorBidi" w:cstheme="majorBidi"/>
          <w:color w:val="000000" w:themeColor="text1"/>
          <w:sz w:val="16"/>
          <w:szCs w:val="16"/>
        </w:rPr>
        <w:t>. (2020).</w:t>
      </w:r>
      <w:r w:rsidRPr="002765BA">
        <w:rPr>
          <w:rFonts w:asciiTheme="majorBidi" w:hAnsiTheme="majorBidi" w:cstheme="majorBidi"/>
          <w:color w:val="000000" w:themeColor="text1"/>
          <w:sz w:val="16"/>
          <w:szCs w:val="16"/>
        </w:rPr>
        <w:t xml:space="preserve"> An approach for sustainable, cost-effective and </w:t>
      </w:r>
      <w:proofErr w:type="spellStart"/>
      <w:r w:rsidRPr="002765BA">
        <w:rPr>
          <w:rFonts w:asciiTheme="majorBidi" w:hAnsiTheme="majorBidi" w:cstheme="majorBidi"/>
          <w:color w:val="000000" w:themeColor="text1"/>
          <w:sz w:val="16"/>
          <w:szCs w:val="16"/>
        </w:rPr>
        <w:t>optimised</w:t>
      </w:r>
      <w:proofErr w:type="spellEnd"/>
      <w:r w:rsidRPr="002765BA">
        <w:rPr>
          <w:rFonts w:asciiTheme="majorBidi" w:hAnsiTheme="majorBidi" w:cstheme="majorBidi"/>
          <w:color w:val="000000" w:themeColor="text1"/>
          <w:sz w:val="16"/>
          <w:szCs w:val="16"/>
        </w:rPr>
        <w:t xml:space="preserve"> material design for the prefabricated non-structural components of residential buildings, Journal of Building Engineering 32 (2020) 101474, </w:t>
      </w:r>
      <w:hyperlink r:id="rId66" w:history="1">
        <w:r w:rsidRPr="002765BA">
          <w:rPr>
            <w:rStyle w:val="Hyperlink"/>
            <w:rFonts w:asciiTheme="majorBidi" w:hAnsiTheme="majorBidi" w:cstheme="majorBidi"/>
            <w:color w:val="000000" w:themeColor="text1"/>
            <w:sz w:val="16"/>
            <w:szCs w:val="16"/>
          </w:rPr>
          <w:t>https://doi.org/10.1016/j.jobe.2020.101474</w:t>
        </w:r>
      </w:hyperlink>
    </w:p>
    <w:p w14:paraId="20FB973F" w14:textId="77777777" w:rsidR="003230CF" w:rsidRPr="002765BA" w:rsidRDefault="003230CF" w:rsidP="003230CF">
      <w:pPr>
        <w:spacing w:line="240" w:lineRule="auto"/>
        <w:jc w:val="both"/>
        <w:rPr>
          <w:rFonts w:asciiTheme="majorBidi" w:hAnsiTheme="majorBidi" w:cstheme="majorBidi"/>
          <w:color w:val="000000" w:themeColor="text1"/>
          <w:sz w:val="16"/>
          <w:szCs w:val="16"/>
        </w:rPr>
      </w:pPr>
      <w:r w:rsidRPr="002765BA">
        <w:rPr>
          <w:rFonts w:asciiTheme="majorBidi" w:hAnsiTheme="majorBidi" w:cstheme="majorBidi"/>
          <w:color w:val="000000" w:themeColor="text1"/>
          <w:sz w:val="16"/>
          <w:szCs w:val="16"/>
        </w:rPr>
        <w:t xml:space="preserve">Wasim, M., </w:t>
      </w:r>
      <w:proofErr w:type="spellStart"/>
      <w:r w:rsidRPr="002765BA">
        <w:rPr>
          <w:rFonts w:asciiTheme="majorBidi" w:hAnsiTheme="majorBidi" w:cstheme="majorBidi"/>
          <w:color w:val="000000" w:themeColor="text1"/>
          <w:sz w:val="16"/>
          <w:szCs w:val="16"/>
        </w:rPr>
        <w:t>VazSerra</w:t>
      </w:r>
      <w:proofErr w:type="spellEnd"/>
      <w:r w:rsidRPr="002765BA">
        <w:rPr>
          <w:rFonts w:asciiTheme="majorBidi" w:hAnsiTheme="majorBidi" w:cstheme="majorBidi"/>
          <w:color w:val="000000" w:themeColor="text1"/>
          <w:sz w:val="16"/>
          <w:szCs w:val="16"/>
        </w:rPr>
        <w:t xml:space="preserve">, P., </w:t>
      </w:r>
      <w:proofErr w:type="spellStart"/>
      <w:proofErr w:type="gramStart"/>
      <w:r w:rsidRPr="002765BA">
        <w:rPr>
          <w:rFonts w:asciiTheme="majorBidi" w:hAnsiTheme="majorBidi" w:cstheme="majorBidi"/>
          <w:color w:val="000000" w:themeColor="text1"/>
          <w:sz w:val="16"/>
          <w:szCs w:val="16"/>
        </w:rPr>
        <w:t>Ngo,TD</w:t>
      </w:r>
      <w:proofErr w:type="spellEnd"/>
      <w:proofErr w:type="gramEnd"/>
      <w:r w:rsidRPr="002765BA">
        <w:rPr>
          <w:rFonts w:asciiTheme="majorBidi" w:hAnsiTheme="majorBidi" w:cstheme="majorBidi"/>
          <w:color w:val="000000" w:themeColor="text1"/>
          <w:sz w:val="16"/>
          <w:szCs w:val="16"/>
        </w:rPr>
        <w:t>. (2020). Design for manufacturing and assembly for sustainable, quick and cost-effective prefabricated construction – a review, INTERNATIONAL JOURNAL OF CONSTRUCTION MANAGEMENT</w:t>
      </w:r>
      <w:hyperlink r:id="rId67" w:history="1">
        <w:r w:rsidRPr="002765BA">
          <w:rPr>
            <w:rStyle w:val="Hyperlink"/>
            <w:rFonts w:asciiTheme="majorBidi" w:hAnsiTheme="majorBidi" w:cstheme="majorBidi"/>
            <w:color w:val="000000" w:themeColor="text1"/>
            <w:sz w:val="16"/>
            <w:szCs w:val="16"/>
          </w:rPr>
          <w:t>https://doi.org/10.1080/15623599.2020.1837720</w:t>
        </w:r>
      </w:hyperlink>
    </w:p>
    <w:p w14:paraId="6EE608F3" w14:textId="77777777" w:rsidR="003230CF" w:rsidRPr="002765BA" w:rsidRDefault="003230CF" w:rsidP="003230CF">
      <w:pPr>
        <w:spacing w:line="240" w:lineRule="auto"/>
        <w:jc w:val="both"/>
        <w:rPr>
          <w:rFonts w:asciiTheme="majorBidi" w:hAnsiTheme="majorBidi" w:cstheme="majorBidi"/>
          <w:color w:val="000000" w:themeColor="text1"/>
          <w:sz w:val="16"/>
          <w:szCs w:val="16"/>
        </w:rPr>
      </w:pPr>
      <w:proofErr w:type="spellStart"/>
      <w:r w:rsidRPr="002765BA">
        <w:rPr>
          <w:rFonts w:asciiTheme="majorBidi" w:hAnsiTheme="majorBidi" w:cstheme="majorBidi"/>
          <w:color w:val="000000" w:themeColor="text1"/>
          <w:sz w:val="16"/>
          <w:szCs w:val="16"/>
        </w:rPr>
        <w:t>Weththasinghe</w:t>
      </w:r>
      <w:proofErr w:type="spellEnd"/>
      <w:r w:rsidRPr="002765BA">
        <w:rPr>
          <w:rFonts w:asciiTheme="majorBidi" w:hAnsiTheme="majorBidi" w:cstheme="majorBidi"/>
          <w:color w:val="000000" w:themeColor="text1"/>
          <w:sz w:val="16"/>
          <w:szCs w:val="16"/>
        </w:rPr>
        <w:t xml:space="preserve">, k, k., Wong, P. S. P. (2022). Towards developing partnership models for leveraging design for manufacture and assembly for school buildings. Proceedings of the Institution of Civil Engineers – Management, Procurement and Law, </w:t>
      </w:r>
      <w:hyperlink r:id="rId68" w:history="1">
        <w:r w:rsidRPr="002765BA">
          <w:rPr>
            <w:rStyle w:val="Hyperlink"/>
            <w:rFonts w:asciiTheme="majorBidi" w:hAnsiTheme="majorBidi" w:cstheme="majorBidi"/>
            <w:color w:val="000000" w:themeColor="text1"/>
            <w:sz w:val="16"/>
            <w:szCs w:val="16"/>
          </w:rPr>
          <w:t>https://doi.org/10.1680/jmapl.22.00042</w:t>
        </w:r>
      </w:hyperlink>
    </w:p>
    <w:p w14:paraId="09F253E8" w14:textId="77777777" w:rsidR="003230CF" w:rsidRPr="002765BA" w:rsidRDefault="003230CF" w:rsidP="003230CF">
      <w:pPr>
        <w:spacing w:line="240" w:lineRule="auto"/>
        <w:jc w:val="both"/>
        <w:rPr>
          <w:rFonts w:asciiTheme="majorBidi" w:hAnsiTheme="majorBidi" w:cstheme="majorBidi"/>
          <w:color w:val="000000" w:themeColor="text1"/>
          <w:sz w:val="16"/>
          <w:szCs w:val="16"/>
          <w:u w:val="single"/>
        </w:rPr>
      </w:pPr>
      <w:proofErr w:type="spellStart"/>
      <w:r w:rsidRPr="002765BA">
        <w:rPr>
          <w:rFonts w:asciiTheme="majorBidi" w:hAnsiTheme="majorBidi" w:cstheme="majorBidi"/>
          <w:color w:val="000000" w:themeColor="text1"/>
          <w:sz w:val="16"/>
          <w:szCs w:val="16"/>
        </w:rPr>
        <w:t>Wuni</w:t>
      </w:r>
      <w:proofErr w:type="spellEnd"/>
      <w:r w:rsidRPr="002765BA">
        <w:rPr>
          <w:rFonts w:asciiTheme="majorBidi" w:hAnsiTheme="majorBidi" w:cstheme="majorBidi"/>
          <w:color w:val="000000" w:themeColor="text1"/>
          <w:sz w:val="16"/>
          <w:szCs w:val="16"/>
        </w:rPr>
        <w:t xml:space="preserve">, I.Y., Shen, G.Q.P., Mahmud, A.T. (2019). Critical risk factors in the application of modular integrated construction: A systematic review. </w:t>
      </w:r>
      <w:r w:rsidRPr="002765BA">
        <w:rPr>
          <w:rFonts w:asciiTheme="majorBidi" w:hAnsiTheme="majorBidi" w:cstheme="majorBidi"/>
          <w:i/>
          <w:iCs/>
          <w:color w:val="000000" w:themeColor="text1"/>
          <w:sz w:val="16"/>
          <w:szCs w:val="16"/>
        </w:rPr>
        <w:t xml:space="preserve">Int. J. Constr. </w:t>
      </w:r>
      <w:proofErr w:type="spellStart"/>
      <w:r w:rsidRPr="002765BA">
        <w:rPr>
          <w:rFonts w:asciiTheme="majorBidi" w:hAnsiTheme="majorBidi" w:cstheme="majorBidi"/>
          <w:i/>
          <w:iCs/>
          <w:color w:val="000000" w:themeColor="text1"/>
          <w:sz w:val="16"/>
          <w:szCs w:val="16"/>
        </w:rPr>
        <w:t>Manag</w:t>
      </w:r>
      <w:proofErr w:type="spellEnd"/>
      <w:r w:rsidRPr="002765BA">
        <w:rPr>
          <w:rFonts w:asciiTheme="majorBidi" w:hAnsiTheme="majorBidi" w:cstheme="majorBidi"/>
          <w:i/>
          <w:iCs/>
          <w:color w:val="000000" w:themeColor="text1"/>
          <w:sz w:val="16"/>
          <w:szCs w:val="16"/>
        </w:rPr>
        <w:t xml:space="preserve">. </w:t>
      </w:r>
      <w:r w:rsidRPr="002765BA">
        <w:rPr>
          <w:rFonts w:asciiTheme="majorBidi" w:hAnsiTheme="majorBidi" w:cstheme="majorBidi"/>
          <w:color w:val="000000" w:themeColor="text1"/>
          <w:sz w:val="16"/>
          <w:szCs w:val="16"/>
        </w:rPr>
        <w:t xml:space="preserve"> 1–15. DOI:</w:t>
      </w:r>
      <w:hyperlink r:id="rId69" w:tgtFrame="_blank" w:history="1">
        <w:r w:rsidRPr="002765BA">
          <w:rPr>
            <w:rStyle w:val="Hyperlink"/>
            <w:rFonts w:asciiTheme="majorBidi" w:hAnsiTheme="majorBidi" w:cstheme="majorBidi"/>
            <w:color w:val="000000" w:themeColor="text1"/>
            <w:sz w:val="16"/>
            <w:szCs w:val="16"/>
          </w:rPr>
          <w:t>10.1080/15623599.2019.1613212</w:t>
        </w:r>
      </w:hyperlink>
      <w:r w:rsidRPr="002765BA">
        <w:rPr>
          <w:rStyle w:val="Hyperlink"/>
          <w:rFonts w:asciiTheme="majorBidi" w:hAnsiTheme="majorBidi" w:cstheme="majorBidi"/>
          <w:color w:val="000000" w:themeColor="text1"/>
          <w:sz w:val="16"/>
          <w:szCs w:val="16"/>
        </w:rPr>
        <w:t>.</w:t>
      </w:r>
    </w:p>
    <w:p w14:paraId="3089A80D" w14:textId="77777777" w:rsidR="003230CF" w:rsidRPr="002765BA" w:rsidRDefault="003230CF" w:rsidP="003230CF">
      <w:pPr>
        <w:spacing w:line="240" w:lineRule="auto"/>
        <w:jc w:val="both"/>
        <w:rPr>
          <w:rFonts w:asciiTheme="majorBidi" w:hAnsiTheme="majorBidi" w:cstheme="majorBidi"/>
          <w:color w:val="000000" w:themeColor="text1"/>
          <w:sz w:val="16"/>
          <w:szCs w:val="16"/>
        </w:rPr>
      </w:pPr>
      <w:r w:rsidRPr="002765BA">
        <w:rPr>
          <w:rFonts w:asciiTheme="majorBidi" w:hAnsiTheme="majorBidi" w:cstheme="majorBidi"/>
          <w:color w:val="000000" w:themeColor="text1"/>
          <w:sz w:val="16"/>
          <w:szCs w:val="16"/>
        </w:rPr>
        <w:t xml:space="preserve">Yin, X., Liu, H., Chen, Y., Al-Hussein, </w:t>
      </w:r>
      <w:proofErr w:type="gramStart"/>
      <w:r w:rsidRPr="002765BA">
        <w:rPr>
          <w:rFonts w:asciiTheme="majorBidi" w:hAnsiTheme="majorBidi" w:cstheme="majorBidi"/>
          <w:color w:val="000000" w:themeColor="text1"/>
          <w:sz w:val="16"/>
          <w:szCs w:val="16"/>
        </w:rPr>
        <w:t>M.(</w:t>
      </w:r>
      <w:proofErr w:type="gramEnd"/>
      <w:r w:rsidRPr="002765BA">
        <w:rPr>
          <w:rFonts w:asciiTheme="majorBidi" w:hAnsiTheme="majorBidi" w:cstheme="majorBidi"/>
          <w:color w:val="000000" w:themeColor="text1"/>
          <w:sz w:val="16"/>
          <w:szCs w:val="16"/>
        </w:rPr>
        <w:t xml:space="preserve">2019). Building information modelling for off-site construction: review and future directions, </w:t>
      </w:r>
      <w:proofErr w:type="spellStart"/>
      <w:r w:rsidRPr="002765BA">
        <w:rPr>
          <w:rFonts w:asciiTheme="majorBidi" w:hAnsiTheme="majorBidi" w:cstheme="majorBidi"/>
          <w:color w:val="000000" w:themeColor="text1"/>
          <w:sz w:val="16"/>
          <w:szCs w:val="16"/>
        </w:rPr>
        <w:t>Autom</w:t>
      </w:r>
      <w:proofErr w:type="spellEnd"/>
      <w:r w:rsidRPr="002765BA">
        <w:rPr>
          <w:rFonts w:asciiTheme="majorBidi" w:hAnsiTheme="majorBidi" w:cstheme="majorBidi"/>
          <w:color w:val="000000" w:themeColor="text1"/>
          <w:sz w:val="16"/>
          <w:szCs w:val="16"/>
        </w:rPr>
        <w:t xml:space="preserve">. </w:t>
      </w:r>
      <w:proofErr w:type="spellStart"/>
      <w:r w:rsidRPr="002765BA">
        <w:rPr>
          <w:rFonts w:asciiTheme="majorBidi" w:hAnsiTheme="majorBidi" w:cstheme="majorBidi"/>
          <w:color w:val="000000" w:themeColor="text1"/>
          <w:sz w:val="16"/>
          <w:szCs w:val="16"/>
        </w:rPr>
        <w:t>ConStruct</w:t>
      </w:r>
      <w:proofErr w:type="spellEnd"/>
      <w:r w:rsidRPr="002765BA">
        <w:rPr>
          <w:rFonts w:asciiTheme="majorBidi" w:hAnsiTheme="majorBidi" w:cstheme="majorBidi"/>
          <w:color w:val="000000" w:themeColor="text1"/>
          <w:sz w:val="16"/>
          <w:szCs w:val="16"/>
        </w:rPr>
        <w:t xml:space="preserve">. 101 72–91, </w:t>
      </w:r>
      <w:hyperlink r:id="rId70" w:history="1">
        <w:r w:rsidRPr="002765BA">
          <w:rPr>
            <w:rStyle w:val="Hyperlink"/>
            <w:rFonts w:asciiTheme="majorBidi" w:hAnsiTheme="majorBidi" w:cstheme="majorBidi"/>
            <w:color w:val="000000" w:themeColor="text1"/>
            <w:sz w:val="16"/>
            <w:szCs w:val="16"/>
          </w:rPr>
          <w:t>https://doi.org/10.1016/j.autcon.2019.01.010</w:t>
        </w:r>
      </w:hyperlink>
      <w:r w:rsidRPr="002765BA">
        <w:rPr>
          <w:rFonts w:asciiTheme="majorBidi" w:hAnsiTheme="majorBidi" w:cstheme="majorBidi"/>
          <w:color w:val="000000" w:themeColor="text1"/>
          <w:sz w:val="16"/>
          <w:szCs w:val="16"/>
        </w:rPr>
        <w:t>.</w:t>
      </w:r>
    </w:p>
    <w:p w14:paraId="2C00BA1D" w14:textId="77777777" w:rsidR="003230CF" w:rsidRPr="002765BA" w:rsidRDefault="003230CF" w:rsidP="003230CF">
      <w:pPr>
        <w:spacing w:line="240" w:lineRule="auto"/>
        <w:jc w:val="both"/>
        <w:rPr>
          <w:rFonts w:asciiTheme="majorBidi" w:hAnsiTheme="majorBidi" w:cstheme="majorBidi"/>
          <w:color w:val="000000" w:themeColor="text1"/>
          <w:sz w:val="16"/>
          <w:szCs w:val="16"/>
        </w:rPr>
      </w:pPr>
      <w:r w:rsidRPr="002765BA">
        <w:rPr>
          <w:rFonts w:asciiTheme="majorBidi" w:hAnsiTheme="majorBidi" w:cstheme="majorBidi"/>
          <w:color w:val="000000" w:themeColor="text1"/>
          <w:sz w:val="16"/>
          <w:szCs w:val="16"/>
        </w:rPr>
        <w:t>Yuan, Z., Sun, C., &amp; Wang, Y. (2018). Design for manufacture and assembly-oriented parametric design of prefabricated</w:t>
      </w:r>
      <w:r w:rsidRPr="002765BA">
        <w:rPr>
          <w:rFonts w:asciiTheme="majorBidi" w:hAnsiTheme="majorBidi" w:cstheme="majorBidi"/>
          <w:color w:val="000000" w:themeColor="text1"/>
          <w:sz w:val="16"/>
          <w:szCs w:val="16"/>
        </w:rPr>
        <w:br/>
        <w:t>buildings. Automation in Construction, 88, 13–22</w:t>
      </w:r>
    </w:p>
    <w:p w14:paraId="32F0B7A3" w14:textId="77777777" w:rsidR="003230CF" w:rsidRPr="002765BA" w:rsidRDefault="003230CF" w:rsidP="003230CF">
      <w:pPr>
        <w:spacing w:line="240" w:lineRule="auto"/>
        <w:jc w:val="both"/>
        <w:rPr>
          <w:rFonts w:asciiTheme="majorBidi" w:hAnsiTheme="majorBidi" w:cstheme="majorBidi"/>
          <w:color w:val="000000" w:themeColor="text1"/>
          <w:sz w:val="16"/>
          <w:szCs w:val="16"/>
        </w:rPr>
      </w:pPr>
      <w:proofErr w:type="spellStart"/>
      <w:r w:rsidRPr="002765BA">
        <w:rPr>
          <w:rFonts w:asciiTheme="majorBidi" w:hAnsiTheme="majorBidi" w:cstheme="majorBidi"/>
          <w:color w:val="000000" w:themeColor="text1"/>
          <w:sz w:val="16"/>
          <w:szCs w:val="16"/>
        </w:rPr>
        <w:t>Yuana</w:t>
      </w:r>
      <w:proofErr w:type="spellEnd"/>
      <w:r w:rsidRPr="002765BA">
        <w:rPr>
          <w:rFonts w:asciiTheme="majorBidi" w:hAnsiTheme="majorBidi" w:cstheme="majorBidi"/>
          <w:color w:val="000000" w:themeColor="text1"/>
          <w:sz w:val="16"/>
          <w:szCs w:val="16"/>
        </w:rPr>
        <w:t xml:space="preserve">, Z., </w:t>
      </w:r>
      <w:proofErr w:type="spellStart"/>
      <w:r w:rsidRPr="002765BA">
        <w:rPr>
          <w:rFonts w:asciiTheme="majorBidi" w:hAnsiTheme="majorBidi" w:cstheme="majorBidi"/>
          <w:color w:val="000000" w:themeColor="text1"/>
          <w:sz w:val="16"/>
          <w:szCs w:val="16"/>
        </w:rPr>
        <w:t>Sunb</w:t>
      </w:r>
      <w:proofErr w:type="spellEnd"/>
      <w:r w:rsidRPr="002765BA">
        <w:rPr>
          <w:rFonts w:asciiTheme="majorBidi" w:hAnsiTheme="majorBidi" w:cstheme="majorBidi"/>
          <w:color w:val="000000" w:themeColor="text1"/>
          <w:sz w:val="16"/>
          <w:szCs w:val="16"/>
        </w:rPr>
        <w:t xml:space="preserve">, c, d, CH., </w:t>
      </w:r>
      <w:proofErr w:type="spellStart"/>
      <w:proofErr w:type="gramStart"/>
      <w:r w:rsidRPr="002765BA">
        <w:rPr>
          <w:rFonts w:asciiTheme="majorBidi" w:hAnsiTheme="majorBidi" w:cstheme="majorBidi"/>
          <w:color w:val="000000" w:themeColor="text1"/>
          <w:sz w:val="16"/>
          <w:szCs w:val="16"/>
        </w:rPr>
        <w:t>Wang,Y</w:t>
      </w:r>
      <w:proofErr w:type="spellEnd"/>
      <w:r w:rsidRPr="002765BA">
        <w:rPr>
          <w:rFonts w:asciiTheme="majorBidi" w:hAnsiTheme="majorBidi" w:cstheme="majorBidi"/>
          <w:color w:val="000000" w:themeColor="text1"/>
          <w:sz w:val="16"/>
          <w:szCs w:val="16"/>
        </w:rPr>
        <w:t>.</w:t>
      </w:r>
      <w:proofErr w:type="gramEnd"/>
      <w:r w:rsidRPr="002765BA">
        <w:rPr>
          <w:rFonts w:asciiTheme="majorBidi" w:hAnsiTheme="majorBidi" w:cstheme="majorBidi"/>
          <w:color w:val="000000" w:themeColor="text1"/>
          <w:sz w:val="16"/>
          <w:szCs w:val="16"/>
        </w:rPr>
        <w:t xml:space="preserve"> (2016). Design for Manufacture and Assembly-oriented parametric design of</w:t>
      </w:r>
      <w:r w:rsidRPr="002765BA">
        <w:rPr>
          <w:rFonts w:asciiTheme="majorBidi" w:hAnsiTheme="majorBidi" w:cstheme="majorBidi"/>
          <w:color w:val="000000" w:themeColor="text1"/>
          <w:sz w:val="16"/>
          <w:szCs w:val="16"/>
        </w:rPr>
        <w:br/>
      </w:r>
      <w:r w:rsidRPr="002765BA">
        <w:rPr>
          <w:rFonts w:asciiTheme="majorBidi" w:hAnsiTheme="majorBidi" w:cstheme="majorBidi"/>
          <w:color w:val="000000" w:themeColor="text1"/>
          <w:sz w:val="16"/>
          <w:szCs w:val="16"/>
        </w:rPr>
        <w:lastRenderedPageBreak/>
        <w:t xml:space="preserve">prefabricated buildings. Automation in Construction 88 (2018) 13–22. </w:t>
      </w:r>
      <w:hyperlink r:id="rId71" w:history="1">
        <w:r w:rsidRPr="002765BA">
          <w:rPr>
            <w:rStyle w:val="Hyperlink"/>
            <w:rFonts w:asciiTheme="majorBidi" w:hAnsiTheme="majorBidi" w:cstheme="majorBidi"/>
            <w:color w:val="000000" w:themeColor="text1"/>
            <w:sz w:val="16"/>
            <w:szCs w:val="16"/>
          </w:rPr>
          <w:t>https://doi.org/10.1016/j.autcon.2017.12.021</w:t>
        </w:r>
      </w:hyperlink>
    </w:p>
    <w:p w14:paraId="57C1BE88" w14:textId="77777777" w:rsidR="003230CF" w:rsidRPr="002765BA" w:rsidRDefault="003230CF" w:rsidP="003230CF">
      <w:pPr>
        <w:spacing w:line="240" w:lineRule="auto"/>
        <w:jc w:val="both"/>
        <w:rPr>
          <w:rFonts w:asciiTheme="majorBidi" w:hAnsiTheme="majorBidi" w:cstheme="majorBidi"/>
          <w:color w:val="000000" w:themeColor="text1"/>
          <w:sz w:val="16"/>
          <w:szCs w:val="16"/>
        </w:rPr>
      </w:pPr>
      <w:r w:rsidRPr="002765BA">
        <w:rPr>
          <w:rFonts w:asciiTheme="majorBidi" w:hAnsiTheme="majorBidi" w:cstheme="majorBidi"/>
          <w:color w:val="000000" w:themeColor="text1"/>
          <w:sz w:val="16"/>
          <w:szCs w:val="16"/>
        </w:rPr>
        <w:t xml:space="preserve">Zhang, C., Zayed, T., Hijazi, W, &amp; </w:t>
      </w:r>
      <w:proofErr w:type="spellStart"/>
      <w:r w:rsidRPr="002765BA">
        <w:rPr>
          <w:rFonts w:asciiTheme="majorBidi" w:hAnsiTheme="majorBidi" w:cstheme="majorBidi"/>
          <w:color w:val="000000" w:themeColor="text1"/>
          <w:sz w:val="16"/>
          <w:szCs w:val="16"/>
        </w:rPr>
        <w:t>Alkass</w:t>
      </w:r>
      <w:proofErr w:type="spellEnd"/>
      <w:r w:rsidRPr="002765BA">
        <w:rPr>
          <w:rFonts w:asciiTheme="majorBidi" w:hAnsiTheme="majorBidi" w:cstheme="majorBidi"/>
          <w:color w:val="000000" w:themeColor="text1"/>
          <w:sz w:val="16"/>
          <w:szCs w:val="16"/>
        </w:rPr>
        <w:t xml:space="preserve">, </w:t>
      </w:r>
      <w:proofErr w:type="gramStart"/>
      <w:r w:rsidRPr="002765BA">
        <w:rPr>
          <w:rFonts w:asciiTheme="majorBidi" w:hAnsiTheme="majorBidi" w:cstheme="majorBidi"/>
          <w:color w:val="000000" w:themeColor="text1"/>
          <w:sz w:val="16"/>
          <w:szCs w:val="16"/>
        </w:rPr>
        <w:t>S.(</w:t>
      </w:r>
      <w:proofErr w:type="gramEnd"/>
      <w:r w:rsidRPr="002765BA">
        <w:rPr>
          <w:rFonts w:asciiTheme="majorBidi" w:hAnsiTheme="majorBidi" w:cstheme="majorBidi"/>
          <w:color w:val="000000" w:themeColor="text1"/>
          <w:sz w:val="16"/>
          <w:szCs w:val="16"/>
        </w:rPr>
        <w:t>2016). Quantitative assessment of building constructability</w:t>
      </w:r>
      <w:r w:rsidRPr="002765BA">
        <w:rPr>
          <w:rFonts w:asciiTheme="majorBidi" w:hAnsiTheme="majorBidi" w:cstheme="majorBidi"/>
          <w:color w:val="000000" w:themeColor="text1"/>
          <w:sz w:val="16"/>
          <w:szCs w:val="16"/>
          <w:rtl/>
        </w:rPr>
        <w:t xml:space="preserve"> </w:t>
      </w:r>
      <w:r w:rsidRPr="002765BA">
        <w:rPr>
          <w:rFonts w:asciiTheme="majorBidi" w:hAnsiTheme="majorBidi" w:cstheme="majorBidi"/>
          <w:color w:val="000000" w:themeColor="text1"/>
          <w:sz w:val="16"/>
          <w:szCs w:val="16"/>
        </w:rPr>
        <w:t xml:space="preserve">using BIM and 4D simulation. </w:t>
      </w:r>
      <w:r w:rsidRPr="002765BA">
        <w:rPr>
          <w:rFonts w:asciiTheme="majorBidi" w:hAnsiTheme="majorBidi" w:cstheme="majorBidi"/>
          <w:i/>
          <w:iCs/>
          <w:color w:val="000000" w:themeColor="text1"/>
          <w:sz w:val="16"/>
          <w:szCs w:val="16"/>
        </w:rPr>
        <w:t xml:space="preserve">Open journal of civil engineering, </w:t>
      </w:r>
      <w:r w:rsidRPr="002765BA">
        <w:rPr>
          <w:rFonts w:asciiTheme="majorBidi" w:hAnsiTheme="majorBidi" w:cstheme="majorBidi"/>
          <w:color w:val="000000" w:themeColor="text1"/>
          <w:sz w:val="16"/>
          <w:szCs w:val="16"/>
        </w:rPr>
        <w:t>Volume 6, pp. 442-461</w:t>
      </w:r>
    </w:p>
    <w:p w14:paraId="3EB74AD6" w14:textId="77777777" w:rsidR="003230CF" w:rsidRPr="002765BA" w:rsidRDefault="003230CF" w:rsidP="003230CF">
      <w:pPr>
        <w:spacing w:line="240" w:lineRule="auto"/>
        <w:jc w:val="both"/>
        <w:rPr>
          <w:rFonts w:asciiTheme="majorBidi" w:hAnsiTheme="majorBidi" w:cstheme="majorBidi"/>
          <w:color w:val="000000" w:themeColor="text1"/>
          <w:sz w:val="16"/>
          <w:szCs w:val="16"/>
        </w:rPr>
      </w:pPr>
      <w:r w:rsidRPr="002765BA">
        <w:rPr>
          <w:rFonts w:asciiTheme="majorBidi" w:hAnsiTheme="majorBidi" w:cstheme="majorBidi"/>
          <w:color w:val="000000" w:themeColor="text1"/>
          <w:sz w:val="16"/>
          <w:szCs w:val="16"/>
        </w:rPr>
        <w:t xml:space="preserve">Zhong, R., Peng, Y., </w:t>
      </w:r>
      <w:proofErr w:type="spellStart"/>
      <w:r w:rsidRPr="002765BA">
        <w:rPr>
          <w:rFonts w:asciiTheme="majorBidi" w:hAnsiTheme="majorBidi" w:cstheme="majorBidi"/>
          <w:color w:val="000000" w:themeColor="text1"/>
          <w:sz w:val="16"/>
          <w:szCs w:val="16"/>
        </w:rPr>
        <w:t>Xue</w:t>
      </w:r>
      <w:proofErr w:type="spellEnd"/>
      <w:r w:rsidRPr="002765BA">
        <w:rPr>
          <w:rFonts w:asciiTheme="majorBidi" w:hAnsiTheme="majorBidi" w:cstheme="majorBidi"/>
          <w:color w:val="000000" w:themeColor="text1"/>
          <w:sz w:val="16"/>
          <w:szCs w:val="16"/>
        </w:rPr>
        <w:t>, F., Fang, J., Zou, W., Luo, H., … Huang, G. Q. (2017). Prefabricated construction enabled by the</w:t>
      </w:r>
      <w:r w:rsidRPr="002765BA">
        <w:rPr>
          <w:rFonts w:asciiTheme="majorBidi" w:hAnsiTheme="majorBidi" w:cstheme="majorBidi"/>
          <w:color w:val="000000" w:themeColor="text1"/>
          <w:sz w:val="16"/>
          <w:szCs w:val="16"/>
        </w:rPr>
        <w:br/>
        <w:t>internet-of-things. Automation in Construction, 76(4), 59–70</w:t>
      </w:r>
    </w:p>
    <w:p w14:paraId="18BECF02" w14:textId="77777777" w:rsidR="003230CF" w:rsidRPr="002765BA" w:rsidRDefault="003230CF" w:rsidP="003230CF">
      <w:pPr>
        <w:spacing w:line="240" w:lineRule="auto"/>
        <w:jc w:val="both"/>
        <w:rPr>
          <w:rFonts w:asciiTheme="majorBidi" w:hAnsiTheme="majorBidi" w:cstheme="majorBidi"/>
          <w:color w:val="000000" w:themeColor="text1"/>
          <w:sz w:val="16"/>
          <w:szCs w:val="16"/>
        </w:rPr>
      </w:pPr>
      <w:r w:rsidRPr="002765BA">
        <w:rPr>
          <w:rFonts w:asciiTheme="majorBidi" w:hAnsiTheme="majorBidi" w:cstheme="majorBidi"/>
          <w:color w:val="000000" w:themeColor="text1"/>
          <w:sz w:val="16"/>
          <w:szCs w:val="16"/>
        </w:rPr>
        <w:t xml:space="preserve">Zhang, Y., Liu, H., Kang, S.C., Al-Hussein, </w:t>
      </w:r>
      <w:proofErr w:type="gramStart"/>
      <w:r w:rsidRPr="002765BA">
        <w:rPr>
          <w:rFonts w:asciiTheme="majorBidi" w:hAnsiTheme="majorBidi" w:cstheme="majorBidi"/>
          <w:color w:val="000000" w:themeColor="text1"/>
          <w:sz w:val="16"/>
          <w:szCs w:val="16"/>
        </w:rPr>
        <w:t>M.(</w:t>
      </w:r>
      <w:proofErr w:type="gramEnd"/>
      <w:r w:rsidRPr="002765BA">
        <w:rPr>
          <w:rFonts w:asciiTheme="majorBidi" w:hAnsiTheme="majorBidi" w:cstheme="majorBidi"/>
          <w:color w:val="000000" w:themeColor="text1"/>
          <w:sz w:val="16"/>
          <w:szCs w:val="16"/>
        </w:rPr>
        <w:t>2020). Virtual reality applications for the built environment: Research trends and</w:t>
      </w:r>
      <w:r w:rsidRPr="002765BA">
        <w:rPr>
          <w:rFonts w:asciiTheme="majorBidi" w:hAnsiTheme="majorBidi" w:cstheme="majorBidi"/>
          <w:color w:val="000000" w:themeColor="text1"/>
          <w:sz w:val="16"/>
          <w:szCs w:val="16"/>
        </w:rPr>
        <w:br/>
        <w:t xml:space="preserve">opportunities. </w:t>
      </w:r>
      <w:proofErr w:type="spellStart"/>
      <w:r w:rsidRPr="002765BA">
        <w:rPr>
          <w:rFonts w:asciiTheme="majorBidi" w:hAnsiTheme="majorBidi" w:cstheme="majorBidi"/>
          <w:i/>
          <w:iCs/>
          <w:color w:val="000000" w:themeColor="text1"/>
          <w:sz w:val="16"/>
          <w:szCs w:val="16"/>
        </w:rPr>
        <w:t>Autom</w:t>
      </w:r>
      <w:proofErr w:type="spellEnd"/>
      <w:r w:rsidRPr="002765BA">
        <w:rPr>
          <w:rFonts w:asciiTheme="majorBidi" w:hAnsiTheme="majorBidi" w:cstheme="majorBidi"/>
          <w:i/>
          <w:iCs/>
          <w:color w:val="000000" w:themeColor="text1"/>
          <w:sz w:val="16"/>
          <w:szCs w:val="16"/>
        </w:rPr>
        <w:t xml:space="preserve">. Constr. </w:t>
      </w:r>
      <w:r w:rsidRPr="002765BA">
        <w:rPr>
          <w:rFonts w:asciiTheme="majorBidi" w:hAnsiTheme="majorBidi" w:cstheme="majorBidi"/>
          <w:color w:val="000000" w:themeColor="text1"/>
          <w:sz w:val="16"/>
          <w:szCs w:val="16"/>
        </w:rPr>
        <w:t xml:space="preserve">2020, </w:t>
      </w:r>
      <w:r w:rsidRPr="002765BA">
        <w:rPr>
          <w:rFonts w:asciiTheme="majorBidi" w:hAnsiTheme="majorBidi" w:cstheme="majorBidi"/>
          <w:i/>
          <w:iCs/>
          <w:color w:val="000000" w:themeColor="text1"/>
          <w:sz w:val="16"/>
          <w:szCs w:val="16"/>
        </w:rPr>
        <w:t>118</w:t>
      </w:r>
      <w:r w:rsidRPr="002765BA">
        <w:rPr>
          <w:rFonts w:asciiTheme="majorBidi" w:hAnsiTheme="majorBidi" w:cstheme="majorBidi"/>
          <w:color w:val="000000" w:themeColor="text1"/>
          <w:sz w:val="16"/>
          <w:szCs w:val="16"/>
        </w:rPr>
        <w:t>, 103311</w:t>
      </w:r>
    </w:p>
    <w:p w14:paraId="6B183C57" w14:textId="77777777" w:rsidR="003230CF" w:rsidRPr="002765BA" w:rsidRDefault="003230CF" w:rsidP="003230CF">
      <w:pPr>
        <w:spacing w:line="240" w:lineRule="auto"/>
        <w:jc w:val="both"/>
        <w:rPr>
          <w:rFonts w:asciiTheme="majorBidi" w:hAnsiTheme="majorBidi" w:cstheme="majorBidi"/>
          <w:color w:val="000000" w:themeColor="text1"/>
          <w:sz w:val="16"/>
          <w:szCs w:val="16"/>
        </w:rPr>
      </w:pPr>
      <w:r w:rsidRPr="002765BA">
        <w:rPr>
          <w:rFonts w:asciiTheme="majorBidi" w:hAnsiTheme="majorBidi" w:cstheme="majorBidi"/>
          <w:color w:val="000000" w:themeColor="text1"/>
          <w:sz w:val="16"/>
          <w:szCs w:val="16"/>
        </w:rPr>
        <w:t xml:space="preserve">Zhao, N., Kam, C., TY Lo, J., Kim, J.I., Fischer, M. (2018). Construction Parts in Building Projects: Definition and Case Study. </w:t>
      </w:r>
      <w:r w:rsidRPr="002765BA">
        <w:rPr>
          <w:rFonts w:asciiTheme="majorBidi" w:hAnsiTheme="majorBidi" w:cstheme="majorBidi"/>
          <w:i/>
          <w:iCs/>
          <w:color w:val="000000" w:themeColor="text1"/>
          <w:sz w:val="16"/>
          <w:szCs w:val="16"/>
        </w:rPr>
        <w:t xml:space="preserve">J. </w:t>
      </w:r>
      <w:proofErr w:type="spellStart"/>
      <w:r w:rsidRPr="002765BA">
        <w:rPr>
          <w:rFonts w:asciiTheme="majorBidi" w:hAnsiTheme="majorBidi" w:cstheme="majorBidi"/>
          <w:i/>
          <w:iCs/>
          <w:color w:val="000000" w:themeColor="text1"/>
          <w:sz w:val="16"/>
          <w:szCs w:val="16"/>
        </w:rPr>
        <w:t>Manag</w:t>
      </w:r>
      <w:proofErr w:type="spellEnd"/>
      <w:r w:rsidRPr="002765BA">
        <w:rPr>
          <w:rFonts w:asciiTheme="majorBidi" w:hAnsiTheme="majorBidi" w:cstheme="majorBidi"/>
          <w:i/>
          <w:iCs/>
          <w:color w:val="000000" w:themeColor="text1"/>
          <w:sz w:val="16"/>
          <w:szCs w:val="16"/>
        </w:rPr>
        <w:t>. Eng. 34</w:t>
      </w:r>
      <w:r w:rsidRPr="002765BA">
        <w:rPr>
          <w:rFonts w:asciiTheme="majorBidi" w:hAnsiTheme="majorBidi" w:cstheme="majorBidi"/>
          <w:color w:val="000000" w:themeColor="text1"/>
          <w:sz w:val="16"/>
          <w:szCs w:val="16"/>
        </w:rPr>
        <w:t xml:space="preserve">, 11. </w:t>
      </w:r>
    </w:p>
    <w:p w14:paraId="1BCFD3CA" w14:textId="77777777" w:rsidR="003230CF" w:rsidRPr="002765BA" w:rsidRDefault="003230CF" w:rsidP="003230CF">
      <w:pPr>
        <w:spacing w:line="240" w:lineRule="auto"/>
        <w:jc w:val="both"/>
        <w:rPr>
          <w:rFonts w:asciiTheme="majorBidi" w:hAnsiTheme="majorBidi" w:cstheme="majorBidi"/>
          <w:color w:val="000000" w:themeColor="text1"/>
          <w:sz w:val="16"/>
          <w:szCs w:val="16"/>
        </w:rPr>
      </w:pPr>
      <w:r w:rsidRPr="002765BA">
        <w:rPr>
          <w:rFonts w:asciiTheme="majorBidi" w:hAnsiTheme="majorBidi" w:cstheme="majorBidi"/>
          <w:color w:val="000000" w:themeColor="text1"/>
          <w:sz w:val="16"/>
          <w:szCs w:val="16"/>
        </w:rPr>
        <w:t xml:space="preserve">  </w:t>
      </w:r>
      <w:proofErr w:type="gramStart"/>
      <w:r w:rsidRPr="002765BA">
        <w:rPr>
          <w:rFonts w:asciiTheme="majorBidi" w:hAnsiTheme="majorBidi" w:cstheme="majorBidi"/>
          <w:color w:val="000000" w:themeColor="text1"/>
          <w:sz w:val="16"/>
          <w:szCs w:val="16"/>
        </w:rPr>
        <w:t>Zaman ,</w:t>
      </w:r>
      <w:proofErr w:type="gramEnd"/>
      <w:r w:rsidRPr="002765BA">
        <w:rPr>
          <w:rFonts w:asciiTheme="majorBidi" w:hAnsiTheme="majorBidi" w:cstheme="majorBidi"/>
          <w:color w:val="000000" w:themeColor="text1"/>
          <w:sz w:val="16"/>
          <w:szCs w:val="16"/>
        </w:rPr>
        <w:t xml:space="preserve"> A., Chan ,Y.Q., </w:t>
      </w:r>
      <w:proofErr w:type="spellStart"/>
      <w:r w:rsidRPr="002765BA">
        <w:rPr>
          <w:rFonts w:asciiTheme="majorBidi" w:hAnsiTheme="majorBidi" w:cstheme="majorBidi"/>
          <w:color w:val="000000" w:themeColor="text1"/>
          <w:sz w:val="16"/>
          <w:szCs w:val="16"/>
        </w:rPr>
        <w:t>Jonescu</w:t>
      </w:r>
      <w:proofErr w:type="spellEnd"/>
      <w:r w:rsidRPr="002765BA">
        <w:rPr>
          <w:rFonts w:asciiTheme="majorBidi" w:hAnsiTheme="majorBidi" w:cstheme="majorBidi"/>
          <w:color w:val="000000" w:themeColor="text1"/>
          <w:sz w:val="16"/>
          <w:szCs w:val="16"/>
        </w:rPr>
        <w:t xml:space="preserve">, E., &amp; </w:t>
      </w:r>
      <w:proofErr w:type="spellStart"/>
      <w:r w:rsidRPr="002765BA">
        <w:rPr>
          <w:rFonts w:asciiTheme="majorBidi" w:hAnsiTheme="majorBidi" w:cstheme="majorBidi"/>
          <w:color w:val="000000" w:themeColor="text1"/>
          <w:sz w:val="16"/>
          <w:szCs w:val="16"/>
        </w:rPr>
        <w:t>Stewart,I</w:t>
      </w:r>
      <w:proofErr w:type="spellEnd"/>
      <w:r w:rsidRPr="002765BA">
        <w:rPr>
          <w:rFonts w:asciiTheme="majorBidi" w:hAnsiTheme="majorBidi" w:cstheme="majorBidi"/>
          <w:color w:val="000000" w:themeColor="text1"/>
          <w:sz w:val="16"/>
          <w:szCs w:val="16"/>
        </w:rPr>
        <w:t xml:space="preserve"> .(2022). Critical Challenges and Potential for Widespread Adoption of Mass Timber Construction in Australia—An Analysis of Industry Perceptions. Perceptions. </w:t>
      </w:r>
      <w:r w:rsidRPr="002765BA">
        <w:rPr>
          <w:rFonts w:asciiTheme="majorBidi" w:hAnsiTheme="majorBidi" w:cstheme="majorBidi"/>
          <w:i/>
          <w:iCs/>
          <w:color w:val="000000" w:themeColor="text1"/>
          <w:sz w:val="16"/>
          <w:szCs w:val="16"/>
        </w:rPr>
        <w:t xml:space="preserve">Buildings </w:t>
      </w:r>
      <w:r w:rsidRPr="002765BA">
        <w:rPr>
          <w:rFonts w:asciiTheme="majorBidi" w:hAnsiTheme="majorBidi" w:cstheme="majorBidi"/>
          <w:color w:val="000000" w:themeColor="text1"/>
          <w:sz w:val="16"/>
          <w:szCs w:val="16"/>
        </w:rPr>
        <w:t xml:space="preserve">2022, </w:t>
      </w:r>
      <w:r w:rsidRPr="002765BA">
        <w:rPr>
          <w:rFonts w:asciiTheme="majorBidi" w:hAnsiTheme="majorBidi" w:cstheme="majorBidi"/>
          <w:i/>
          <w:iCs/>
          <w:color w:val="000000" w:themeColor="text1"/>
          <w:sz w:val="16"/>
          <w:szCs w:val="16"/>
        </w:rPr>
        <w:t>12</w:t>
      </w:r>
      <w:r w:rsidRPr="002765BA">
        <w:rPr>
          <w:rFonts w:asciiTheme="majorBidi" w:hAnsiTheme="majorBidi" w:cstheme="majorBidi"/>
          <w:color w:val="000000" w:themeColor="text1"/>
          <w:sz w:val="16"/>
          <w:szCs w:val="16"/>
        </w:rPr>
        <w:t xml:space="preserve">, 1405. </w:t>
      </w:r>
      <w:hyperlink r:id="rId72" w:history="1">
        <w:r w:rsidRPr="002765BA">
          <w:rPr>
            <w:rStyle w:val="Hyperlink"/>
            <w:rFonts w:asciiTheme="majorBidi" w:hAnsiTheme="majorBidi" w:cstheme="majorBidi"/>
            <w:color w:val="000000" w:themeColor="text1"/>
            <w:sz w:val="16"/>
            <w:szCs w:val="16"/>
          </w:rPr>
          <w:t>https://doi.org/10.3390/</w:t>
        </w:r>
      </w:hyperlink>
      <w:r w:rsidRPr="002765BA">
        <w:rPr>
          <w:rFonts w:asciiTheme="majorBidi" w:hAnsiTheme="majorBidi" w:cstheme="majorBidi"/>
          <w:color w:val="000000" w:themeColor="text1"/>
          <w:sz w:val="16"/>
          <w:szCs w:val="16"/>
        </w:rPr>
        <w:t xml:space="preserve"> buildings12091405</w:t>
      </w:r>
    </w:p>
    <w:p w14:paraId="6F71BED1" w14:textId="79B23DFA" w:rsidR="00F06F60" w:rsidRPr="00D55EF3" w:rsidRDefault="00F06F60" w:rsidP="00F06F60">
      <w:pPr>
        <w:tabs>
          <w:tab w:val="left" w:pos="1764"/>
        </w:tabs>
        <w:jc w:val="both"/>
        <w:rPr>
          <w:rFonts w:ascii="Times New Roman" w:hAnsi="Times New Roman" w:cs="Times New Roman"/>
          <w:color w:val="000000" w:themeColor="text1"/>
          <w:rtl/>
          <w:lang w:bidi="fa-IR"/>
        </w:rPr>
      </w:pPr>
    </w:p>
    <w:sectPr w:rsidR="00F06F60" w:rsidRPr="00D55EF3" w:rsidSect="00F06F6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89DB2" w14:textId="77777777" w:rsidR="00812595" w:rsidRDefault="00812595" w:rsidP="009E5DC4">
      <w:pPr>
        <w:spacing w:after="0" w:line="240" w:lineRule="auto"/>
      </w:pPr>
      <w:r>
        <w:separator/>
      </w:r>
    </w:p>
  </w:endnote>
  <w:endnote w:type="continuationSeparator" w:id="0">
    <w:p w14:paraId="2FF7D515" w14:textId="77777777" w:rsidR="00812595" w:rsidRDefault="00812595" w:rsidP="009E5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TT10f0fcb1">
    <w:altName w:val="Cambria"/>
    <w:panose1 w:val="00000000000000000000"/>
    <w:charset w:val="00"/>
    <w:family w:val="roman"/>
    <w:notTrueType/>
    <w:pitch w:val="default"/>
  </w:font>
  <w:font w:name="AdvOT140f2bdb">
    <w:altName w:val="Cambria"/>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URWPalladioL-Roma">
    <w:altName w:val="Times New Roman"/>
    <w:panose1 w:val="00000000000000000000"/>
    <w:charset w:val="00"/>
    <w:family w:val="auto"/>
    <w:notTrueType/>
    <w:pitch w:val="default"/>
    <w:sig w:usb0="00000003" w:usb1="00000000" w:usb2="00000000" w:usb3="00000000" w:csb0="00000001" w:csb1="00000000"/>
  </w:font>
  <w:font w:name="AdvOT1ef757c0">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harisSIL">
    <w:altName w:val="Cambria"/>
    <w:panose1 w:val="00000000000000000000"/>
    <w:charset w:val="00"/>
    <w:family w:val="roman"/>
    <w:notTrueType/>
    <w:pitch w:val="default"/>
  </w:font>
  <w:font w:name="STIX-Regula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756267"/>
      <w:docPartObj>
        <w:docPartGallery w:val="Page Numbers (Bottom of Page)"/>
        <w:docPartUnique/>
      </w:docPartObj>
    </w:sdtPr>
    <w:sdtEndPr>
      <w:rPr>
        <w:noProof/>
      </w:rPr>
    </w:sdtEndPr>
    <w:sdtContent>
      <w:p w14:paraId="6F1228A4" w14:textId="013B9019" w:rsidR="002623DD" w:rsidRDefault="002623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908AAA" w14:textId="77777777" w:rsidR="002623DD" w:rsidRDefault="00262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45D9A" w14:textId="77777777" w:rsidR="00812595" w:rsidRDefault="00812595" w:rsidP="009E5DC4">
      <w:pPr>
        <w:spacing w:after="0" w:line="240" w:lineRule="auto"/>
      </w:pPr>
      <w:r>
        <w:separator/>
      </w:r>
    </w:p>
  </w:footnote>
  <w:footnote w:type="continuationSeparator" w:id="0">
    <w:p w14:paraId="6DDF9C99" w14:textId="77777777" w:rsidR="00812595" w:rsidRDefault="00812595" w:rsidP="009E5DC4">
      <w:pPr>
        <w:spacing w:after="0" w:line="240" w:lineRule="auto"/>
      </w:pPr>
      <w:r>
        <w:continuationSeparator/>
      </w:r>
    </w:p>
  </w:footnote>
  <w:footnote w:id="1">
    <w:p w14:paraId="79A961A5" w14:textId="77777777" w:rsidR="00091BA3" w:rsidRPr="004E143F" w:rsidRDefault="00091BA3" w:rsidP="00091BA3">
      <w:pPr>
        <w:pStyle w:val="FootnoteText"/>
        <w:bidi w:val="0"/>
        <w:rPr>
          <w:rFonts w:ascii="Times New Roman" w:hAnsi="Times New Roman" w:cs="B Nazanin"/>
          <w:sz w:val="22"/>
          <w:szCs w:val="22"/>
        </w:rPr>
      </w:pPr>
      <w:r>
        <w:fldChar w:fldCharType="begin"/>
      </w:r>
      <w:r>
        <w:instrText xml:space="preserve"> HYPERLINK "mailto:1.smaeili.nastaran@yahoo.com" </w:instrText>
      </w:r>
      <w:r>
        <w:fldChar w:fldCharType="separate"/>
      </w:r>
      <w:r w:rsidRPr="004E143F">
        <w:rPr>
          <w:rStyle w:val="Hyperlink"/>
          <w:rFonts w:ascii="Times New Roman" w:hAnsi="Times New Roman" w:cs="B Nazanin"/>
          <w:color w:val="000000" w:themeColor="text1"/>
          <w:sz w:val="22"/>
          <w:szCs w:val="22"/>
        </w:rPr>
        <w:t>1.</w:t>
      </w:r>
      <w:r>
        <w:rPr>
          <w:rStyle w:val="Hyperlink"/>
          <w:rFonts w:ascii="Times New Roman" w:hAnsi="Times New Roman" w:cs="B Nazanin"/>
          <w:color w:val="000000" w:themeColor="text1"/>
          <w:sz w:val="22"/>
          <w:szCs w:val="22"/>
        </w:rPr>
        <w:fldChar w:fldCharType="end"/>
      </w:r>
      <w:r w:rsidRPr="004E143F">
        <w:rPr>
          <w:rFonts w:cs="B Nazanin"/>
          <w:sz w:val="22"/>
          <w:szCs w:val="22"/>
        </w:rPr>
        <w:t xml:space="preserve"> </w:t>
      </w:r>
      <w:proofErr w:type="gramStart"/>
      <w:r w:rsidRPr="004E143F">
        <w:rPr>
          <w:rStyle w:val="Hyperlink"/>
          <w:rFonts w:ascii="Times New Roman" w:hAnsi="Times New Roman" w:cs="B Nazanin"/>
          <w:color w:val="000000" w:themeColor="text1"/>
          <w:sz w:val="22"/>
          <w:szCs w:val="22"/>
        </w:rPr>
        <w:t>Vafamehr@Iust.ac.ir</w:t>
      </w:r>
      <w:r w:rsidRPr="004E143F">
        <w:rPr>
          <w:rFonts w:ascii="Times New Roman" w:hAnsi="Times New Roman" w:cs="B Nazanin"/>
          <w:color w:val="000000" w:themeColor="text1"/>
          <w:sz w:val="22"/>
          <w:szCs w:val="22"/>
        </w:rPr>
        <w:t xml:space="preserve">  /</w:t>
      </w:r>
      <w:proofErr w:type="gramEnd"/>
      <w:r w:rsidRPr="004E143F">
        <w:rPr>
          <w:rFonts w:ascii="Calibri" w:hAnsi="Calibri" w:cs="B Nazanin"/>
          <w:b/>
          <w:bCs/>
          <w:sz w:val="22"/>
          <w:szCs w:val="22"/>
        </w:rPr>
        <w:t xml:space="preserve"> </w:t>
      </w:r>
      <w:r w:rsidRPr="004E143F">
        <w:rPr>
          <w:rFonts w:ascii="Calibri" w:hAnsi="Calibri" w:cs="B Nazanin"/>
          <w:sz w:val="22"/>
          <w:szCs w:val="22"/>
        </w:rPr>
        <w:t>Corresponding author’s /</w:t>
      </w:r>
      <w:r w:rsidRPr="004E143F">
        <w:rPr>
          <w:rFonts w:ascii="Times New Roman" w:hAnsi="Times New Roman" w:cs="B Nazanin"/>
          <w:sz w:val="22"/>
          <w:szCs w:val="22"/>
        </w:rPr>
        <w:t>mobile:09128730257</w:t>
      </w:r>
    </w:p>
    <w:p w14:paraId="7213F126" w14:textId="77777777" w:rsidR="00091BA3" w:rsidRPr="004E143F" w:rsidRDefault="00091BA3" w:rsidP="00091BA3">
      <w:pPr>
        <w:pStyle w:val="FootnoteText"/>
        <w:bidi w:val="0"/>
        <w:rPr>
          <w:rFonts w:ascii="Times New Roman" w:hAnsi="Times New Roman" w:cs="B Nazanin"/>
          <w:sz w:val="22"/>
          <w:szCs w:val="22"/>
        </w:rPr>
      </w:pPr>
      <w:r w:rsidRPr="004E143F">
        <w:rPr>
          <w:rFonts w:ascii="Times New Roman" w:hAnsi="Times New Roman" w:cs="B Nazanin"/>
          <w:sz w:val="22"/>
          <w:szCs w:val="22"/>
        </w:rPr>
        <w:t>2.smaeili_nastaranun@mshdiau.ac.ir</w:t>
      </w:r>
      <w:r>
        <w:rPr>
          <w:rFonts w:ascii="Times New Roman" w:hAnsi="Times New Roman" w:cs="B Nazanin"/>
          <w:sz w:val="22"/>
          <w:szCs w:val="22"/>
        </w:rPr>
        <w:t>/09128730257</w:t>
      </w:r>
    </w:p>
    <w:p w14:paraId="0217228A" w14:textId="77777777" w:rsidR="00091BA3" w:rsidRPr="00104915" w:rsidRDefault="00091BA3" w:rsidP="00091BA3">
      <w:pPr>
        <w:pStyle w:val="FootnoteText"/>
        <w:bidi w:val="0"/>
        <w:rPr>
          <w:sz w:val="24"/>
          <w:szCs w:val="24"/>
        </w:rPr>
      </w:pPr>
    </w:p>
  </w:footnote>
  <w:footnote w:id="2">
    <w:p w14:paraId="4C94B29E" w14:textId="77777777" w:rsidR="00091BA3" w:rsidRPr="006B4D77" w:rsidRDefault="00091BA3" w:rsidP="00091BA3">
      <w:pPr>
        <w:pStyle w:val="FootnoteText"/>
        <w:bidi w:val="0"/>
        <w:rPr>
          <w:rFonts w:asciiTheme="majorBidi" w:hAnsiTheme="majorBidi" w:cstheme="majorBidi"/>
          <w:sz w:val="16"/>
          <w:szCs w:val="16"/>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0F72"/>
    <w:multiLevelType w:val="hybridMultilevel"/>
    <w:tmpl w:val="97342A0C"/>
    <w:lvl w:ilvl="0" w:tplc="6206DE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FD4019"/>
    <w:multiLevelType w:val="multilevel"/>
    <w:tmpl w:val="7BCA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D91"/>
    <w:rsid w:val="00003791"/>
    <w:rsid w:val="0002130A"/>
    <w:rsid w:val="00022E3A"/>
    <w:rsid w:val="00033E56"/>
    <w:rsid w:val="000405FF"/>
    <w:rsid w:val="00047A0A"/>
    <w:rsid w:val="00061369"/>
    <w:rsid w:val="00062F45"/>
    <w:rsid w:val="00091BA3"/>
    <w:rsid w:val="00092DF9"/>
    <w:rsid w:val="0009309E"/>
    <w:rsid w:val="000A3DD4"/>
    <w:rsid w:val="000A4171"/>
    <w:rsid w:val="000C33B5"/>
    <w:rsid w:val="000D57BE"/>
    <w:rsid w:val="00117F0C"/>
    <w:rsid w:val="00143817"/>
    <w:rsid w:val="00155A01"/>
    <w:rsid w:val="001713EA"/>
    <w:rsid w:val="001B3A77"/>
    <w:rsid w:val="001B589A"/>
    <w:rsid w:val="001E3DF4"/>
    <w:rsid w:val="00243FA1"/>
    <w:rsid w:val="002623DD"/>
    <w:rsid w:val="002765BA"/>
    <w:rsid w:val="002847AF"/>
    <w:rsid w:val="002864CD"/>
    <w:rsid w:val="002904BC"/>
    <w:rsid w:val="00290F44"/>
    <w:rsid w:val="00295D43"/>
    <w:rsid w:val="002976E6"/>
    <w:rsid w:val="002B3766"/>
    <w:rsid w:val="002C49A9"/>
    <w:rsid w:val="002D3A2D"/>
    <w:rsid w:val="003207BE"/>
    <w:rsid w:val="003230CF"/>
    <w:rsid w:val="00342C5B"/>
    <w:rsid w:val="0039379D"/>
    <w:rsid w:val="003A517E"/>
    <w:rsid w:val="003C44BF"/>
    <w:rsid w:val="003F31C4"/>
    <w:rsid w:val="00403E6C"/>
    <w:rsid w:val="00404E88"/>
    <w:rsid w:val="004219BD"/>
    <w:rsid w:val="004330C1"/>
    <w:rsid w:val="00485A44"/>
    <w:rsid w:val="004A4EBA"/>
    <w:rsid w:val="004B5877"/>
    <w:rsid w:val="005028C1"/>
    <w:rsid w:val="00512CA4"/>
    <w:rsid w:val="0052209A"/>
    <w:rsid w:val="00523CCA"/>
    <w:rsid w:val="005404FE"/>
    <w:rsid w:val="005614C8"/>
    <w:rsid w:val="00570388"/>
    <w:rsid w:val="00595913"/>
    <w:rsid w:val="005B2A2B"/>
    <w:rsid w:val="005D094E"/>
    <w:rsid w:val="005E4676"/>
    <w:rsid w:val="00633362"/>
    <w:rsid w:val="006522D9"/>
    <w:rsid w:val="00652EE3"/>
    <w:rsid w:val="00654290"/>
    <w:rsid w:val="006605E5"/>
    <w:rsid w:val="0066308F"/>
    <w:rsid w:val="006757E3"/>
    <w:rsid w:val="006B13D7"/>
    <w:rsid w:val="006B5498"/>
    <w:rsid w:val="006C1CDC"/>
    <w:rsid w:val="006F166F"/>
    <w:rsid w:val="0070525D"/>
    <w:rsid w:val="0071248A"/>
    <w:rsid w:val="007253A2"/>
    <w:rsid w:val="007402A0"/>
    <w:rsid w:val="0074195E"/>
    <w:rsid w:val="00741CA6"/>
    <w:rsid w:val="007523A5"/>
    <w:rsid w:val="00767C1B"/>
    <w:rsid w:val="00780E7C"/>
    <w:rsid w:val="0079292C"/>
    <w:rsid w:val="00795587"/>
    <w:rsid w:val="007D5465"/>
    <w:rsid w:val="007E79F1"/>
    <w:rsid w:val="007F0269"/>
    <w:rsid w:val="00810E37"/>
    <w:rsid w:val="00812595"/>
    <w:rsid w:val="00816F02"/>
    <w:rsid w:val="00832D90"/>
    <w:rsid w:val="00871AC2"/>
    <w:rsid w:val="00882DD4"/>
    <w:rsid w:val="008876F3"/>
    <w:rsid w:val="008959A1"/>
    <w:rsid w:val="008C78CD"/>
    <w:rsid w:val="008D30FE"/>
    <w:rsid w:val="008E05BF"/>
    <w:rsid w:val="008E30ED"/>
    <w:rsid w:val="00920189"/>
    <w:rsid w:val="00933730"/>
    <w:rsid w:val="00986F02"/>
    <w:rsid w:val="00987DBC"/>
    <w:rsid w:val="00993026"/>
    <w:rsid w:val="009A0BBB"/>
    <w:rsid w:val="009D3C71"/>
    <w:rsid w:val="009D4808"/>
    <w:rsid w:val="009E5DC4"/>
    <w:rsid w:val="00A20C10"/>
    <w:rsid w:val="00A22240"/>
    <w:rsid w:val="00A27ED3"/>
    <w:rsid w:val="00A3219E"/>
    <w:rsid w:val="00A368CD"/>
    <w:rsid w:val="00A61259"/>
    <w:rsid w:val="00A75DEE"/>
    <w:rsid w:val="00A8024A"/>
    <w:rsid w:val="00B348C0"/>
    <w:rsid w:val="00B45698"/>
    <w:rsid w:val="00B45803"/>
    <w:rsid w:val="00B51E42"/>
    <w:rsid w:val="00B53187"/>
    <w:rsid w:val="00B60E00"/>
    <w:rsid w:val="00BC72E1"/>
    <w:rsid w:val="00BD537A"/>
    <w:rsid w:val="00BD56FB"/>
    <w:rsid w:val="00BE375A"/>
    <w:rsid w:val="00C121AF"/>
    <w:rsid w:val="00C30035"/>
    <w:rsid w:val="00C307EB"/>
    <w:rsid w:val="00C47495"/>
    <w:rsid w:val="00C80F3C"/>
    <w:rsid w:val="00C86722"/>
    <w:rsid w:val="00C90F04"/>
    <w:rsid w:val="00CD25C3"/>
    <w:rsid w:val="00D06B09"/>
    <w:rsid w:val="00D224D5"/>
    <w:rsid w:val="00D25899"/>
    <w:rsid w:val="00D26940"/>
    <w:rsid w:val="00D34367"/>
    <w:rsid w:val="00D55EF3"/>
    <w:rsid w:val="00D83360"/>
    <w:rsid w:val="00D93152"/>
    <w:rsid w:val="00DA29A8"/>
    <w:rsid w:val="00DC5F49"/>
    <w:rsid w:val="00DE7010"/>
    <w:rsid w:val="00E02986"/>
    <w:rsid w:val="00E2109F"/>
    <w:rsid w:val="00E402AF"/>
    <w:rsid w:val="00E40D21"/>
    <w:rsid w:val="00E42FF8"/>
    <w:rsid w:val="00E47D91"/>
    <w:rsid w:val="00E51960"/>
    <w:rsid w:val="00E60B02"/>
    <w:rsid w:val="00E63E17"/>
    <w:rsid w:val="00EF641A"/>
    <w:rsid w:val="00F014FE"/>
    <w:rsid w:val="00F06F60"/>
    <w:rsid w:val="00F10B10"/>
    <w:rsid w:val="00F3283B"/>
    <w:rsid w:val="00F6024E"/>
    <w:rsid w:val="00F6167E"/>
    <w:rsid w:val="00F902AF"/>
    <w:rsid w:val="00F93E93"/>
    <w:rsid w:val="00F95613"/>
    <w:rsid w:val="00FB6711"/>
    <w:rsid w:val="00FC45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3139"/>
  <w15:chartTrackingRefBased/>
  <w15:docId w15:val="{DF8028BA-2B7F-4172-986F-5E1E9085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95613"/>
    <w:rPr>
      <w:sz w:val="16"/>
      <w:szCs w:val="16"/>
    </w:rPr>
  </w:style>
  <w:style w:type="paragraph" w:styleId="CommentText">
    <w:name w:val="annotation text"/>
    <w:basedOn w:val="Normal"/>
    <w:link w:val="CommentTextChar"/>
    <w:uiPriority w:val="99"/>
    <w:semiHidden/>
    <w:unhideWhenUsed/>
    <w:rsid w:val="00F95613"/>
    <w:pPr>
      <w:spacing w:line="240" w:lineRule="auto"/>
    </w:pPr>
    <w:rPr>
      <w:sz w:val="20"/>
      <w:szCs w:val="20"/>
    </w:rPr>
  </w:style>
  <w:style w:type="character" w:customStyle="1" w:styleId="CommentTextChar">
    <w:name w:val="Comment Text Char"/>
    <w:basedOn w:val="DefaultParagraphFont"/>
    <w:link w:val="CommentText"/>
    <w:uiPriority w:val="99"/>
    <w:semiHidden/>
    <w:rsid w:val="00F95613"/>
    <w:rPr>
      <w:sz w:val="20"/>
      <w:szCs w:val="20"/>
    </w:rPr>
  </w:style>
  <w:style w:type="character" w:customStyle="1" w:styleId="rynqvb">
    <w:name w:val="rynqvb"/>
    <w:basedOn w:val="DefaultParagraphFont"/>
    <w:rsid w:val="006757E3"/>
  </w:style>
  <w:style w:type="character" w:customStyle="1" w:styleId="fontstyle01">
    <w:name w:val="fontstyle01"/>
    <w:basedOn w:val="DefaultParagraphFont"/>
    <w:rsid w:val="006757E3"/>
    <w:rPr>
      <w:rFonts w:ascii="AdvTT10f0fcb1" w:hAnsi="AdvTT10f0fcb1" w:hint="default"/>
      <w:b w:val="0"/>
      <w:bCs w:val="0"/>
      <w:i w:val="0"/>
      <w:iCs w:val="0"/>
      <w:color w:val="242021"/>
      <w:sz w:val="14"/>
      <w:szCs w:val="14"/>
    </w:rPr>
  </w:style>
  <w:style w:type="table" w:styleId="TableGrid">
    <w:name w:val="Table Grid"/>
    <w:basedOn w:val="TableNormal"/>
    <w:uiPriority w:val="39"/>
    <w:rsid w:val="00C86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9E5DC4"/>
  </w:style>
  <w:style w:type="paragraph" w:styleId="Header">
    <w:name w:val="header"/>
    <w:basedOn w:val="Normal"/>
    <w:link w:val="HeaderChar"/>
    <w:uiPriority w:val="99"/>
    <w:unhideWhenUsed/>
    <w:rsid w:val="009E5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DC4"/>
  </w:style>
  <w:style w:type="paragraph" w:styleId="Footer">
    <w:name w:val="footer"/>
    <w:basedOn w:val="Normal"/>
    <w:link w:val="FooterChar"/>
    <w:uiPriority w:val="99"/>
    <w:unhideWhenUsed/>
    <w:rsid w:val="009E5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DC4"/>
  </w:style>
  <w:style w:type="table" w:styleId="GridTable1Light-Accent3">
    <w:name w:val="Grid Table 1 Light Accent 3"/>
    <w:basedOn w:val="TableNormal"/>
    <w:uiPriority w:val="46"/>
    <w:rsid w:val="003A517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0A3D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0A3DD4"/>
    <w:pPr>
      <w:ind w:left="720"/>
      <w:contextualSpacing/>
    </w:pPr>
  </w:style>
  <w:style w:type="character" w:styleId="Hyperlink">
    <w:name w:val="Hyperlink"/>
    <w:basedOn w:val="DefaultParagraphFont"/>
    <w:uiPriority w:val="99"/>
    <w:unhideWhenUsed/>
    <w:rsid w:val="000A3DD4"/>
    <w:rPr>
      <w:color w:val="0563C1" w:themeColor="hyperlink"/>
      <w:u w:val="single"/>
    </w:rPr>
  </w:style>
  <w:style w:type="character" w:customStyle="1" w:styleId="surname">
    <w:name w:val="surname"/>
    <w:basedOn w:val="DefaultParagraphFont"/>
    <w:rsid w:val="000A3DD4"/>
  </w:style>
  <w:style w:type="character" w:customStyle="1" w:styleId="hwtze">
    <w:name w:val="hwtze"/>
    <w:basedOn w:val="DefaultParagraphFont"/>
    <w:rsid w:val="00F06F60"/>
  </w:style>
  <w:style w:type="character" w:customStyle="1" w:styleId="fontstyle21">
    <w:name w:val="fontstyle21"/>
    <w:basedOn w:val="DefaultParagraphFont"/>
    <w:rsid w:val="00F06F60"/>
    <w:rPr>
      <w:rFonts w:ascii="AdvOT140f2bdb" w:hAnsi="AdvOT140f2bdb" w:hint="default"/>
      <w:b w:val="0"/>
      <w:bCs w:val="0"/>
      <w:i w:val="0"/>
      <w:iCs w:val="0"/>
      <w:color w:val="242021"/>
      <w:sz w:val="16"/>
      <w:szCs w:val="16"/>
    </w:rPr>
  </w:style>
  <w:style w:type="character" w:customStyle="1" w:styleId="fontstyle31">
    <w:name w:val="fontstyle31"/>
    <w:basedOn w:val="DefaultParagraphFont"/>
    <w:rsid w:val="00F06F60"/>
    <w:rPr>
      <w:rFonts w:ascii="AdvOT140f2bdb" w:hAnsi="AdvOT140f2bdb" w:hint="default"/>
      <w:b w:val="0"/>
      <w:bCs w:val="0"/>
      <w:i w:val="0"/>
      <w:iCs w:val="0"/>
      <w:color w:val="242021"/>
      <w:sz w:val="16"/>
      <w:szCs w:val="16"/>
    </w:rPr>
  </w:style>
  <w:style w:type="character" w:customStyle="1" w:styleId="separator">
    <w:name w:val="separator"/>
    <w:basedOn w:val="DefaultParagraphFont"/>
    <w:rsid w:val="00F06F60"/>
  </w:style>
  <w:style w:type="paragraph" w:customStyle="1" w:styleId="nova-legacy-e-listitem">
    <w:name w:val="nova-legacy-e-list__item"/>
    <w:basedOn w:val="Normal"/>
    <w:rsid w:val="00F06F6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52EE3"/>
    <w:rPr>
      <w:color w:val="605E5C"/>
      <w:shd w:val="clear" w:color="auto" w:fill="E1DFDD"/>
    </w:rPr>
  </w:style>
  <w:style w:type="character" w:customStyle="1" w:styleId="chat-container">
    <w:name w:val="chat-container"/>
    <w:basedOn w:val="DefaultParagraphFont"/>
    <w:rsid w:val="00B45698"/>
  </w:style>
  <w:style w:type="paragraph" w:styleId="NormalWeb">
    <w:name w:val="Normal (Web)"/>
    <w:basedOn w:val="Normal"/>
    <w:uiPriority w:val="99"/>
    <w:unhideWhenUsed/>
    <w:rsid w:val="00B4569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B589A"/>
    <w:pPr>
      <w:bidi/>
      <w:spacing w:after="0" w:line="240" w:lineRule="auto"/>
    </w:pPr>
    <w:rPr>
      <w:sz w:val="20"/>
      <w:szCs w:val="20"/>
      <w:lang w:bidi="fa-IR"/>
    </w:rPr>
  </w:style>
  <w:style w:type="character" w:customStyle="1" w:styleId="FootnoteTextChar">
    <w:name w:val="Footnote Text Char"/>
    <w:basedOn w:val="DefaultParagraphFont"/>
    <w:link w:val="FootnoteText"/>
    <w:uiPriority w:val="99"/>
    <w:semiHidden/>
    <w:rsid w:val="001B589A"/>
    <w:rPr>
      <w:sz w:val="20"/>
      <w:szCs w:val="20"/>
      <w:lang w:bidi="fa-IR"/>
    </w:rPr>
  </w:style>
  <w:style w:type="character" w:styleId="FootnoteReference">
    <w:name w:val="footnote reference"/>
    <w:basedOn w:val="DefaultParagraphFont"/>
    <w:uiPriority w:val="99"/>
    <w:semiHidden/>
    <w:unhideWhenUsed/>
    <w:rsid w:val="001B589A"/>
    <w:rPr>
      <w:vertAlign w:val="superscript"/>
    </w:rPr>
  </w:style>
  <w:style w:type="character" w:styleId="Strong">
    <w:name w:val="Strong"/>
    <w:basedOn w:val="DefaultParagraphFont"/>
    <w:uiPriority w:val="22"/>
    <w:qFormat/>
    <w:rsid w:val="006F16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01161">
      <w:bodyDiv w:val="1"/>
      <w:marLeft w:val="0"/>
      <w:marRight w:val="0"/>
      <w:marTop w:val="0"/>
      <w:marBottom w:val="0"/>
      <w:divBdr>
        <w:top w:val="none" w:sz="0" w:space="0" w:color="auto"/>
        <w:left w:val="none" w:sz="0" w:space="0" w:color="auto"/>
        <w:bottom w:val="none" w:sz="0" w:space="0" w:color="auto"/>
        <w:right w:val="none" w:sz="0" w:space="0" w:color="auto"/>
      </w:divBdr>
    </w:div>
    <w:div w:id="307515375">
      <w:bodyDiv w:val="1"/>
      <w:marLeft w:val="0"/>
      <w:marRight w:val="0"/>
      <w:marTop w:val="0"/>
      <w:marBottom w:val="0"/>
      <w:divBdr>
        <w:top w:val="none" w:sz="0" w:space="0" w:color="auto"/>
        <w:left w:val="none" w:sz="0" w:space="0" w:color="auto"/>
        <w:bottom w:val="none" w:sz="0" w:space="0" w:color="auto"/>
        <w:right w:val="none" w:sz="0" w:space="0" w:color="auto"/>
      </w:divBdr>
      <w:divsChild>
        <w:div w:id="1395543349">
          <w:marLeft w:val="0"/>
          <w:marRight w:val="0"/>
          <w:marTop w:val="0"/>
          <w:marBottom w:val="0"/>
          <w:divBdr>
            <w:top w:val="none" w:sz="0" w:space="0" w:color="auto"/>
            <w:left w:val="none" w:sz="0" w:space="0" w:color="auto"/>
            <w:bottom w:val="none" w:sz="0" w:space="0" w:color="auto"/>
            <w:right w:val="none" w:sz="0" w:space="0" w:color="auto"/>
          </w:divBdr>
          <w:divsChild>
            <w:div w:id="1436317853">
              <w:marLeft w:val="0"/>
              <w:marRight w:val="0"/>
              <w:marTop w:val="0"/>
              <w:marBottom w:val="0"/>
              <w:divBdr>
                <w:top w:val="none" w:sz="0" w:space="0" w:color="auto"/>
                <w:left w:val="none" w:sz="0" w:space="0" w:color="auto"/>
                <w:bottom w:val="none" w:sz="0" w:space="0" w:color="auto"/>
                <w:right w:val="none" w:sz="0" w:space="0" w:color="auto"/>
              </w:divBdr>
              <w:divsChild>
                <w:div w:id="203799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45970">
      <w:bodyDiv w:val="1"/>
      <w:marLeft w:val="0"/>
      <w:marRight w:val="0"/>
      <w:marTop w:val="0"/>
      <w:marBottom w:val="0"/>
      <w:divBdr>
        <w:top w:val="none" w:sz="0" w:space="0" w:color="auto"/>
        <w:left w:val="none" w:sz="0" w:space="0" w:color="auto"/>
        <w:bottom w:val="none" w:sz="0" w:space="0" w:color="auto"/>
        <w:right w:val="none" w:sz="0" w:space="0" w:color="auto"/>
      </w:divBdr>
    </w:div>
    <w:div w:id="810365510">
      <w:bodyDiv w:val="1"/>
      <w:marLeft w:val="0"/>
      <w:marRight w:val="0"/>
      <w:marTop w:val="0"/>
      <w:marBottom w:val="0"/>
      <w:divBdr>
        <w:top w:val="none" w:sz="0" w:space="0" w:color="auto"/>
        <w:left w:val="none" w:sz="0" w:space="0" w:color="auto"/>
        <w:bottom w:val="none" w:sz="0" w:space="0" w:color="auto"/>
        <w:right w:val="none" w:sz="0" w:space="0" w:color="auto"/>
      </w:divBdr>
    </w:div>
    <w:div w:id="1125663202">
      <w:bodyDiv w:val="1"/>
      <w:marLeft w:val="0"/>
      <w:marRight w:val="0"/>
      <w:marTop w:val="0"/>
      <w:marBottom w:val="0"/>
      <w:divBdr>
        <w:top w:val="none" w:sz="0" w:space="0" w:color="auto"/>
        <w:left w:val="none" w:sz="0" w:space="0" w:color="auto"/>
        <w:bottom w:val="none" w:sz="0" w:space="0" w:color="auto"/>
        <w:right w:val="none" w:sz="0" w:space="0" w:color="auto"/>
      </w:divBdr>
    </w:div>
    <w:div w:id="1356418517">
      <w:bodyDiv w:val="1"/>
      <w:marLeft w:val="0"/>
      <w:marRight w:val="0"/>
      <w:marTop w:val="0"/>
      <w:marBottom w:val="0"/>
      <w:divBdr>
        <w:top w:val="none" w:sz="0" w:space="0" w:color="auto"/>
        <w:left w:val="none" w:sz="0" w:space="0" w:color="auto"/>
        <w:bottom w:val="none" w:sz="0" w:space="0" w:color="auto"/>
        <w:right w:val="none" w:sz="0" w:space="0" w:color="auto"/>
      </w:divBdr>
    </w:div>
    <w:div w:id="1409578273">
      <w:bodyDiv w:val="1"/>
      <w:marLeft w:val="0"/>
      <w:marRight w:val="0"/>
      <w:marTop w:val="0"/>
      <w:marBottom w:val="0"/>
      <w:divBdr>
        <w:top w:val="none" w:sz="0" w:space="0" w:color="auto"/>
        <w:left w:val="none" w:sz="0" w:space="0" w:color="auto"/>
        <w:bottom w:val="none" w:sz="0" w:space="0" w:color="auto"/>
        <w:right w:val="none" w:sz="0" w:space="0" w:color="auto"/>
      </w:divBdr>
    </w:div>
    <w:div w:id="1917937919">
      <w:bodyDiv w:val="1"/>
      <w:marLeft w:val="0"/>
      <w:marRight w:val="0"/>
      <w:marTop w:val="0"/>
      <w:marBottom w:val="0"/>
      <w:divBdr>
        <w:top w:val="none" w:sz="0" w:space="0" w:color="auto"/>
        <w:left w:val="none" w:sz="0" w:space="0" w:color="auto"/>
        <w:bottom w:val="none" w:sz="0" w:space="0" w:color="auto"/>
        <w:right w:val="none" w:sz="0" w:space="0" w:color="auto"/>
      </w:divBdr>
    </w:div>
    <w:div w:id="200370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autcon.2022.104277" TargetMode="External"/><Relationship Id="rId21" Type="http://schemas.openxmlformats.org/officeDocument/2006/relationships/image" Target="media/image8.png"/><Relationship Id="rId42" Type="http://schemas.openxmlformats.org/officeDocument/2006/relationships/hyperlink" Target="https://doi.org/10.1016/j.proeng.2016.11.609" TargetMode="External"/><Relationship Id="rId47" Type="http://schemas.openxmlformats.org/officeDocument/2006/relationships/hyperlink" Target="https://doi.org/10.1680/jcien.19.00009" TargetMode="External"/><Relationship Id="rId63" Type="http://schemas.openxmlformats.org/officeDocument/2006/relationships/hyperlink" Target="https://doi" TargetMode="External"/><Relationship Id="rId68" Type="http://schemas.openxmlformats.org/officeDocument/2006/relationships/hyperlink" Target="https://doi.org/10.1680/jmapl.22.00042" TargetMode="Externa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hyperlink" Target="https://doi.org/10.1016/j.jclepro.2022.132421" TargetMode="External"/><Relationship Id="rId11" Type="http://schemas.openxmlformats.org/officeDocument/2006/relationships/image" Target="media/image3.png"/><Relationship Id="rId24" Type="http://schemas.openxmlformats.org/officeDocument/2006/relationships/hyperlink" Target="https://www.dfma.com/resources/dfmawp.asp" TargetMode="External"/><Relationship Id="rId32" Type="http://schemas.openxmlformats.org/officeDocument/2006/relationships/hyperlink" Target="https://www.emerald.com/insight/sitemap/publications" TargetMode="External"/><Relationship Id="rId37" Type="http://schemas.openxmlformats.org/officeDocument/2006/relationships/hyperlink" Target="https://doi.org/10.1080/17452007.2018.1502653" TargetMode="External"/><Relationship Id="rId40" Type="http://schemas.openxmlformats.org/officeDocument/2006/relationships/hyperlink" Target="https://doi.org/10.1016/j.autcon.2021.103938" TargetMode="External"/><Relationship Id="rId45" Type="http://schemas.openxmlformats.org/officeDocument/2006/relationships/hyperlink" Target="https://leanipd.com" TargetMode="External"/><Relationship Id="rId53" Type="http://schemas.openxmlformats.org/officeDocument/2006/relationships/hyperlink" Target="https://doi.org/10.3929/ethz-b-000331901" TargetMode="External"/><Relationship Id="rId58" Type="http://schemas.openxmlformats.org/officeDocument/2006/relationships/hyperlink" Target="https://doi.org/10.1007/978-3-031-13588%200_65" TargetMode="External"/><Relationship Id="rId66" Type="http://schemas.openxmlformats.org/officeDocument/2006/relationships/hyperlink" Target="https://doi.org/10.1016/j.jobe.2020.101474"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016/j.jclepro.2020.125013" TargetMode="External"/><Relationship Id="rId19" Type="http://schemas.openxmlformats.org/officeDocument/2006/relationships/hyperlink" Target="https://www.emerald.com/insight/search?q=Jennifer%20Charlson" TargetMode="External"/><Relationship Id="rId14" Type="http://schemas.openxmlformats.org/officeDocument/2006/relationships/image" Target="media/image6.png"/><Relationship Id="rId22" Type="http://schemas.openxmlformats.org/officeDocument/2006/relationships/hyperlink" Target="https://doi.org/10.1080/09613218.2021.1966734" TargetMode="External"/><Relationship Id="rId27" Type="http://schemas.openxmlformats.org/officeDocument/2006/relationships/hyperlink" Target="https://doi.org/10.1016/j.autcon.2020.103437" TargetMode="External"/><Relationship Id="rId30" Type="http://schemas.openxmlformats.org/officeDocument/2006/relationships/hyperlink" Target="https://www.emerald.com/insight/search?q=Jennifer%20Charlson" TargetMode="External"/><Relationship Id="rId35" Type="http://schemas.openxmlformats.org/officeDocument/2006/relationships/hyperlink" Target="https://doi.org/10.1002/asi.21525" TargetMode="External"/><Relationship Id="rId43" Type="http://schemas.openxmlformats.org/officeDocument/2006/relationships/hyperlink" Target="https://doi.org/10.3390/su13169219" TargetMode="External"/><Relationship Id="rId48" Type="http://schemas.openxmlformats.org/officeDocument/2006/relationships/hyperlink" Target="https://doi.org/10.1016/j.autcon.2018.11.002" TargetMode="External"/><Relationship Id="rId56" Type="http://schemas.openxmlformats.org/officeDocument/2006/relationships/hyperlink" Target="https://doi.org/10.29173/mocs255%20" TargetMode="External"/><Relationship Id="rId64" Type="http://schemas.openxmlformats.org/officeDocument/2006/relationships/hyperlink" Target="https://doi.org/10.1080/17452007.2022.2104208" TargetMode="External"/><Relationship Id="rId69" Type="http://schemas.openxmlformats.org/officeDocument/2006/relationships/hyperlink" Target="http://dx.doi.org/10.1080/15623599.2019.1613212" TargetMode="External"/><Relationship Id="rId8" Type="http://schemas.openxmlformats.org/officeDocument/2006/relationships/footer" Target="footer1.xml"/><Relationship Id="rId51" Type="http://schemas.openxmlformats.org/officeDocument/2006/relationships/hyperlink" Target="https://doi.org/10.1016/j.ijproman.2017.07.001" TargetMode="External"/><Relationship Id="rId72" Type="http://schemas.openxmlformats.org/officeDocument/2006/relationships/hyperlink" Target="https://doi.org/10.3390/"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chart" Target="charts/chart3.xml"/><Relationship Id="rId25" Type="http://schemas.openxmlformats.org/officeDocument/2006/relationships/hyperlink" Target="https://www.corenet.gov.sg/media/2032999/bim_essential_guide_dfma.pdf" TargetMode="External"/><Relationship Id="rId33" Type="http://schemas.openxmlformats.org/officeDocument/2006/relationships/hyperlink" Target="https://www.emerald.com/insight/publication/issn/1471-4175" TargetMode="External"/><Relationship Id="rId38" Type="http://schemas.openxmlformats.org/officeDocument/2006/relationships/hyperlink" Target="https://doi.org/10.1016/j.autcon.2020.103388" TargetMode="External"/><Relationship Id="rId46" Type="http://schemas.openxmlformats.org/officeDocument/2006/relationships/hyperlink" Target="https://doi.org/10.1080/17452007.2020.1768505" TargetMode="External"/><Relationship Id="rId59" Type="http://schemas.openxmlformats.org/officeDocument/2006/relationships/hyperlink" Target="https://doi.org/10.1061/(ASCE)CO.1943-7862" TargetMode="External"/><Relationship Id="rId67" Type="http://schemas.openxmlformats.org/officeDocument/2006/relationships/hyperlink" Target="https://doi.org/10.1080/15623599.2020.1837720" TargetMode="External"/><Relationship Id="rId20" Type="http://schemas.openxmlformats.org/officeDocument/2006/relationships/hyperlink" Target="https://www.emerald.com/insight/search?q=Nenpin%20Dimka" TargetMode="External"/><Relationship Id="rId41" Type="http://schemas.openxmlformats.org/officeDocument/2006/relationships/hyperlink" Target="https://doi.org/10.3390/su141911988" TargetMode="External"/><Relationship Id="rId54" Type="http://schemas.openxmlformats.org/officeDocument/2006/relationships/hyperlink" Target="https://doi.org/10.1016/j.jclepro.2019.119600" TargetMode="External"/><Relationship Id="rId62" Type="http://schemas.openxmlformats.org/officeDocument/2006/relationships/hyperlink" Target="https://doi.org/10.1080/19397038.2015.1096313" TargetMode="External"/><Relationship Id="rId70" Type="http://schemas.openxmlformats.org/officeDocument/2006/relationships/hyperlink" Target="https://doi.org/10.1016/j.autcon.2019.01.01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www.corenet.gov.sg/media/2032999/bim_essential_guide_dfma.pdf" TargetMode="External"/><Relationship Id="rId28" Type="http://schemas.openxmlformats.org/officeDocument/2006/relationships/hyperlink" Target="https://doi.org/" TargetMode="External"/><Relationship Id="rId36" Type="http://schemas.openxmlformats.org/officeDocument/2006/relationships/hyperlink" Target="https://bit.ly/2vBWLVI" TargetMode="External"/><Relationship Id="rId49" Type="http://schemas.openxmlformats.org/officeDocument/2006/relationships/hyperlink" Target="https://doi.org/10.1016/j.jobe.2021.103720" TargetMode="External"/><Relationship Id="rId57" Type="http://schemas.openxmlformats.org/officeDocument/2006/relationships/hyperlink" Target="https://doi.org/10.3390/buildings12060794" TargetMode="External"/><Relationship Id="rId10" Type="http://schemas.openxmlformats.org/officeDocument/2006/relationships/image" Target="media/image2.png"/><Relationship Id="rId31" Type="http://schemas.openxmlformats.org/officeDocument/2006/relationships/hyperlink" Target="https://www.emerald.com/insight/search?q=Nenpin%20Dimka" TargetMode="External"/><Relationship Id="rId44" Type="http://schemas.openxmlformats.org/officeDocument/2006/relationships/hyperlink" Target="https://doi.org/10.1080/17452007.2020.1862043" TargetMode="External"/><Relationship Id="rId52" Type="http://schemas.openxmlformats.org/officeDocument/2006/relationships/hyperlink" Target="http://dx.doi.org/10.22260/ISARC2023/0003" TargetMode="External"/><Relationship Id="rId60" Type="http://schemas.openxmlformats.org/officeDocument/2006/relationships/hyperlink" Target="http://www.bio.unipd.it/" TargetMode="External"/><Relationship Id="rId65" Type="http://schemas.openxmlformats.org/officeDocument/2006/relationships/hyperlink" Target="https://doi.org/10.3390/"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7.png"/><Relationship Id="rId39" Type="http://schemas.openxmlformats.org/officeDocument/2006/relationships/hyperlink" Target="https://doi.org/10.1080/" TargetMode="External"/><Relationship Id="rId34" Type="http://schemas.openxmlformats.org/officeDocument/2006/relationships/hyperlink" Target="https://www.emerald.com/insight/publication/issn/1471-4175/vol/21/iss/4" TargetMode="External"/><Relationship Id="rId50" Type="http://schemas.openxmlformats.org/officeDocument/2006/relationships/hyperlink" Target="https://doi.org/10.3846/13923730.2017.1374301" TargetMode="External"/><Relationship Id="rId55" Type="http://schemas.openxmlformats.org/officeDocument/2006/relationships/hyperlink" Target="https://journalofindustrializedconstruction.com/index.php/mocs/issue/view/11" TargetMode="External"/><Relationship Id="rId7" Type="http://schemas.openxmlformats.org/officeDocument/2006/relationships/endnotes" Target="endnotes.xml"/><Relationship Id="rId71" Type="http://schemas.openxmlformats.org/officeDocument/2006/relationships/hyperlink" Target="https://doi.org/10.1016/j.autcon.2017.12.02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Iran\Desktop\CHA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Iran\Desktop\CHAR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usIran\Desktop\Book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Sheet1!$A$12</c:f>
              <c:strCache>
                <c:ptCount val="1"/>
                <c:pt idx="0">
                  <c:v>DFMA for IA</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EFA3-43F1-B5DD-81E8FB7CCF7F}"/>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EFA3-43F1-B5DD-81E8FB7CCF7F}"/>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EFA3-43F1-B5DD-81E8FB7CCF7F}"/>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EFA3-43F1-B5DD-81E8FB7CCF7F}"/>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EFA3-43F1-B5DD-81E8FB7CCF7F}"/>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EFA3-43F1-B5DD-81E8FB7CCF7F}"/>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EFA3-43F1-B5DD-81E8FB7CCF7F}"/>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1-EFA3-43F1-B5DD-81E8FB7CCF7F}"/>
                </c:ext>
              </c:extLst>
            </c:dLbl>
            <c:dLbl>
              <c:idx val="1"/>
              <c:layout>
                <c:manualLayout>
                  <c:x val="7.4127211860353787E-2"/>
                  <c:y val="4.9900199600798334E-3"/>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15:layout>
                    <c:manualLayout>
                      <c:w val="0.23548541367766615"/>
                      <c:h val="0.1467564870259481"/>
                    </c:manualLayout>
                  </c15:layout>
                </c:ext>
                <c:ext xmlns:c16="http://schemas.microsoft.com/office/drawing/2014/chart" uri="{C3380CC4-5D6E-409C-BE32-E72D297353CC}">
                  <c16:uniqueId val="{00000003-EFA3-43F1-B5DD-81E8FB7CCF7F}"/>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5-EFA3-43F1-B5DD-81E8FB7CCF7F}"/>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7-EFA3-43F1-B5DD-81E8FB7CCF7F}"/>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9-EFA3-43F1-B5DD-81E8FB7CCF7F}"/>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B-EFA3-43F1-B5DD-81E8FB7CCF7F}"/>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D-EFA3-43F1-B5DD-81E8FB7CCF7F}"/>
                </c:ext>
              </c:extLst>
            </c:dLbl>
            <c:spPr>
              <a:noFill/>
              <a:ln>
                <a:noFill/>
              </a:ln>
              <a:effectLst/>
            </c:spPr>
            <c:dLblPos val="outEnd"/>
            <c:showLegendKey val="0"/>
            <c:showVal val="1"/>
            <c:showCatName val="1"/>
            <c:showSerName val="0"/>
            <c:showPercent val="1"/>
            <c:showBubbleSize val="0"/>
            <c:showLeaderLines val="0"/>
            <c:extLst>
              <c:ext xmlns:c15="http://schemas.microsoft.com/office/drawing/2012/chart" uri="{CE6537A1-D6FC-4f65-9D91-7224C49458BB}"/>
            </c:extLst>
          </c:dLbls>
          <c:cat>
            <c:strRef>
              <c:f>Sheet1!$A$13:$B$19</c:f>
              <c:strCache>
                <c:ptCount val="7"/>
                <c:pt idx="0">
                  <c:v>automation</c:v>
                </c:pt>
                <c:pt idx="1">
                  <c:v>CONSTRUCTION4.0</c:v>
                </c:pt>
                <c:pt idx="2">
                  <c:v>lean construction</c:v>
                </c:pt>
                <c:pt idx="3">
                  <c:v>off site construction</c:v>
                </c:pt>
                <c:pt idx="4">
                  <c:v>prefabrication</c:v>
                </c:pt>
                <c:pt idx="5">
                  <c:v>sustainable</c:v>
                </c:pt>
                <c:pt idx="6">
                  <c:v>VDC-BIM</c:v>
                </c:pt>
              </c:strCache>
            </c:strRef>
          </c:cat>
          <c:val>
            <c:numRef>
              <c:f>Sheet1!$C$13:$C$19</c:f>
              <c:numCache>
                <c:formatCode>General</c:formatCode>
                <c:ptCount val="7"/>
                <c:pt idx="0">
                  <c:v>8</c:v>
                </c:pt>
                <c:pt idx="1">
                  <c:v>5</c:v>
                </c:pt>
                <c:pt idx="2">
                  <c:v>7</c:v>
                </c:pt>
                <c:pt idx="3">
                  <c:v>18</c:v>
                </c:pt>
                <c:pt idx="4">
                  <c:v>14</c:v>
                </c:pt>
                <c:pt idx="5">
                  <c:v>10</c:v>
                </c:pt>
                <c:pt idx="6">
                  <c:v>16</c:v>
                </c:pt>
              </c:numCache>
            </c:numRef>
          </c:val>
          <c:extLst>
            <c:ext xmlns:c16="http://schemas.microsoft.com/office/drawing/2014/chart" uri="{C3380CC4-5D6E-409C-BE32-E72D297353CC}">
              <c16:uniqueId val="{0000000E-EFA3-43F1-B5DD-81E8FB7CCF7F}"/>
            </c:ext>
          </c:extLst>
        </c:ser>
        <c:dLbls>
          <c:dLblPos val="outEnd"/>
          <c:showLegendKey val="0"/>
          <c:showVal val="1"/>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Sheet1!$A$23</c:f>
              <c:strCache>
                <c:ptCount val="1"/>
                <c:pt idx="0">
                  <c:v>automation</c:v>
                </c:pt>
              </c:strCache>
            </c:strRef>
          </c:tx>
          <c:spPr>
            <a:solidFill>
              <a:schemeClr val="accent1"/>
            </a:solidFill>
            <a:ln>
              <a:noFill/>
            </a:ln>
            <a:effectLst/>
          </c:spPr>
          <c:invertIfNegative val="0"/>
          <c:cat>
            <c:numRef>
              <c:f>Sheet1!$B$22:$K$22</c:f>
              <c:numCache>
                <c:formatCode>General</c:formatCode>
                <c:ptCount val="10"/>
                <c:pt idx="1">
                  <c:v>2015</c:v>
                </c:pt>
                <c:pt idx="2">
                  <c:v>2016</c:v>
                </c:pt>
                <c:pt idx="3">
                  <c:v>2017</c:v>
                </c:pt>
                <c:pt idx="4">
                  <c:v>2018</c:v>
                </c:pt>
                <c:pt idx="5">
                  <c:v>2019</c:v>
                </c:pt>
                <c:pt idx="6">
                  <c:v>2020</c:v>
                </c:pt>
                <c:pt idx="7">
                  <c:v>2021</c:v>
                </c:pt>
                <c:pt idx="8">
                  <c:v>2022</c:v>
                </c:pt>
                <c:pt idx="9">
                  <c:v>2023</c:v>
                </c:pt>
              </c:numCache>
            </c:numRef>
          </c:cat>
          <c:val>
            <c:numRef>
              <c:f>Sheet1!$B$23:$K$23</c:f>
              <c:numCache>
                <c:formatCode>General</c:formatCode>
                <c:ptCount val="10"/>
                <c:pt idx="1">
                  <c:v>0</c:v>
                </c:pt>
                <c:pt idx="2">
                  <c:v>0</c:v>
                </c:pt>
                <c:pt idx="3">
                  <c:v>0</c:v>
                </c:pt>
                <c:pt idx="4">
                  <c:v>0</c:v>
                </c:pt>
                <c:pt idx="5">
                  <c:v>2</c:v>
                </c:pt>
                <c:pt idx="6">
                  <c:v>0</c:v>
                </c:pt>
                <c:pt idx="7">
                  <c:v>1</c:v>
                </c:pt>
                <c:pt idx="8">
                  <c:v>4</c:v>
                </c:pt>
                <c:pt idx="9">
                  <c:v>1</c:v>
                </c:pt>
              </c:numCache>
            </c:numRef>
          </c:val>
          <c:extLst>
            <c:ext xmlns:c16="http://schemas.microsoft.com/office/drawing/2014/chart" uri="{C3380CC4-5D6E-409C-BE32-E72D297353CC}">
              <c16:uniqueId val="{00000000-999E-447C-895C-8D5948628E4C}"/>
            </c:ext>
          </c:extLst>
        </c:ser>
        <c:ser>
          <c:idx val="1"/>
          <c:order val="1"/>
          <c:tx>
            <c:strRef>
              <c:f>Sheet1!$A$24</c:f>
              <c:strCache>
                <c:ptCount val="1"/>
                <c:pt idx="0">
                  <c:v>CONSTRUCTION4.0</c:v>
                </c:pt>
              </c:strCache>
            </c:strRef>
          </c:tx>
          <c:spPr>
            <a:solidFill>
              <a:schemeClr val="accent2"/>
            </a:solidFill>
            <a:ln>
              <a:noFill/>
            </a:ln>
            <a:effectLst/>
          </c:spPr>
          <c:invertIfNegative val="0"/>
          <c:cat>
            <c:numRef>
              <c:f>Sheet1!$B$22:$K$22</c:f>
              <c:numCache>
                <c:formatCode>General</c:formatCode>
                <c:ptCount val="10"/>
                <c:pt idx="1">
                  <c:v>2015</c:v>
                </c:pt>
                <c:pt idx="2">
                  <c:v>2016</c:v>
                </c:pt>
                <c:pt idx="3">
                  <c:v>2017</c:v>
                </c:pt>
                <c:pt idx="4">
                  <c:v>2018</c:v>
                </c:pt>
                <c:pt idx="5">
                  <c:v>2019</c:v>
                </c:pt>
                <c:pt idx="6">
                  <c:v>2020</c:v>
                </c:pt>
                <c:pt idx="7">
                  <c:v>2021</c:v>
                </c:pt>
                <c:pt idx="8">
                  <c:v>2022</c:v>
                </c:pt>
                <c:pt idx="9">
                  <c:v>2023</c:v>
                </c:pt>
              </c:numCache>
            </c:numRef>
          </c:cat>
          <c:val>
            <c:numRef>
              <c:f>Sheet1!$B$24:$K$24</c:f>
              <c:numCache>
                <c:formatCode>General</c:formatCode>
                <c:ptCount val="10"/>
                <c:pt idx="1">
                  <c:v>0</c:v>
                </c:pt>
                <c:pt idx="2">
                  <c:v>0</c:v>
                </c:pt>
                <c:pt idx="3">
                  <c:v>0</c:v>
                </c:pt>
                <c:pt idx="4">
                  <c:v>0</c:v>
                </c:pt>
                <c:pt idx="5">
                  <c:v>0</c:v>
                </c:pt>
                <c:pt idx="6">
                  <c:v>0</c:v>
                </c:pt>
                <c:pt idx="7">
                  <c:v>0</c:v>
                </c:pt>
                <c:pt idx="8">
                  <c:v>2</c:v>
                </c:pt>
                <c:pt idx="9">
                  <c:v>3</c:v>
                </c:pt>
              </c:numCache>
            </c:numRef>
          </c:val>
          <c:extLst>
            <c:ext xmlns:c16="http://schemas.microsoft.com/office/drawing/2014/chart" uri="{C3380CC4-5D6E-409C-BE32-E72D297353CC}">
              <c16:uniqueId val="{00000001-999E-447C-895C-8D5948628E4C}"/>
            </c:ext>
          </c:extLst>
        </c:ser>
        <c:ser>
          <c:idx val="2"/>
          <c:order val="2"/>
          <c:tx>
            <c:strRef>
              <c:f>Sheet1!$A$25</c:f>
              <c:strCache>
                <c:ptCount val="1"/>
                <c:pt idx="0">
                  <c:v>lean construction</c:v>
                </c:pt>
              </c:strCache>
            </c:strRef>
          </c:tx>
          <c:spPr>
            <a:solidFill>
              <a:schemeClr val="accent3"/>
            </a:solidFill>
            <a:ln>
              <a:noFill/>
            </a:ln>
            <a:effectLst/>
          </c:spPr>
          <c:invertIfNegative val="0"/>
          <c:cat>
            <c:numRef>
              <c:f>Sheet1!$B$22:$K$22</c:f>
              <c:numCache>
                <c:formatCode>General</c:formatCode>
                <c:ptCount val="10"/>
                <c:pt idx="1">
                  <c:v>2015</c:v>
                </c:pt>
                <c:pt idx="2">
                  <c:v>2016</c:v>
                </c:pt>
                <c:pt idx="3">
                  <c:v>2017</c:v>
                </c:pt>
                <c:pt idx="4">
                  <c:v>2018</c:v>
                </c:pt>
                <c:pt idx="5">
                  <c:v>2019</c:v>
                </c:pt>
                <c:pt idx="6">
                  <c:v>2020</c:v>
                </c:pt>
                <c:pt idx="7">
                  <c:v>2021</c:v>
                </c:pt>
                <c:pt idx="8">
                  <c:v>2022</c:v>
                </c:pt>
                <c:pt idx="9">
                  <c:v>2023</c:v>
                </c:pt>
              </c:numCache>
            </c:numRef>
          </c:cat>
          <c:val>
            <c:numRef>
              <c:f>Sheet1!$B$25:$K$25</c:f>
              <c:numCache>
                <c:formatCode>General</c:formatCode>
                <c:ptCount val="10"/>
                <c:pt idx="1">
                  <c:v>0</c:v>
                </c:pt>
                <c:pt idx="2">
                  <c:v>0</c:v>
                </c:pt>
                <c:pt idx="3">
                  <c:v>0</c:v>
                </c:pt>
                <c:pt idx="4">
                  <c:v>0</c:v>
                </c:pt>
                <c:pt idx="5">
                  <c:v>3</c:v>
                </c:pt>
                <c:pt idx="6">
                  <c:v>1</c:v>
                </c:pt>
                <c:pt idx="7">
                  <c:v>2</c:v>
                </c:pt>
                <c:pt idx="8">
                  <c:v>1</c:v>
                </c:pt>
                <c:pt idx="9">
                  <c:v>0</c:v>
                </c:pt>
              </c:numCache>
            </c:numRef>
          </c:val>
          <c:extLst>
            <c:ext xmlns:c16="http://schemas.microsoft.com/office/drawing/2014/chart" uri="{C3380CC4-5D6E-409C-BE32-E72D297353CC}">
              <c16:uniqueId val="{00000002-999E-447C-895C-8D5948628E4C}"/>
            </c:ext>
          </c:extLst>
        </c:ser>
        <c:ser>
          <c:idx val="3"/>
          <c:order val="3"/>
          <c:tx>
            <c:strRef>
              <c:f>Sheet1!$A$26</c:f>
              <c:strCache>
                <c:ptCount val="1"/>
                <c:pt idx="0">
                  <c:v>off site construction</c:v>
                </c:pt>
              </c:strCache>
            </c:strRef>
          </c:tx>
          <c:spPr>
            <a:solidFill>
              <a:schemeClr val="accent4"/>
            </a:solidFill>
            <a:ln>
              <a:noFill/>
            </a:ln>
            <a:effectLst/>
          </c:spPr>
          <c:invertIfNegative val="0"/>
          <c:cat>
            <c:numRef>
              <c:f>Sheet1!$B$22:$K$22</c:f>
              <c:numCache>
                <c:formatCode>General</c:formatCode>
                <c:ptCount val="10"/>
                <c:pt idx="1">
                  <c:v>2015</c:v>
                </c:pt>
                <c:pt idx="2">
                  <c:v>2016</c:v>
                </c:pt>
                <c:pt idx="3">
                  <c:v>2017</c:v>
                </c:pt>
                <c:pt idx="4">
                  <c:v>2018</c:v>
                </c:pt>
                <c:pt idx="5">
                  <c:v>2019</c:v>
                </c:pt>
                <c:pt idx="6">
                  <c:v>2020</c:v>
                </c:pt>
                <c:pt idx="7">
                  <c:v>2021</c:v>
                </c:pt>
                <c:pt idx="8">
                  <c:v>2022</c:v>
                </c:pt>
                <c:pt idx="9">
                  <c:v>2023</c:v>
                </c:pt>
              </c:numCache>
            </c:numRef>
          </c:cat>
          <c:val>
            <c:numRef>
              <c:f>Sheet1!$B$26:$K$26</c:f>
              <c:numCache>
                <c:formatCode>General</c:formatCode>
                <c:ptCount val="10"/>
                <c:pt idx="1">
                  <c:v>0</c:v>
                </c:pt>
                <c:pt idx="2">
                  <c:v>0</c:v>
                </c:pt>
                <c:pt idx="3">
                  <c:v>0</c:v>
                </c:pt>
                <c:pt idx="4">
                  <c:v>0</c:v>
                </c:pt>
                <c:pt idx="5">
                  <c:v>0</c:v>
                </c:pt>
                <c:pt idx="6">
                  <c:v>5</c:v>
                </c:pt>
                <c:pt idx="7">
                  <c:v>3</c:v>
                </c:pt>
                <c:pt idx="8">
                  <c:v>9</c:v>
                </c:pt>
                <c:pt idx="9">
                  <c:v>1</c:v>
                </c:pt>
              </c:numCache>
            </c:numRef>
          </c:val>
          <c:extLst>
            <c:ext xmlns:c16="http://schemas.microsoft.com/office/drawing/2014/chart" uri="{C3380CC4-5D6E-409C-BE32-E72D297353CC}">
              <c16:uniqueId val="{00000003-999E-447C-895C-8D5948628E4C}"/>
            </c:ext>
          </c:extLst>
        </c:ser>
        <c:ser>
          <c:idx val="4"/>
          <c:order val="4"/>
          <c:tx>
            <c:strRef>
              <c:f>Sheet1!$A$27</c:f>
              <c:strCache>
                <c:ptCount val="1"/>
                <c:pt idx="0">
                  <c:v>prefabrication</c:v>
                </c:pt>
              </c:strCache>
            </c:strRef>
          </c:tx>
          <c:spPr>
            <a:solidFill>
              <a:schemeClr val="accent5"/>
            </a:solidFill>
            <a:ln>
              <a:noFill/>
            </a:ln>
            <a:effectLst/>
          </c:spPr>
          <c:invertIfNegative val="0"/>
          <c:cat>
            <c:numRef>
              <c:f>Sheet1!$B$22:$K$22</c:f>
              <c:numCache>
                <c:formatCode>General</c:formatCode>
                <c:ptCount val="10"/>
                <c:pt idx="1">
                  <c:v>2015</c:v>
                </c:pt>
                <c:pt idx="2">
                  <c:v>2016</c:v>
                </c:pt>
                <c:pt idx="3">
                  <c:v>2017</c:v>
                </c:pt>
                <c:pt idx="4">
                  <c:v>2018</c:v>
                </c:pt>
                <c:pt idx="5">
                  <c:v>2019</c:v>
                </c:pt>
                <c:pt idx="6">
                  <c:v>2020</c:v>
                </c:pt>
                <c:pt idx="7">
                  <c:v>2021</c:v>
                </c:pt>
                <c:pt idx="8">
                  <c:v>2022</c:v>
                </c:pt>
                <c:pt idx="9">
                  <c:v>2023</c:v>
                </c:pt>
              </c:numCache>
            </c:numRef>
          </c:cat>
          <c:val>
            <c:numRef>
              <c:f>Sheet1!$B$27:$K$27</c:f>
              <c:numCache>
                <c:formatCode>General</c:formatCode>
                <c:ptCount val="10"/>
                <c:pt idx="1">
                  <c:v>0</c:v>
                </c:pt>
                <c:pt idx="2">
                  <c:v>1</c:v>
                </c:pt>
                <c:pt idx="3">
                  <c:v>0</c:v>
                </c:pt>
                <c:pt idx="4">
                  <c:v>1</c:v>
                </c:pt>
                <c:pt idx="5">
                  <c:v>3</c:v>
                </c:pt>
                <c:pt idx="6">
                  <c:v>5</c:v>
                </c:pt>
                <c:pt idx="7">
                  <c:v>2</c:v>
                </c:pt>
                <c:pt idx="8">
                  <c:v>1</c:v>
                </c:pt>
                <c:pt idx="9">
                  <c:v>1</c:v>
                </c:pt>
              </c:numCache>
            </c:numRef>
          </c:val>
          <c:extLst>
            <c:ext xmlns:c16="http://schemas.microsoft.com/office/drawing/2014/chart" uri="{C3380CC4-5D6E-409C-BE32-E72D297353CC}">
              <c16:uniqueId val="{00000004-999E-447C-895C-8D5948628E4C}"/>
            </c:ext>
          </c:extLst>
        </c:ser>
        <c:ser>
          <c:idx val="5"/>
          <c:order val="5"/>
          <c:tx>
            <c:strRef>
              <c:f>Sheet1!$A$28</c:f>
              <c:strCache>
                <c:ptCount val="1"/>
                <c:pt idx="0">
                  <c:v>sustainable</c:v>
                </c:pt>
              </c:strCache>
            </c:strRef>
          </c:tx>
          <c:spPr>
            <a:solidFill>
              <a:schemeClr val="accent6"/>
            </a:solidFill>
            <a:ln>
              <a:noFill/>
            </a:ln>
            <a:effectLst/>
          </c:spPr>
          <c:invertIfNegative val="0"/>
          <c:cat>
            <c:numRef>
              <c:f>Sheet1!$B$22:$K$22</c:f>
              <c:numCache>
                <c:formatCode>General</c:formatCode>
                <c:ptCount val="10"/>
                <c:pt idx="1">
                  <c:v>2015</c:v>
                </c:pt>
                <c:pt idx="2">
                  <c:v>2016</c:v>
                </c:pt>
                <c:pt idx="3">
                  <c:v>2017</c:v>
                </c:pt>
                <c:pt idx="4">
                  <c:v>2018</c:v>
                </c:pt>
                <c:pt idx="5">
                  <c:v>2019</c:v>
                </c:pt>
                <c:pt idx="6">
                  <c:v>2020</c:v>
                </c:pt>
                <c:pt idx="7">
                  <c:v>2021</c:v>
                </c:pt>
                <c:pt idx="8">
                  <c:v>2022</c:v>
                </c:pt>
                <c:pt idx="9">
                  <c:v>2023</c:v>
                </c:pt>
              </c:numCache>
            </c:numRef>
          </c:cat>
          <c:val>
            <c:numRef>
              <c:f>Sheet1!$B$28:$K$28</c:f>
              <c:numCache>
                <c:formatCode>General</c:formatCode>
                <c:ptCount val="10"/>
                <c:pt idx="1">
                  <c:v>0</c:v>
                </c:pt>
                <c:pt idx="2">
                  <c:v>0</c:v>
                </c:pt>
                <c:pt idx="3">
                  <c:v>0</c:v>
                </c:pt>
                <c:pt idx="4">
                  <c:v>0</c:v>
                </c:pt>
                <c:pt idx="5">
                  <c:v>0</c:v>
                </c:pt>
                <c:pt idx="6">
                  <c:v>1</c:v>
                </c:pt>
                <c:pt idx="7">
                  <c:v>2</c:v>
                </c:pt>
                <c:pt idx="8">
                  <c:v>1</c:v>
                </c:pt>
                <c:pt idx="9">
                  <c:v>0</c:v>
                </c:pt>
              </c:numCache>
            </c:numRef>
          </c:val>
          <c:extLst>
            <c:ext xmlns:c16="http://schemas.microsoft.com/office/drawing/2014/chart" uri="{C3380CC4-5D6E-409C-BE32-E72D297353CC}">
              <c16:uniqueId val="{00000005-999E-447C-895C-8D5948628E4C}"/>
            </c:ext>
          </c:extLst>
        </c:ser>
        <c:ser>
          <c:idx val="6"/>
          <c:order val="6"/>
          <c:tx>
            <c:strRef>
              <c:f>Sheet1!$A$29</c:f>
              <c:strCache>
                <c:ptCount val="1"/>
                <c:pt idx="0">
                  <c:v>VDC-BIM</c:v>
                </c:pt>
              </c:strCache>
            </c:strRef>
          </c:tx>
          <c:spPr>
            <a:solidFill>
              <a:schemeClr val="accent1">
                <a:lumMod val="60000"/>
              </a:schemeClr>
            </a:solidFill>
            <a:ln>
              <a:noFill/>
            </a:ln>
            <a:effectLst/>
          </c:spPr>
          <c:invertIfNegative val="0"/>
          <c:cat>
            <c:numRef>
              <c:f>Sheet1!$B$22:$K$22</c:f>
              <c:numCache>
                <c:formatCode>General</c:formatCode>
                <c:ptCount val="10"/>
                <c:pt idx="1">
                  <c:v>2015</c:v>
                </c:pt>
                <c:pt idx="2">
                  <c:v>2016</c:v>
                </c:pt>
                <c:pt idx="3">
                  <c:v>2017</c:v>
                </c:pt>
                <c:pt idx="4">
                  <c:v>2018</c:v>
                </c:pt>
                <c:pt idx="5">
                  <c:v>2019</c:v>
                </c:pt>
                <c:pt idx="6">
                  <c:v>2020</c:v>
                </c:pt>
                <c:pt idx="7">
                  <c:v>2021</c:v>
                </c:pt>
                <c:pt idx="8">
                  <c:v>2022</c:v>
                </c:pt>
                <c:pt idx="9">
                  <c:v>2023</c:v>
                </c:pt>
              </c:numCache>
            </c:numRef>
          </c:cat>
          <c:val>
            <c:numRef>
              <c:f>Sheet1!$B$29:$K$29</c:f>
              <c:numCache>
                <c:formatCode>General</c:formatCode>
                <c:ptCount val="10"/>
                <c:pt idx="1">
                  <c:v>0</c:v>
                </c:pt>
                <c:pt idx="2">
                  <c:v>1</c:v>
                </c:pt>
                <c:pt idx="3">
                  <c:v>0</c:v>
                </c:pt>
                <c:pt idx="4">
                  <c:v>0</c:v>
                </c:pt>
                <c:pt idx="5">
                  <c:v>2</c:v>
                </c:pt>
                <c:pt idx="6">
                  <c:v>2</c:v>
                </c:pt>
                <c:pt idx="7">
                  <c:v>2</c:v>
                </c:pt>
                <c:pt idx="8">
                  <c:v>6</c:v>
                </c:pt>
                <c:pt idx="9">
                  <c:v>3</c:v>
                </c:pt>
              </c:numCache>
            </c:numRef>
          </c:val>
          <c:extLst>
            <c:ext xmlns:c16="http://schemas.microsoft.com/office/drawing/2014/chart" uri="{C3380CC4-5D6E-409C-BE32-E72D297353CC}">
              <c16:uniqueId val="{00000006-999E-447C-895C-8D5948628E4C}"/>
            </c:ext>
          </c:extLst>
        </c:ser>
        <c:dLbls>
          <c:showLegendKey val="0"/>
          <c:showVal val="0"/>
          <c:showCatName val="0"/>
          <c:showSerName val="0"/>
          <c:showPercent val="0"/>
          <c:showBubbleSize val="0"/>
        </c:dLbls>
        <c:gapWidth val="219"/>
        <c:overlap val="-27"/>
        <c:axId val="117710880"/>
        <c:axId val="117702720"/>
      </c:barChart>
      <c:catAx>
        <c:axId val="117710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702720"/>
        <c:crosses val="autoZero"/>
        <c:auto val="1"/>
        <c:lblAlgn val="ctr"/>
        <c:lblOffset val="100"/>
        <c:noMultiLvlLbl val="0"/>
      </c:catAx>
      <c:valAx>
        <c:axId val="117702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710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Sheet1!$A$23:$B$23</c:f>
              <c:strCache>
                <c:ptCount val="2"/>
                <c:pt idx="0">
                  <c:v>automation</c:v>
                </c:pt>
              </c:strCache>
            </c:strRef>
          </c:tx>
          <c:spPr>
            <a:solidFill>
              <a:schemeClr val="accent1"/>
            </a:solidFill>
            <a:ln>
              <a:noFill/>
            </a:ln>
            <a:effectLst/>
          </c:spPr>
          <c:invertIfNegative val="0"/>
          <c:cat>
            <c:numRef>
              <c:f>Sheet1!$C$22:$K$22</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Sheet1!$C$23:$K$23</c:f>
              <c:numCache>
                <c:formatCode>General</c:formatCode>
                <c:ptCount val="9"/>
                <c:pt idx="0">
                  <c:v>0</c:v>
                </c:pt>
                <c:pt idx="1">
                  <c:v>0</c:v>
                </c:pt>
                <c:pt idx="2">
                  <c:v>0</c:v>
                </c:pt>
                <c:pt idx="3">
                  <c:v>0</c:v>
                </c:pt>
                <c:pt idx="4">
                  <c:v>2</c:v>
                </c:pt>
                <c:pt idx="5">
                  <c:v>0</c:v>
                </c:pt>
                <c:pt idx="6">
                  <c:v>1</c:v>
                </c:pt>
                <c:pt idx="7">
                  <c:v>4</c:v>
                </c:pt>
                <c:pt idx="8">
                  <c:v>1</c:v>
                </c:pt>
              </c:numCache>
            </c:numRef>
          </c:val>
          <c:extLst>
            <c:ext xmlns:c16="http://schemas.microsoft.com/office/drawing/2014/chart" uri="{C3380CC4-5D6E-409C-BE32-E72D297353CC}">
              <c16:uniqueId val="{00000000-39C0-4E88-8F6A-2195552EAE06}"/>
            </c:ext>
          </c:extLst>
        </c:ser>
        <c:ser>
          <c:idx val="1"/>
          <c:order val="1"/>
          <c:tx>
            <c:strRef>
              <c:f>Sheet1!$A$24:$B$24</c:f>
              <c:strCache>
                <c:ptCount val="2"/>
                <c:pt idx="0">
                  <c:v>CONSTRUCTION4.0</c:v>
                </c:pt>
              </c:strCache>
            </c:strRef>
          </c:tx>
          <c:spPr>
            <a:solidFill>
              <a:schemeClr val="accent2"/>
            </a:solidFill>
            <a:ln>
              <a:noFill/>
            </a:ln>
            <a:effectLst/>
          </c:spPr>
          <c:invertIfNegative val="0"/>
          <c:cat>
            <c:numRef>
              <c:f>Sheet1!$C$22:$K$22</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Sheet1!$C$24:$K$24</c:f>
              <c:numCache>
                <c:formatCode>General</c:formatCode>
                <c:ptCount val="9"/>
                <c:pt idx="0">
                  <c:v>0</c:v>
                </c:pt>
                <c:pt idx="1">
                  <c:v>0</c:v>
                </c:pt>
                <c:pt idx="2">
                  <c:v>0</c:v>
                </c:pt>
                <c:pt idx="3">
                  <c:v>0</c:v>
                </c:pt>
                <c:pt idx="4">
                  <c:v>0</c:v>
                </c:pt>
                <c:pt idx="5">
                  <c:v>0</c:v>
                </c:pt>
                <c:pt idx="6">
                  <c:v>0</c:v>
                </c:pt>
                <c:pt idx="7">
                  <c:v>2</c:v>
                </c:pt>
                <c:pt idx="8">
                  <c:v>3</c:v>
                </c:pt>
              </c:numCache>
            </c:numRef>
          </c:val>
          <c:extLst>
            <c:ext xmlns:c16="http://schemas.microsoft.com/office/drawing/2014/chart" uri="{C3380CC4-5D6E-409C-BE32-E72D297353CC}">
              <c16:uniqueId val="{00000001-39C0-4E88-8F6A-2195552EAE06}"/>
            </c:ext>
          </c:extLst>
        </c:ser>
        <c:ser>
          <c:idx val="2"/>
          <c:order val="2"/>
          <c:tx>
            <c:strRef>
              <c:f>Sheet1!$A$25:$B$25</c:f>
              <c:strCache>
                <c:ptCount val="2"/>
                <c:pt idx="0">
                  <c:v>lean construction</c:v>
                </c:pt>
              </c:strCache>
            </c:strRef>
          </c:tx>
          <c:spPr>
            <a:solidFill>
              <a:schemeClr val="accent3"/>
            </a:solidFill>
            <a:ln>
              <a:noFill/>
            </a:ln>
            <a:effectLst/>
          </c:spPr>
          <c:invertIfNegative val="0"/>
          <c:cat>
            <c:numRef>
              <c:f>Sheet1!$C$22:$K$22</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Sheet1!$C$25:$K$25</c:f>
              <c:numCache>
                <c:formatCode>General</c:formatCode>
                <c:ptCount val="9"/>
                <c:pt idx="0">
                  <c:v>0</c:v>
                </c:pt>
                <c:pt idx="1">
                  <c:v>0</c:v>
                </c:pt>
                <c:pt idx="2">
                  <c:v>0</c:v>
                </c:pt>
                <c:pt idx="3">
                  <c:v>0</c:v>
                </c:pt>
                <c:pt idx="4">
                  <c:v>3</c:v>
                </c:pt>
                <c:pt idx="5">
                  <c:v>1</c:v>
                </c:pt>
                <c:pt idx="6">
                  <c:v>2</c:v>
                </c:pt>
                <c:pt idx="7">
                  <c:v>1</c:v>
                </c:pt>
                <c:pt idx="8">
                  <c:v>0</c:v>
                </c:pt>
              </c:numCache>
            </c:numRef>
          </c:val>
          <c:extLst>
            <c:ext xmlns:c16="http://schemas.microsoft.com/office/drawing/2014/chart" uri="{C3380CC4-5D6E-409C-BE32-E72D297353CC}">
              <c16:uniqueId val="{00000002-39C0-4E88-8F6A-2195552EAE06}"/>
            </c:ext>
          </c:extLst>
        </c:ser>
        <c:ser>
          <c:idx val="3"/>
          <c:order val="3"/>
          <c:tx>
            <c:strRef>
              <c:f>Sheet1!$A$26:$B$26</c:f>
              <c:strCache>
                <c:ptCount val="2"/>
                <c:pt idx="0">
                  <c:v>off site construction</c:v>
                </c:pt>
              </c:strCache>
            </c:strRef>
          </c:tx>
          <c:spPr>
            <a:solidFill>
              <a:schemeClr val="accent4"/>
            </a:solidFill>
            <a:ln>
              <a:noFill/>
            </a:ln>
            <a:effectLst/>
          </c:spPr>
          <c:invertIfNegative val="0"/>
          <c:cat>
            <c:numRef>
              <c:f>Sheet1!$C$22:$K$22</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Sheet1!$C$26:$K$26</c:f>
              <c:numCache>
                <c:formatCode>General</c:formatCode>
                <c:ptCount val="9"/>
                <c:pt idx="0">
                  <c:v>0</c:v>
                </c:pt>
                <c:pt idx="1">
                  <c:v>0</c:v>
                </c:pt>
                <c:pt idx="2">
                  <c:v>0</c:v>
                </c:pt>
                <c:pt idx="3">
                  <c:v>0</c:v>
                </c:pt>
                <c:pt idx="4">
                  <c:v>0</c:v>
                </c:pt>
                <c:pt idx="5">
                  <c:v>5</c:v>
                </c:pt>
                <c:pt idx="6">
                  <c:v>3</c:v>
                </c:pt>
                <c:pt idx="7">
                  <c:v>9</c:v>
                </c:pt>
                <c:pt idx="8">
                  <c:v>1</c:v>
                </c:pt>
              </c:numCache>
            </c:numRef>
          </c:val>
          <c:extLst>
            <c:ext xmlns:c16="http://schemas.microsoft.com/office/drawing/2014/chart" uri="{C3380CC4-5D6E-409C-BE32-E72D297353CC}">
              <c16:uniqueId val="{00000003-39C0-4E88-8F6A-2195552EAE06}"/>
            </c:ext>
          </c:extLst>
        </c:ser>
        <c:ser>
          <c:idx val="4"/>
          <c:order val="4"/>
          <c:tx>
            <c:strRef>
              <c:f>Sheet1!$A$27:$B$27</c:f>
              <c:strCache>
                <c:ptCount val="2"/>
                <c:pt idx="0">
                  <c:v>prefabrication</c:v>
                </c:pt>
              </c:strCache>
            </c:strRef>
          </c:tx>
          <c:spPr>
            <a:solidFill>
              <a:schemeClr val="accent5"/>
            </a:solidFill>
            <a:ln>
              <a:noFill/>
            </a:ln>
            <a:effectLst/>
          </c:spPr>
          <c:invertIfNegative val="0"/>
          <c:cat>
            <c:numRef>
              <c:f>Sheet1!$C$22:$K$22</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Sheet1!$C$27:$K$27</c:f>
              <c:numCache>
                <c:formatCode>General</c:formatCode>
                <c:ptCount val="9"/>
                <c:pt idx="0">
                  <c:v>0</c:v>
                </c:pt>
                <c:pt idx="1">
                  <c:v>1</c:v>
                </c:pt>
                <c:pt idx="2">
                  <c:v>0</c:v>
                </c:pt>
                <c:pt idx="3">
                  <c:v>1</c:v>
                </c:pt>
                <c:pt idx="4">
                  <c:v>3</c:v>
                </c:pt>
                <c:pt idx="5">
                  <c:v>5</c:v>
                </c:pt>
                <c:pt idx="6">
                  <c:v>2</c:v>
                </c:pt>
                <c:pt idx="7">
                  <c:v>1</c:v>
                </c:pt>
                <c:pt idx="8">
                  <c:v>1</c:v>
                </c:pt>
              </c:numCache>
            </c:numRef>
          </c:val>
          <c:extLst>
            <c:ext xmlns:c16="http://schemas.microsoft.com/office/drawing/2014/chart" uri="{C3380CC4-5D6E-409C-BE32-E72D297353CC}">
              <c16:uniqueId val="{00000004-39C0-4E88-8F6A-2195552EAE06}"/>
            </c:ext>
          </c:extLst>
        </c:ser>
        <c:ser>
          <c:idx val="5"/>
          <c:order val="5"/>
          <c:tx>
            <c:strRef>
              <c:f>Sheet1!$A$28:$B$28</c:f>
              <c:strCache>
                <c:ptCount val="2"/>
                <c:pt idx="0">
                  <c:v>sustainable</c:v>
                </c:pt>
              </c:strCache>
            </c:strRef>
          </c:tx>
          <c:spPr>
            <a:solidFill>
              <a:schemeClr val="accent6"/>
            </a:solidFill>
            <a:ln>
              <a:noFill/>
            </a:ln>
            <a:effectLst/>
          </c:spPr>
          <c:invertIfNegative val="0"/>
          <c:cat>
            <c:numRef>
              <c:f>Sheet1!$C$22:$K$22</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Sheet1!$C$28:$K$28</c:f>
              <c:numCache>
                <c:formatCode>General</c:formatCode>
                <c:ptCount val="9"/>
                <c:pt idx="0">
                  <c:v>0</c:v>
                </c:pt>
                <c:pt idx="1">
                  <c:v>0</c:v>
                </c:pt>
                <c:pt idx="2">
                  <c:v>0</c:v>
                </c:pt>
                <c:pt idx="3">
                  <c:v>0</c:v>
                </c:pt>
                <c:pt idx="4">
                  <c:v>0</c:v>
                </c:pt>
                <c:pt idx="5">
                  <c:v>1</c:v>
                </c:pt>
                <c:pt idx="6">
                  <c:v>2</c:v>
                </c:pt>
                <c:pt idx="7">
                  <c:v>1</c:v>
                </c:pt>
                <c:pt idx="8">
                  <c:v>0</c:v>
                </c:pt>
              </c:numCache>
            </c:numRef>
          </c:val>
          <c:extLst>
            <c:ext xmlns:c16="http://schemas.microsoft.com/office/drawing/2014/chart" uri="{C3380CC4-5D6E-409C-BE32-E72D297353CC}">
              <c16:uniqueId val="{00000005-39C0-4E88-8F6A-2195552EAE06}"/>
            </c:ext>
          </c:extLst>
        </c:ser>
        <c:ser>
          <c:idx val="6"/>
          <c:order val="6"/>
          <c:tx>
            <c:strRef>
              <c:f>Sheet1!$A$29:$B$29</c:f>
              <c:strCache>
                <c:ptCount val="2"/>
                <c:pt idx="0">
                  <c:v>VDC-BIM</c:v>
                </c:pt>
              </c:strCache>
            </c:strRef>
          </c:tx>
          <c:spPr>
            <a:solidFill>
              <a:schemeClr val="accent1">
                <a:lumMod val="60000"/>
              </a:schemeClr>
            </a:solidFill>
            <a:ln>
              <a:noFill/>
            </a:ln>
            <a:effectLst/>
          </c:spPr>
          <c:invertIfNegative val="0"/>
          <c:cat>
            <c:numRef>
              <c:f>Sheet1!$C$22:$K$22</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Sheet1!$C$29:$K$29</c:f>
              <c:numCache>
                <c:formatCode>General</c:formatCode>
                <c:ptCount val="9"/>
                <c:pt idx="0">
                  <c:v>0</c:v>
                </c:pt>
                <c:pt idx="1">
                  <c:v>1</c:v>
                </c:pt>
                <c:pt idx="2">
                  <c:v>0</c:v>
                </c:pt>
                <c:pt idx="3">
                  <c:v>0</c:v>
                </c:pt>
                <c:pt idx="4">
                  <c:v>2</c:v>
                </c:pt>
                <c:pt idx="5">
                  <c:v>2</c:v>
                </c:pt>
                <c:pt idx="6">
                  <c:v>2</c:v>
                </c:pt>
                <c:pt idx="7">
                  <c:v>6</c:v>
                </c:pt>
                <c:pt idx="8">
                  <c:v>3</c:v>
                </c:pt>
              </c:numCache>
            </c:numRef>
          </c:val>
          <c:extLst>
            <c:ext xmlns:c16="http://schemas.microsoft.com/office/drawing/2014/chart" uri="{C3380CC4-5D6E-409C-BE32-E72D297353CC}">
              <c16:uniqueId val="{00000006-39C0-4E88-8F6A-2195552EAE06}"/>
            </c:ext>
          </c:extLst>
        </c:ser>
        <c:ser>
          <c:idx val="7"/>
          <c:order val="7"/>
          <c:tx>
            <c:strRef>
              <c:f>Sheet1!$A$30:$B$30</c:f>
              <c:strCache>
                <c:ptCount val="2"/>
                <c:pt idx="0">
                  <c:v>CE(circular economy)</c:v>
                </c:pt>
              </c:strCache>
            </c:strRef>
          </c:tx>
          <c:spPr>
            <a:solidFill>
              <a:schemeClr val="accent2">
                <a:lumMod val="60000"/>
              </a:schemeClr>
            </a:solidFill>
            <a:ln>
              <a:noFill/>
            </a:ln>
            <a:effectLst/>
          </c:spPr>
          <c:invertIfNegative val="0"/>
          <c:cat>
            <c:numRef>
              <c:f>Sheet1!$C$22:$K$22</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Sheet1!$C$30:$K$30</c:f>
              <c:numCache>
                <c:formatCode>General</c:formatCode>
                <c:ptCount val="9"/>
                <c:pt idx="0">
                  <c:v>0</c:v>
                </c:pt>
                <c:pt idx="1">
                  <c:v>0</c:v>
                </c:pt>
                <c:pt idx="2">
                  <c:v>0</c:v>
                </c:pt>
                <c:pt idx="3">
                  <c:v>0</c:v>
                </c:pt>
                <c:pt idx="4">
                  <c:v>0</c:v>
                </c:pt>
                <c:pt idx="5">
                  <c:v>1</c:v>
                </c:pt>
                <c:pt idx="6">
                  <c:v>0</c:v>
                </c:pt>
                <c:pt idx="7">
                  <c:v>1</c:v>
                </c:pt>
                <c:pt idx="8">
                  <c:v>0</c:v>
                </c:pt>
              </c:numCache>
            </c:numRef>
          </c:val>
          <c:extLst>
            <c:ext xmlns:c16="http://schemas.microsoft.com/office/drawing/2014/chart" uri="{C3380CC4-5D6E-409C-BE32-E72D297353CC}">
              <c16:uniqueId val="{00000007-39C0-4E88-8F6A-2195552EAE06}"/>
            </c:ext>
          </c:extLst>
        </c:ser>
        <c:ser>
          <c:idx val="8"/>
          <c:order val="8"/>
          <c:tx>
            <c:strRef>
              <c:f>Sheet1!$A$31:$B$31</c:f>
              <c:strCache>
                <c:ptCount val="2"/>
                <c:pt idx="0">
                  <c:v>DFX</c:v>
                </c:pt>
              </c:strCache>
            </c:strRef>
          </c:tx>
          <c:spPr>
            <a:solidFill>
              <a:schemeClr val="accent3">
                <a:lumMod val="60000"/>
              </a:schemeClr>
            </a:solidFill>
            <a:ln>
              <a:noFill/>
            </a:ln>
            <a:effectLst/>
          </c:spPr>
          <c:invertIfNegative val="0"/>
          <c:cat>
            <c:numRef>
              <c:f>Sheet1!$C$22:$K$22</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Sheet1!$C$31:$K$31</c:f>
              <c:numCache>
                <c:formatCode>General</c:formatCode>
                <c:ptCount val="9"/>
                <c:pt idx="0">
                  <c:v>0</c:v>
                </c:pt>
                <c:pt idx="1">
                  <c:v>0</c:v>
                </c:pt>
                <c:pt idx="2">
                  <c:v>0</c:v>
                </c:pt>
                <c:pt idx="3">
                  <c:v>0</c:v>
                </c:pt>
                <c:pt idx="4">
                  <c:v>0</c:v>
                </c:pt>
                <c:pt idx="5">
                  <c:v>0</c:v>
                </c:pt>
                <c:pt idx="6">
                  <c:v>1</c:v>
                </c:pt>
                <c:pt idx="7">
                  <c:v>4</c:v>
                </c:pt>
                <c:pt idx="8">
                  <c:v>0</c:v>
                </c:pt>
              </c:numCache>
            </c:numRef>
          </c:val>
          <c:extLst>
            <c:ext xmlns:c16="http://schemas.microsoft.com/office/drawing/2014/chart" uri="{C3380CC4-5D6E-409C-BE32-E72D297353CC}">
              <c16:uniqueId val="{00000008-39C0-4E88-8F6A-2195552EAE06}"/>
            </c:ext>
          </c:extLst>
        </c:ser>
        <c:dLbls>
          <c:showLegendKey val="0"/>
          <c:showVal val="0"/>
          <c:showCatName val="0"/>
          <c:showSerName val="0"/>
          <c:showPercent val="0"/>
          <c:showBubbleSize val="0"/>
        </c:dLbls>
        <c:gapWidth val="150"/>
        <c:overlap val="100"/>
        <c:axId val="117705440"/>
        <c:axId val="117706528"/>
      </c:barChart>
      <c:catAx>
        <c:axId val="117705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706528"/>
        <c:crosses val="autoZero"/>
        <c:auto val="1"/>
        <c:lblAlgn val="ctr"/>
        <c:lblOffset val="100"/>
        <c:noMultiLvlLbl val="0"/>
      </c:catAx>
      <c:valAx>
        <c:axId val="117706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705440"/>
        <c:crosses val="autoZero"/>
        <c:crossBetween val="between"/>
      </c:valAx>
      <c:spPr>
        <a:noFill/>
        <a:ln>
          <a:noFill/>
        </a:ln>
        <a:effectLst/>
      </c:spPr>
    </c:plotArea>
    <c:legend>
      <c:legendPos val="b"/>
      <c:legendEntry>
        <c:idx val="7"/>
        <c:delete val="1"/>
      </c:legendEntry>
      <c:legendEntry>
        <c:idx val="8"/>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D12B3-2A7A-4D2E-9B02-5351E90C9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13706</Words>
  <Characters>78129</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nasatran SMAEILI</dc:creator>
  <cp:keywords/>
  <dc:description/>
  <cp:lastModifiedBy>nasatran SMAEILI</cp:lastModifiedBy>
  <cp:revision>2</cp:revision>
  <dcterms:created xsi:type="dcterms:W3CDTF">2025-03-12T17:24:00Z</dcterms:created>
  <dcterms:modified xsi:type="dcterms:W3CDTF">2025-03-12T17:24:00Z</dcterms:modified>
</cp:coreProperties>
</file>