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EE59B" w14:textId="77777777" w:rsidR="004A5067" w:rsidRPr="009117B4" w:rsidRDefault="004A5067" w:rsidP="004A5067">
      <w:pPr>
        <w:spacing w:line="276" w:lineRule="auto"/>
        <w:jc w:val="center"/>
        <w:rPr>
          <w:rFonts w:ascii="Times New Roman" w:hAnsi="Times New Roman" w:cs="Times New Roman"/>
          <w:b/>
          <w:bCs/>
          <w:sz w:val="32"/>
          <w:szCs w:val="32"/>
        </w:rPr>
      </w:pPr>
      <w:r w:rsidRPr="009117B4">
        <w:rPr>
          <w:rFonts w:ascii="Times New Roman" w:hAnsi="Times New Roman" w:cs="Times New Roman"/>
          <w:b/>
          <w:bCs/>
          <w:sz w:val="32"/>
          <w:szCs w:val="32"/>
        </w:rPr>
        <w:t xml:space="preserve">Historical Caravanserai's interior design criteria based on visual preference of </w:t>
      </w:r>
      <w:r>
        <w:rPr>
          <w:rFonts w:ascii="Times New Roman" w:hAnsi="Times New Roman" w:cs="Times New Roman"/>
          <w:b/>
          <w:bCs/>
          <w:sz w:val="32"/>
          <w:szCs w:val="32"/>
        </w:rPr>
        <w:t>travelers</w:t>
      </w:r>
    </w:p>
    <w:p w14:paraId="24DB2E5F" w14:textId="77777777" w:rsidR="004A5067" w:rsidRPr="009117B4" w:rsidRDefault="004A5067" w:rsidP="004A5067">
      <w:pPr>
        <w:spacing w:line="276" w:lineRule="auto"/>
        <w:jc w:val="center"/>
        <w:rPr>
          <w:rFonts w:ascii="Times New Roman" w:hAnsi="Times New Roman" w:cs="Times New Roman"/>
          <w:vertAlign w:val="superscript"/>
        </w:rPr>
      </w:pPr>
      <w:proofErr w:type="spellStart"/>
      <w:r w:rsidRPr="009117B4">
        <w:rPr>
          <w:rFonts w:ascii="Times New Roman" w:hAnsi="Times New Roman" w:cs="Times New Roman"/>
        </w:rPr>
        <w:t>Seyedeh</w:t>
      </w:r>
      <w:proofErr w:type="spellEnd"/>
      <w:r w:rsidRPr="009117B4">
        <w:rPr>
          <w:rFonts w:ascii="Times New Roman" w:hAnsi="Times New Roman" w:cs="Times New Roman"/>
        </w:rPr>
        <w:t xml:space="preserve"> </w:t>
      </w:r>
      <w:proofErr w:type="spellStart"/>
      <w:r w:rsidRPr="009117B4">
        <w:rPr>
          <w:rFonts w:ascii="Times New Roman" w:hAnsi="Times New Roman" w:cs="Times New Roman"/>
        </w:rPr>
        <w:t>Sarvin</w:t>
      </w:r>
      <w:proofErr w:type="spellEnd"/>
      <w:r w:rsidRPr="009117B4">
        <w:rPr>
          <w:rFonts w:ascii="Times New Roman" w:hAnsi="Times New Roman" w:cs="Times New Roman"/>
        </w:rPr>
        <w:t xml:space="preserve"> Farboud</w:t>
      </w:r>
      <w:r w:rsidRPr="009117B4">
        <w:rPr>
          <w:rFonts w:ascii="Times New Roman" w:hAnsi="Times New Roman" w:cs="Times New Roman"/>
          <w:vertAlign w:val="superscript"/>
        </w:rPr>
        <w:t>1</w:t>
      </w:r>
      <w:r w:rsidRPr="009117B4">
        <w:rPr>
          <w:rFonts w:ascii="Times New Roman" w:hAnsi="Times New Roman" w:cs="Times New Roman"/>
        </w:rPr>
        <w:t>, Habib Shahhosseini</w:t>
      </w:r>
      <w:r w:rsidRPr="009117B4">
        <w:rPr>
          <w:rFonts w:ascii="Times New Roman" w:hAnsi="Times New Roman" w:cs="Times New Roman"/>
          <w:vertAlign w:val="superscript"/>
        </w:rPr>
        <w:t>2*</w:t>
      </w:r>
    </w:p>
    <w:p w14:paraId="078EBBCC" w14:textId="77777777" w:rsidR="004A5067" w:rsidRPr="009117B4" w:rsidRDefault="004A5067" w:rsidP="004A5067">
      <w:pPr>
        <w:spacing w:line="276" w:lineRule="auto"/>
        <w:jc w:val="center"/>
        <w:rPr>
          <w:rFonts w:ascii="Times New Roman" w:hAnsi="Times New Roman" w:cs="Times New Roman"/>
          <w:lang w:bidi="fa-IR"/>
        </w:rPr>
      </w:pPr>
      <w:r w:rsidRPr="009117B4">
        <w:rPr>
          <w:rFonts w:ascii="Times New Roman" w:hAnsi="Times New Roman" w:cs="Times New Roman"/>
          <w:lang w:bidi="fa-IR"/>
        </w:rPr>
        <w:t xml:space="preserve">1. Young Researchers and Elite Club, Tabriz Brach, Islamic Azad University, Tabriz, Iran </w:t>
      </w:r>
    </w:p>
    <w:p w14:paraId="09C73DF4" w14:textId="77777777" w:rsidR="004A5067" w:rsidRPr="009117B4" w:rsidRDefault="004A5067" w:rsidP="004A5067">
      <w:pPr>
        <w:spacing w:line="276" w:lineRule="auto"/>
        <w:jc w:val="center"/>
        <w:rPr>
          <w:rFonts w:ascii="Times New Roman" w:hAnsi="Times New Roman" w:cs="Times New Roman"/>
          <w:lang w:bidi="fa-IR"/>
        </w:rPr>
      </w:pPr>
      <w:r w:rsidRPr="009117B4">
        <w:rPr>
          <w:rFonts w:ascii="Times New Roman" w:hAnsi="Times New Roman" w:cs="Times New Roman"/>
          <w:lang w:bidi="fa-IR"/>
        </w:rPr>
        <w:t>2. Assistant professor, Faculty of Art and Architecture, Tabriz Brach, Islamic Azad University, Tabriz, Iran</w:t>
      </w:r>
    </w:p>
    <w:p w14:paraId="3BA08000" w14:textId="77777777" w:rsidR="004A5067" w:rsidRPr="009117B4" w:rsidRDefault="004A5067" w:rsidP="004A5067">
      <w:pPr>
        <w:spacing w:line="276" w:lineRule="auto"/>
        <w:jc w:val="center"/>
        <w:rPr>
          <w:rFonts w:ascii="Times New Roman" w:hAnsi="Times New Roman" w:cs="Times New Roman"/>
          <w:rtl/>
        </w:rPr>
      </w:pPr>
      <w:r w:rsidRPr="009117B4">
        <w:rPr>
          <w:rFonts w:ascii="Times New Roman" w:hAnsi="Times New Roman" w:cs="Times New Roman"/>
        </w:rPr>
        <w:t>sarvinfarboud@yahoo.co.uk</w:t>
      </w:r>
    </w:p>
    <w:p w14:paraId="175B48FC" w14:textId="77777777" w:rsidR="004A5067" w:rsidRDefault="004A5067" w:rsidP="004A5067">
      <w:pPr>
        <w:spacing w:line="276" w:lineRule="auto"/>
        <w:jc w:val="center"/>
        <w:rPr>
          <w:rFonts w:ascii="Times New Roman" w:hAnsi="Times New Roman" w:cs="Times New Roman"/>
        </w:rPr>
      </w:pPr>
      <w:hyperlink r:id="rId8" w:history="1">
        <w:r w:rsidRPr="00CF1820">
          <w:rPr>
            <w:rStyle w:val="Hyperlink"/>
            <w:rFonts w:ascii="Times New Roman" w:hAnsi="Times New Roman" w:cs="Times New Roman"/>
          </w:rPr>
          <w:t>Habib_shh@iaut.ac.ir</w:t>
        </w:r>
      </w:hyperlink>
    </w:p>
    <w:p w14:paraId="051F03A5" w14:textId="240B9BE1" w:rsidR="00680DA2" w:rsidRDefault="00680DA2" w:rsidP="00D352E9">
      <w:pPr>
        <w:spacing w:line="276" w:lineRule="auto"/>
        <w:jc w:val="center"/>
        <w:rPr>
          <w:rFonts w:ascii="Times New Roman" w:hAnsi="Times New Roman" w:cs="Times New Roman"/>
          <w:lang w:bidi="fa-IR"/>
        </w:rPr>
      </w:pPr>
    </w:p>
    <w:p w14:paraId="6C67C048" w14:textId="77777777" w:rsidR="004A5067" w:rsidRPr="009117B4" w:rsidRDefault="004A5067" w:rsidP="00D352E9">
      <w:pPr>
        <w:spacing w:line="276" w:lineRule="auto"/>
        <w:jc w:val="center"/>
        <w:rPr>
          <w:rFonts w:ascii="Times New Roman" w:hAnsi="Times New Roman" w:cs="Times New Roman"/>
          <w:lang w:bidi="fa-IR"/>
        </w:rPr>
      </w:pPr>
    </w:p>
    <w:p w14:paraId="11DB841F" w14:textId="77777777" w:rsidR="004C0041" w:rsidRPr="00F64248" w:rsidRDefault="004C0041" w:rsidP="00D352E9">
      <w:pPr>
        <w:spacing w:line="276" w:lineRule="auto"/>
        <w:rPr>
          <w:rFonts w:ascii="Times New Roman" w:hAnsi="Times New Roman" w:cs="Times New Roman"/>
          <w:b/>
          <w:bCs/>
        </w:rPr>
      </w:pPr>
      <w:r w:rsidRPr="00F64248">
        <w:rPr>
          <w:rFonts w:ascii="Times New Roman" w:hAnsi="Times New Roman" w:cs="Times New Roman"/>
          <w:b/>
          <w:bCs/>
        </w:rPr>
        <w:t>ABSTRACT</w:t>
      </w:r>
    </w:p>
    <w:p w14:paraId="2D684F10" w14:textId="1E2FDD20" w:rsidR="004C0041" w:rsidRPr="00F64248" w:rsidRDefault="004C0041" w:rsidP="004F7C34">
      <w:pPr>
        <w:spacing w:line="276" w:lineRule="auto"/>
        <w:jc w:val="both"/>
        <w:rPr>
          <w:rFonts w:ascii="Times New Roman" w:hAnsi="Times New Roman" w:cs="Times New Roman"/>
        </w:rPr>
      </w:pPr>
      <w:r w:rsidRPr="00F64248">
        <w:rPr>
          <w:rFonts w:ascii="Times New Roman" w:hAnsi="Times New Roman" w:cs="Times New Roman"/>
        </w:rPr>
        <w:t xml:space="preserve">The purpose of </w:t>
      </w:r>
      <w:r w:rsidR="00896C2B" w:rsidRPr="00F64248">
        <w:rPr>
          <w:rFonts w:ascii="Times New Roman" w:hAnsi="Times New Roman" w:cs="Times New Roman"/>
        </w:rPr>
        <w:t xml:space="preserve">this </w:t>
      </w:r>
      <w:r w:rsidRPr="00F64248">
        <w:rPr>
          <w:rFonts w:ascii="Times New Roman" w:hAnsi="Times New Roman" w:cs="Times New Roman"/>
        </w:rPr>
        <w:t xml:space="preserve">research is </w:t>
      </w:r>
      <w:r w:rsidR="00F04F99">
        <w:rPr>
          <w:rFonts w:ascii="Times New Roman" w:hAnsi="Times New Roman" w:cs="Times New Roman"/>
        </w:rPr>
        <w:t>to investigate</w:t>
      </w:r>
      <w:r w:rsidR="00F04F99" w:rsidRPr="00F64248">
        <w:rPr>
          <w:rFonts w:ascii="Times New Roman" w:hAnsi="Times New Roman" w:cs="Times New Roman"/>
        </w:rPr>
        <w:t xml:space="preserve"> </w:t>
      </w:r>
      <w:r w:rsidRPr="00F64248">
        <w:rPr>
          <w:rFonts w:ascii="Times New Roman" w:hAnsi="Times New Roman" w:cs="Times New Roman"/>
        </w:rPr>
        <w:t xml:space="preserve">the </w:t>
      </w:r>
      <w:r w:rsidR="00ED0584" w:rsidRPr="00F64248">
        <w:rPr>
          <w:rFonts w:ascii="Times New Roman" w:hAnsi="Times New Roman" w:cs="Times New Roman"/>
        </w:rPr>
        <w:t>travelers</w:t>
      </w:r>
      <w:r w:rsidRPr="00F64248">
        <w:rPr>
          <w:rFonts w:ascii="Times New Roman" w:hAnsi="Times New Roman" w:cs="Times New Roman"/>
        </w:rPr>
        <w:t>' visual preferences criteria in cara</w:t>
      </w:r>
      <w:r w:rsidR="00834BF3" w:rsidRPr="00F64248">
        <w:rPr>
          <w:rFonts w:ascii="Times New Roman" w:hAnsi="Times New Roman" w:cs="Times New Roman"/>
        </w:rPr>
        <w:t>vanserai hotels</w:t>
      </w:r>
      <w:r w:rsidR="008D07BC" w:rsidRPr="00F64248">
        <w:rPr>
          <w:rFonts w:ascii="Times New Roman" w:hAnsi="Times New Roman" w:cs="Times New Roman"/>
        </w:rPr>
        <w:t>’</w:t>
      </w:r>
      <w:r w:rsidR="00834BF3" w:rsidRPr="00F64248">
        <w:rPr>
          <w:rFonts w:ascii="Times New Roman" w:hAnsi="Times New Roman" w:cs="Times New Roman"/>
        </w:rPr>
        <w:t xml:space="preserve"> interior design</w:t>
      </w:r>
      <w:r w:rsidRPr="00F64248">
        <w:rPr>
          <w:rFonts w:ascii="Times New Roman" w:hAnsi="Times New Roman" w:cs="Times New Roman"/>
        </w:rPr>
        <w:t xml:space="preserve"> to enhance </w:t>
      </w:r>
      <w:r w:rsidR="002B57E2" w:rsidRPr="00F64248">
        <w:rPr>
          <w:rFonts w:ascii="Times New Roman" w:hAnsi="Times New Roman" w:cs="Times New Roman"/>
        </w:rPr>
        <w:t xml:space="preserve">human’s </w:t>
      </w:r>
      <w:r w:rsidRPr="00F64248">
        <w:rPr>
          <w:rFonts w:ascii="Times New Roman" w:hAnsi="Times New Roman" w:cs="Times New Roman"/>
        </w:rPr>
        <w:t xml:space="preserve">social, historical and cultural </w:t>
      </w:r>
      <w:r w:rsidR="00834BF3" w:rsidRPr="00F64248">
        <w:rPr>
          <w:rFonts w:ascii="Times New Roman" w:hAnsi="Times New Roman" w:cs="Times New Roman"/>
        </w:rPr>
        <w:t>interactions</w:t>
      </w:r>
      <w:r w:rsidRPr="00F64248">
        <w:rPr>
          <w:rFonts w:ascii="Times New Roman" w:hAnsi="Times New Roman" w:cs="Times New Roman"/>
        </w:rPr>
        <w:t xml:space="preserve">. </w:t>
      </w:r>
      <w:r w:rsidR="00F04F99">
        <w:rPr>
          <w:rFonts w:ascii="Times New Roman" w:hAnsi="Times New Roman" w:cs="Times New Roman"/>
        </w:rPr>
        <w:t xml:space="preserve">Using </w:t>
      </w:r>
      <w:r w:rsidR="00F04F99" w:rsidRPr="00F64248">
        <w:rPr>
          <w:rFonts w:ascii="Times New Roman" w:hAnsi="Times New Roman" w:cs="Times New Roman"/>
        </w:rPr>
        <w:t>356 question</w:t>
      </w:r>
      <w:r w:rsidR="00F04F99">
        <w:rPr>
          <w:rFonts w:ascii="Times New Roman" w:hAnsi="Times New Roman" w:cs="Times New Roman"/>
        </w:rPr>
        <w:t>naire</w:t>
      </w:r>
      <w:r w:rsidR="00F04F99" w:rsidRPr="00F64248">
        <w:rPr>
          <w:rFonts w:ascii="Times New Roman" w:hAnsi="Times New Roman" w:cs="Times New Roman"/>
        </w:rPr>
        <w:t xml:space="preserve">s </w:t>
      </w:r>
      <w:r w:rsidR="00F04F99">
        <w:rPr>
          <w:rFonts w:ascii="Times New Roman" w:hAnsi="Times New Roman" w:cs="Times New Roman"/>
        </w:rPr>
        <w:t>and</w:t>
      </w:r>
      <w:r w:rsidR="00F04F99" w:rsidRPr="00F64248">
        <w:rPr>
          <w:rFonts w:ascii="Times New Roman" w:hAnsi="Times New Roman" w:cs="Times New Roman"/>
        </w:rPr>
        <w:t xml:space="preserve"> </w:t>
      </w:r>
      <w:r w:rsidR="004F7C34">
        <w:rPr>
          <w:rFonts w:ascii="Times New Roman" w:hAnsi="Times New Roman" w:cs="Times New Roman"/>
        </w:rPr>
        <w:t>Q</w:t>
      </w:r>
      <w:r w:rsidR="00F04F99" w:rsidRPr="00F64248">
        <w:rPr>
          <w:rFonts w:ascii="Times New Roman" w:hAnsi="Times New Roman" w:cs="Times New Roman"/>
        </w:rPr>
        <w:t xml:space="preserve">uantitative </w:t>
      </w:r>
      <w:r w:rsidR="004F7C34">
        <w:rPr>
          <w:rFonts w:ascii="Times New Roman" w:hAnsi="Times New Roman" w:cs="Times New Roman"/>
        </w:rPr>
        <w:t>R</w:t>
      </w:r>
      <w:r w:rsidR="00F04F99" w:rsidRPr="00F64248">
        <w:rPr>
          <w:rFonts w:ascii="Times New Roman" w:hAnsi="Times New Roman" w:cs="Times New Roman"/>
        </w:rPr>
        <w:t>esearch approach</w:t>
      </w:r>
      <w:r w:rsidR="005E78BE">
        <w:rPr>
          <w:rFonts w:ascii="Times New Roman" w:hAnsi="Times New Roman" w:cs="Times New Roman"/>
        </w:rPr>
        <w:t>, the</w:t>
      </w:r>
      <w:r w:rsidR="00F04F99">
        <w:rPr>
          <w:rFonts w:ascii="Times New Roman" w:hAnsi="Times New Roman" w:cs="Times New Roman"/>
        </w:rPr>
        <w:t xml:space="preserve"> </w:t>
      </w:r>
      <w:r w:rsidR="00F04F99" w:rsidRPr="00F64248">
        <w:rPr>
          <w:rFonts w:ascii="Times New Roman" w:hAnsi="Times New Roman" w:cs="Times New Roman"/>
        </w:rPr>
        <w:t xml:space="preserve">travelers' visual preferences of three hotels in Tabriz city </w:t>
      </w:r>
      <w:r w:rsidR="00F04F99">
        <w:rPr>
          <w:rFonts w:ascii="Times New Roman" w:hAnsi="Times New Roman" w:cs="Times New Roman"/>
        </w:rPr>
        <w:t>are assessed</w:t>
      </w:r>
      <w:r w:rsidRPr="00F64248">
        <w:rPr>
          <w:rFonts w:ascii="Times New Roman" w:hAnsi="Times New Roman" w:cs="Times New Roman"/>
        </w:rPr>
        <w:t xml:space="preserve">. Photo questionnaires </w:t>
      </w:r>
      <w:r w:rsidR="00F04F99">
        <w:rPr>
          <w:rFonts w:ascii="Times New Roman" w:hAnsi="Times New Roman" w:cs="Times New Roman"/>
        </w:rPr>
        <w:t xml:space="preserve">are </w:t>
      </w:r>
      <w:r w:rsidRPr="00F64248">
        <w:rPr>
          <w:rFonts w:ascii="Times New Roman" w:hAnsi="Times New Roman" w:cs="Times New Roman"/>
        </w:rPr>
        <w:t xml:space="preserve">prepared in accordance to the Information Processing Analysis theory and </w:t>
      </w:r>
      <w:r w:rsidR="00F04F99" w:rsidRPr="00F64248">
        <w:rPr>
          <w:rFonts w:ascii="Times New Roman" w:hAnsi="Times New Roman" w:cs="Times New Roman"/>
        </w:rPr>
        <w:t>w</w:t>
      </w:r>
      <w:r w:rsidR="00F04F99">
        <w:rPr>
          <w:rFonts w:ascii="Times New Roman" w:hAnsi="Times New Roman" w:cs="Times New Roman"/>
        </w:rPr>
        <w:t>ere</w:t>
      </w:r>
      <w:r w:rsidR="00F04F99" w:rsidRPr="00F64248">
        <w:rPr>
          <w:rFonts w:ascii="Times New Roman" w:hAnsi="Times New Roman" w:cs="Times New Roman"/>
        </w:rPr>
        <w:t xml:space="preserve"> </w:t>
      </w:r>
      <w:r w:rsidRPr="00F64248">
        <w:rPr>
          <w:rFonts w:ascii="Times New Roman" w:hAnsi="Times New Roman" w:cs="Times New Roman"/>
        </w:rPr>
        <w:t xml:space="preserve">examined by </w:t>
      </w:r>
      <w:r w:rsidR="00F04F99" w:rsidRPr="00F64248">
        <w:rPr>
          <w:rFonts w:ascii="Times New Roman" w:hAnsi="Times New Roman" w:cs="Times New Roman"/>
        </w:rPr>
        <w:t>S</w:t>
      </w:r>
      <w:r w:rsidR="00F04F99">
        <w:rPr>
          <w:rFonts w:ascii="Times New Roman" w:hAnsi="Times New Roman" w:cs="Times New Roman"/>
        </w:rPr>
        <w:t>PSS</w:t>
      </w:r>
      <w:r w:rsidR="00F04F99" w:rsidRPr="00F64248">
        <w:rPr>
          <w:rFonts w:ascii="Times New Roman" w:hAnsi="Times New Roman" w:cs="Times New Roman"/>
        </w:rPr>
        <w:t xml:space="preserve"> </w:t>
      </w:r>
      <w:r w:rsidR="00D5151A" w:rsidRPr="00F64248">
        <w:rPr>
          <w:rFonts w:ascii="Times New Roman" w:hAnsi="Times New Roman" w:cs="Times New Roman"/>
        </w:rPr>
        <w:t>software</w:t>
      </w:r>
      <w:r w:rsidR="00834BF3" w:rsidRPr="00F64248">
        <w:rPr>
          <w:rFonts w:ascii="Times New Roman" w:hAnsi="Times New Roman" w:cs="Times New Roman"/>
        </w:rPr>
        <w:t>. The result indicates that</w:t>
      </w:r>
      <w:r w:rsidRPr="00F64248">
        <w:rPr>
          <w:rFonts w:ascii="Times New Roman" w:hAnsi="Times New Roman" w:cs="Times New Roman"/>
        </w:rPr>
        <w:t xml:space="preserve"> </w:t>
      </w:r>
      <w:r w:rsidR="00834BF3" w:rsidRPr="00F64248">
        <w:rPr>
          <w:rFonts w:ascii="Times New Roman" w:hAnsi="Times New Roman" w:cs="Times New Roman"/>
        </w:rPr>
        <w:t>preferred</w:t>
      </w:r>
      <w:r w:rsidRPr="00F64248">
        <w:rPr>
          <w:rFonts w:ascii="Times New Roman" w:hAnsi="Times New Roman" w:cs="Times New Roman"/>
        </w:rPr>
        <w:t xml:space="preserve"> caravanserai hotels </w:t>
      </w:r>
      <w:r w:rsidR="00834BF3" w:rsidRPr="00F64248">
        <w:rPr>
          <w:rFonts w:ascii="Times New Roman" w:hAnsi="Times New Roman" w:cs="Times New Roman"/>
        </w:rPr>
        <w:t xml:space="preserve">include </w:t>
      </w:r>
      <w:r w:rsidR="000D62FA" w:rsidRPr="00F64248">
        <w:rPr>
          <w:rFonts w:ascii="Times New Roman" w:hAnsi="Times New Roman" w:cs="Times New Roman"/>
        </w:rPr>
        <w:t>mystery</w:t>
      </w:r>
      <w:r w:rsidRPr="00F64248">
        <w:rPr>
          <w:rFonts w:ascii="Times New Roman" w:hAnsi="Times New Roman" w:cs="Times New Roman"/>
        </w:rPr>
        <w:t xml:space="preserve"> </w:t>
      </w:r>
      <w:r w:rsidR="000D62FA" w:rsidRPr="00F64248">
        <w:rPr>
          <w:rFonts w:ascii="Times New Roman" w:hAnsi="Times New Roman" w:cs="Times New Roman"/>
        </w:rPr>
        <w:t>variable</w:t>
      </w:r>
      <w:r w:rsidRPr="00F64248">
        <w:rPr>
          <w:rFonts w:ascii="Times New Roman" w:hAnsi="Times New Roman" w:cs="Times New Roman"/>
        </w:rPr>
        <w:t xml:space="preserve"> with physical factors like medium intensity of light, warm and neutral colors, modern and traditional furniture integration, gre</w:t>
      </w:r>
      <w:r w:rsidR="00267125" w:rsidRPr="00F64248">
        <w:rPr>
          <w:rFonts w:ascii="Times New Roman" w:hAnsi="Times New Roman" w:cs="Times New Roman"/>
        </w:rPr>
        <w:t xml:space="preserve">en space and wooden decoration. </w:t>
      </w:r>
      <w:r w:rsidRPr="00F64248">
        <w:rPr>
          <w:rFonts w:ascii="Times New Roman" w:hAnsi="Times New Roman" w:cs="Times New Roman"/>
        </w:rPr>
        <w:t xml:space="preserve">Interior architects </w:t>
      </w:r>
      <w:r w:rsidR="00D927F4" w:rsidRPr="00F64248">
        <w:rPr>
          <w:rFonts w:ascii="Times New Roman" w:hAnsi="Times New Roman" w:cs="Times New Roman"/>
        </w:rPr>
        <w:t xml:space="preserve">can increase peoples’ interest of </w:t>
      </w:r>
      <w:r w:rsidR="0043755E" w:rsidRPr="00F64248">
        <w:rPr>
          <w:rFonts w:ascii="Times New Roman" w:hAnsi="Times New Roman" w:cs="Times New Roman"/>
        </w:rPr>
        <w:t>use</w:t>
      </w:r>
      <w:r w:rsidR="00D927F4" w:rsidRPr="00F64248">
        <w:rPr>
          <w:rFonts w:ascii="Times New Roman" w:hAnsi="Times New Roman" w:cs="Times New Roman"/>
        </w:rPr>
        <w:t xml:space="preserve"> in Caravanserai Hotels </w:t>
      </w:r>
      <w:r w:rsidRPr="00F64248">
        <w:rPr>
          <w:rFonts w:ascii="Times New Roman" w:hAnsi="Times New Roman" w:cs="Times New Roman"/>
        </w:rPr>
        <w:t xml:space="preserve">by considering the obtained </w:t>
      </w:r>
      <w:r w:rsidR="00B8429F" w:rsidRPr="00F64248">
        <w:rPr>
          <w:rFonts w:ascii="Times New Roman" w:hAnsi="Times New Roman" w:cs="Times New Roman"/>
        </w:rPr>
        <w:t>results</w:t>
      </w:r>
      <w:r w:rsidRPr="00F64248">
        <w:rPr>
          <w:rFonts w:ascii="Times New Roman" w:hAnsi="Times New Roman" w:cs="Times New Roman"/>
        </w:rPr>
        <w:t xml:space="preserve"> and its application in their design methods.</w:t>
      </w:r>
    </w:p>
    <w:p w14:paraId="15ADDC53" w14:textId="77777777" w:rsidR="00D927F4" w:rsidRPr="00F64248" w:rsidRDefault="00D927F4" w:rsidP="00D352E9">
      <w:pPr>
        <w:spacing w:line="276" w:lineRule="auto"/>
        <w:jc w:val="both"/>
        <w:rPr>
          <w:rFonts w:ascii="Times New Roman" w:hAnsi="Times New Roman" w:cs="Times New Roman"/>
        </w:rPr>
      </w:pPr>
    </w:p>
    <w:p w14:paraId="49EA28E1" w14:textId="77777777" w:rsidR="004C0041" w:rsidRPr="00F64248" w:rsidRDefault="004C0041" w:rsidP="00D352E9">
      <w:pPr>
        <w:spacing w:line="276" w:lineRule="auto"/>
        <w:rPr>
          <w:rFonts w:ascii="Times New Roman" w:hAnsi="Times New Roman" w:cs="Times New Roman"/>
        </w:rPr>
      </w:pPr>
      <w:r w:rsidRPr="00F64248">
        <w:rPr>
          <w:rFonts w:ascii="Times New Roman" w:hAnsi="Times New Roman" w:cs="Times New Roman"/>
          <w:b/>
          <w:bCs/>
        </w:rPr>
        <w:t>Keywords:</w:t>
      </w:r>
      <w:r w:rsidRPr="00F64248">
        <w:rPr>
          <w:rFonts w:ascii="Times New Roman" w:hAnsi="Times New Roman" w:cs="Times New Roman"/>
        </w:rPr>
        <w:t xml:space="preserve"> Visual Preferences, Interior </w:t>
      </w:r>
      <w:r w:rsidR="00B4716D" w:rsidRPr="00F64248">
        <w:rPr>
          <w:rFonts w:ascii="Times New Roman" w:hAnsi="Times New Roman" w:cs="Times New Roman"/>
        </w:rPr>
        <w:t>Design, Information Processing, Cultural Interactions</w:t>
      </w:r>
      <w:r w:rsidR="000D4805" w:rsidRPr="00F64248">
        <w:rPr>
          <w:rFonts w:ascii="Times New Roman" w:hAnsi="Times New Roman" w:cs="Times New Roman"/>
        </w:rPr>
        <w:t>, Caravanserai Hotels</w:t>
      </w:r>
    </w:p>
    <w:p w14:paraId="372F1994" w14:textId="77777777" w:rsidR="00141A6B" w:rsidRPr="00F64248" w:rsidRDefault="00141A6B" w:rsidP="00D352E9">
      <w:pPr>
        <w:spacing w:line="276" w:lineRule="auto"/>
        <w:rPr>
          <w:rFonts w:asciiTheme="majorBidi" w:hAnsiTheme="majorBidi" w:cs="Times New Roman"/>
          <w:b/>
          <w:bCs/>
        </w:rPr>
      </w:pPr>
    </w:p>
    <w:p w14:paraId="24F51470" w14:textId="77777777" w:rsidR="00141A6B" w:rsidRPr="00F64248" w:rsidRDefault="00141A6B" w:rsidP="00D352E9">
      <w:pPr>
        <w:spacing w:line="276" w:lineRule="auto"/>
        <w:rPr>
          <w:rFonts w:asciiTheme="majorBidi" w:hAnsiTheme="majorBidi" w:cs="Times New Roman"/>
          <w:b/>
          <w:bCs/>
        </w:rPr>
      </w:pPr>
    </w:p>
    <w:p w14:paraId="691DE613" w14:textId="77777777" w:rsidR="00141A6B" w:rsidRPr="00F64248" w:rsidRDefault="00141A6B" w:rsidP="00D352E9">
      <w:pPr>
        <w:spacing w:line="276" w:lineRule="auto"/>
        <w:rPr>
          <w:rFonts w:asciiTheme="majorBidi" w:hAnsiTheme="majorBidi" w:cs="Times New Roman"/>
          <w:b/>
          <w:bCs/>
        </w:rPr>
      </w:pPr>
    </w:p>
    <w:p w14:paraId="3B105B7E" w14:textId="77777777" w:rsidR="00141A6B" w:rsidRPr="00F64248" w:rsidRDefault="00141A6B" w:rsidP="00D352E9">
      <w:pPr>
        <w:spacing w:line="276" w:lineRule="auto"/>
        <w:rPr>
          <w:rFonts w:asciiTheme="majorBidi" w:hAnsiTheme="majorBidi" w:cs="Times New Roman"/>
          <w:b/>
          <w:bCs/>
        </w:rPr>
      </w:pPr>
    </w:p>
    <w:p w14:paraId="7D92BC86" w14:textId="77777777" w:rsidR="008D1875" w:rsidRPr="00F64248" w:rsidRDefault="008D1875" w:rsidP="00D352E9">
      <w:pPr>
        <w:spacing w:line="276" w:lineRule="auto"/>
        <w:rPr>
          <w:rFonts w:asciiTheme="majorBidi" w:hAnsiTheme="majorBidi" w:cs="Times New Roman"/>
          <w:b/>
          <w:bCs/>
        </w:rPr>
      </w:pPr>
    </w:p>
    <w:p w14:paraId="01575306" w14:textId="77777777" w:rsidR="008D1875" w:rsidRPr="00F64248" w:rsidRDefault="008D1875" w:rsidP="00D352E9">
      <w:pPr>
        <w:spacing w:line="276" w:lineRule="auto"/>
        <w:rPr>
          <w:rFonts w:asciiTheme="majorBidi" w:hAnsiTheme="majorBidi" w:cs="Times New Roman"/>
          <w:b/>
          <w:bCs/>
        </w:rPr>
      </w:pPr>
    </w:p>
    <w:p w14:paraId="0E18C7DA" w14:textId="77777777" w:rsidR="000D70A0" w:rsidRPr="00F64248" w:rsidRDefault="000D70A0" w:rsidP="00D352E9">
      <w:pPr>
        <w:spacing w:line="276" w:lineRule="auto"/>
        <w:rPr>
          <w:rFonts w:asciiTheme="majorBidi" w:hAnsiTheme="majorBidi" w:cs="Times New Roman"/>
          <w:b/>
          <w:bCs/>
        </w:rPr>
      </w:pPr>
    </w:p>
    <w:p w14:paraId="67B7B249" w14:textId="77777777" w:rsidR="000D70A0" w:rsidRPr="00F64248" w:rsidRDefault="000D70A0" w:rsidP="00D352E9">
      <w:pPr>
        <w:spacing w:line="276" w:lineRule="auto"/>
        <w:rPr>
          <w:rFonts w:asciiTheme="majorBidi" w:hAnsiTheme="majorBidi" w:cs="Times New Roman"/>
          <w:b/>
          <w:bCs/>
        </w:rPr>
      </w:pPr>
    </w:p>
    <w:p w14:paraId="0D3F99CA" w14:textId="77777777" w:rsidR="000D70A0" w:rsidRPr="00F64248" w:rsidRDefault="000D70A0" w:rsidP="00D352E9">
      <w:pPr>
        <w:spacing w:line="276" w:lineRule="auto"/>
        <w:rPr>
          <w:rFonts w:asciiTheme="majorBidi" w:hAnsiTheme="majorBidi" w:cs="Times New Roman"/>
          <w:b/>
          <w:bCs/>
        </w:rPr>
      </w:pPr>
    </w:p>
    <w:p w14:paraId="5BFB8E88" w14:textId="77777777" w:rsidR="000D70A0" w:rsidRPr="00F64248" w:rsidRDefault="000D70A0" w:rsidP="00D352E9">
      <w:pPr>
        <w:spacing w:line="276" w:lineRule="auto"/>
        <w:rPr>
          <w:rFonts w:asciiTheme="majorBidi" w:hAnsiTheme="majorBidi" w:cs="Times New Roman"/>
          <w:b/>
          <w:bCs/>
        </w:rPr>
      </w:pPr>
    </w:p>
    <w:p w14:paraId="30C8B569" w14:textId="6E10DE46" w:rsidR="00E01B24" w:rsidRPr="00F64248" w:rsidRDefault="00E01B24" w:rsidP="00D352E9">
      <w:pPr>
        <w:spacing w:line="276" w:lineRule="auto"/>
        <w:rPr>
          <w:rFonts w:asciiTheme="majorBidi" w:hAnsiTheme="majorBidi" w:cs="Times New Roman"/>
          <w:b/>
          <w:bCs/>
        </w:rPr>
        <w:sectPr w:rsidR="00E01B24" w:rsidRPr="00F64248" w:rsidSect="009117B4">
          <w:footerReference w:type="default" r:id="rId9"/>
          <w:pgSz w:w="12240" w:h="15840"/>
          <w:pgMar w:top="1440" w:right="1440" w:bottom="1440" w:left="1440" w:header="720" w:footer="720" w:gutter="0"/>
          <w:pgNumType w:start="1"/>
          <w:cols w:space="720"/>
          <w:titlePg/>
          <w:docGrid w:linePitch="360"/>
        </w:sectPr>
      </w:pPr>
    </w:p>
    <w:p w14:paraId="1EE44048" w14:textId="77777777" w:rsidR="004C0041" w:rsidRPr="00F64248" w:rsidRDefault="009117B4" w:rsidP="001679C8">
      <w:pPr>
        <w:spacing w:line="276" w:lineRule="auto"/>
        <w:rPr>
          <w:rFonts w:asciiTheme="majorBidi" w:hAnsiTheme="majorBidi"/>
          <w:b/>
          <w:bCs/>
        </w:rPr>
      </w:pPr>
      <w:r w:rsidRPr="00F64248">
        <w:rPr>
          <w:rFonts w:asciiTheme="majorBidi" w:hAnsiTheme="majorBidi" w:cs="Times New Roman"/>
          <w:b/>
          <w:bCs/>
        </w:rPr>
        <w:lastRenderedPageBreak/>
        <w:t>1.</w:t>
      </w:r>
      <w:r w:rsidRPr="00F64248">
        <w:rPr>
          <w:rFonts w:asciiTheme="majorBidi" w:hAnsiTheme="majorBidi"/>
          <w:b/>
          <w:bCs/>
        </w:rPr>
        <w:t xml:space="preserve"> </w:t>
      </w:r>
      <w:r w:rsidR="004C0041" w:rsidRPr="00F64248">
        <w:rPr>
          <w:rFonts w:asciiTheme="majorBidi" w:hAnsiTheme="majorBidi"/>
          <w:b/>
          <w:bCs/>
        </w:rPr>
        <w:t>Introduction</w:t>
      </w:r>
    </w:p>
    <w:p w14:paraId="3582DA68" w14:textId="78232D5C" w:rsidR="004C0041" w:rsidRPr="00F64248" w:rsidRDefault="004C0041" w:rsidP="003A5E1B">
      <w:pPr>
        <w:spacing w:line="276" w:lineRule="auto"/>
        <w:jc w:val="lowKashida"/>
        <w:rPr>
          <w:rFonts w:asciiTheme="majorBidi" w:hAnsiTheme="majorBidi" w:cs="Times New Roman"/>
        </w:rPr>
      </w:pPr>
      <w:r w:rsidRPr="00F64248">
        <w:rPr>
          <w:rFonts w:asciiTheme="majorBidi" w:hAnsiTheme="majorBidi" w:cs="Times New Roman"/>
        </w:rPr>
        <w:t xml:space="preserve">Conservation of historical buildings plays an important role in the sustainable development of old cities </w:t>
      </w:r>
      <w:r w:rsidR="009D33A0"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&lt;EndNote&gt;&lt;Cite&gt;&lt;Author&gt;Afify&lt;/Author&gt;&lt;Year&gt;2018&lt;/Year&gt;&lt;RecNum&gt;2&lt;/RecNum&gt;&lt;DisplayText&gt;[1]&lt;/DisplayText&gt;&lt;record&gt;&lt;rec-number&gt;2&lt;/rec-number&gt;&lt;foreign-keys&gt;&lt;key app="EN" db-id="xa9rw9f2pwrstpefdwqvzwx0xatztfvt9tr9" timestamp="0"&gt;2&lt;/key&gt;&lt;/foreign-keys&gt;&lt;ref-type name="Journal Article"&gt;17&lt;/ref-type&gt;&lt;contributors&gt;&lt;authors&gt;&lt;author&gt;Afify, A&lt;/author&gt;&lt;/authors&gt;&lt;/contributors&gt;&lt;titles&gt;&lt;title&gt;Sustainable Conservation For Historical Buildings In Mediterranean Cities&lt;/title&gt;&lt;secondary-title&gt;Heritage Architecture Studies&lt;/secondary-title&gt;&lt;/titles&gt;&lt;pages&gt;301&lt;/pages&gt;&lt;dates&gt;&lt;year&gt;2018&lt;/year&gt;&lt;/dates&gt;&lt;isbn&gt;1784662739&lt;/isbn&gt;&lt;urls&gt;&lt;/urls&gt;&lt;/record&gt;&lt;/Cite&gt;&lt;/EndNote&gt;</w:instrText>
      </w:r>
      <w:r w:rsidR="009D33A0" w:rsidRPr="00F64248">
        <w:rPr>
          <w:rFonts w:asciiTheme="majorBidi" w:hAnsiTheme="majorBidi" w:cs="Times New Roman"/>
        </w:rPr>
        <w:fldChar w:fldCharType="separate"/>
      </w:r>
      <w:r w:rsidR="000C1D15" w:rsidRPr="00F64248">
        <w:rPr>
          <w:rFonts w:asciiTheme="majorBidi" w:hAnsiTheme="majorBidi" w:cs="Times New Roman"/>
          <w:noProof/>
        </w:rPr>
        <w:t>[1]</w:t>
      </w:r>
      <w:r w:rsidR="009D33A0" w:rsidRPr="00F64248">
        <w:rPr>
          <w:rFonts w:asciiTheme="majorBidi" w:hAnsiTheme="majorBidi" w:cs="Times New Roman"/>
        </w:rPr>
        <w:fldChar w:fldCharType="end"/>
      </w:r>
      <w:r w:rsidR="009D33A0" w:rsidRPr="00F64248">
        <w:rPr>
          <w:rFonts w:asciiTheme="majorBidi" w:hAnsiTheme="majorBidi" w:cs="Times New Roman"/>
        </w:rPr>
        <w:t xml:space="preserve">. </w:t>
      </w:r>
      <w:r w:rsidRPr="00F64248">
        <w:rPr>
          <w:rFonts w:asciiTheme="majorBidi" w:hAnsiTheme="majorBidi" w:cs="Times New Roman"/>
        </w:rPr>
        <w:t>Heritage sites are now commonly viewed</w:t>
      </w:r>
      <w:r w:rsidR="00B4043E" w:rsidRPr="00F64248">
        <w:rPr>
          <w:rFonts w:asciiTheme="majorBidi" w:hAnsiTheme="majorBidi" w:cs="Times New Roman"/>
        </w:rPr>
        <w:t xml:space="preserve"> as having characteristics of an important </w:t>
      </w:r>
      <w:r w:rsidRPr="00F64248">
        <w:rPr>
          <w:rFonts w:asciiTheme="majorBidi" w:hAnsiTheme="majorBidi" w:cs="Times New Roman"/>
        </w:rPr>
        <w:t xml:space="preserve">asset, </w:t>
      </w:r>
      <w:r w:rsidR="006F7FF4" w:rsidRPr="00F64248">
        <w:rPr>
          <w:rFonts w:asciiTheme="majorBidi" w:hAnsiTheme="majorBidi" w:cs="Times New Roman"/>
        </w:rPr>
        <w:t>and their</w:t>
      </w:r>
      <w:r w:rsidRPr="00F64248">
        <w:rPr>
          <w:rFonts w:asciiTheme="majorBidi" w:hAnsiTheme="majorBidi" w:cs="Times New Roman"/>
        </w:rPr>
        <w:t xml:space="preserve"> conservation</w:t>
      </w:r>
      <w:r w:rsidR="006F7FF4" w:rsidRPr="00F64248">
        <w:rPr>
          <w:rFonts w:asciiTheme="majorBidi" w:hAnsiTheme="majorBidi" w:cs="Times New Roman"/>
        </w:rPr>
        <w:t xml:space="preserve"> should be assessed </w:t>
      </w:r>
      <w:r w:rsidR="009B2F81" w:rsidRPr="00F64248">
        <w:rPr>
          <w:rFonts w:asciiTheme="majorBidi" w:hAnsiTheme="majorBidi" w:cs="Times New Roman"/>
        </w:rPr>
        <w:t>delicately</w:t>
      </w:r>
      <w:r w:rsidR="006F7FF4" w:rsidRPr="00F64248">
        <w:rPr>
          <w:rFonts w:asciiTheme="majorBidi" w:hAnsiTheme="majorBidi" w:cs="Times New Roman"/>
        </w:rPr>
        <w:t xml:space="preserve"> </w:t>
      </w:r>
      <w:r w:rsidR="009D33A0"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&lt;EndNote&gt;&lt;Cite&gt;&lt;Author&gt;Wright&lt;/Author&gt;&lt;Year&gt;2016&lt;/Year&gt;&lt;RecNum&gt;1&lt;/RecNum&gt;&lt;DisplayText&gt;[2]&lt;/DisplayText&gt;&lt;record&gt;&lt;rec-number&gt;1&lt;/rec-number&gt;&lt;foreign-keys&gt;&lt;key app="EN" db-id="xa9rw9f2pwrstpefdwqvzwx0xatztfvt9tr9" timestamp="0"&gt;1&lt;/key&gt;&lt;/foreign-keys&gt;&lt;ref-type name="Journal Article"&gt;17&lt;/ref-type&gt;&lt;contributors&gt;&lt;authors&gt;&lt;author&gt;Wright, William CC&lt;/author&gt;&lt;author&gt;Eppink, Florian V&lt;/author&gt;&lt;/authors&gt;&lt;/contributors&gt;&lt;titles&gt;&lt;title&gt;Drivers of heritage value: A meta-analysis of monetary valuation studies of cultural heritage&lt;/title&gt;&lt;secondary-title&gt;Ecological Economics&lt;/secondary-title&gt;&lt;/titles&gt;&lt;pages&gt;277-284&lt;/pages&gt;&lt;volume&gt;130&lt;/volume&gt;&lt;dates&gt;&lt;year&gt;2016&lt;/year&gt;&lt;/dates&gt;&lt;isbn&gt;0921-8009&lt;/isbn&gt;&lt;urls&gt;&lt;/urls&gt;&lt;/record&gt;&lt;/Cite&gt;&lt;/EndNote&gt;</w:instrText>
      </w:r>
      <w:r w:rsidR="009D33A0" w:rsidRPr="00F64248">
        <w:rPr>
          <w:rFonts w:asciiTheme="majorBidi" w:hAnsiTheme="majorBidi" w:cs="Times New Roman"/>
        </w:rPr>
        <w:fldChar w:fldCharType="separate"/>
      </w:r>
      <w:r w:rsidR="000C1D15" w:rsidRPr="00F64248">
        <w:rPr>
          <w:rFonts w:asciiTheme="majorBidi" w:hAnsiTheme="majorBidi" w:cs="Times New Roman"/>
          <w:noProof/>
        </w:rPr>
        <w:t>[2]</w:t>
      </w:r>
      <w:r w:rsidR="009D33A0" w:rsidRPr="00F64248">
        <w:rPr>
          <w:rFonts w:asciiTheme="majorBidi" w:hAnsiTheme="majorBidi" w:cs="Times New Roman"/>
        </w:rPr>
        <w:fldChar w:fldCharType="end"/>
      </w:r>
      <w:r w:rsidR="009D33A0" w:rsidRPr="00F64248">
        <w:rPr>
          <w:rFonts w:asciiTheme="majorBidi" w:hAnsiTheme="majorBidi" w:cs="Times New Roman"/>
        </w:rPr>
        <w:t xml:space="preserve">. </w:t>
      </w:r>
      <w:r w:rsidRPr="00F64248">
        <w:rPr>
          <w:rFonts w:asciiTheme="majorBidi" w:hAnsiTheme="majorBidi" w:cs="Times New Roman"/>
        </w:rPr>
        <w:t xml:space="preserve">One of the elements that gives identity to the heritage site is historical monuments, which </w:t>
      </w:r>
      <w:r w:rsidR="0076568E">
        <w:rPr>
          <w:rFonts w:asciiTheme="majorBidi" w:hAnsiTheme="majorBidi" w:cs="Times New Roman"/>
        </w:rPr>
        <w:t>are created using</w:t>
      </w:r>
      <w:r w:rsidRPr="00F64248">
        <w:rPr>
          <w:rFonts w:asciiTheme="majorBidi" w:hAnsiTheme="majorBidi" w:cs="Times New Roman"/>
        </w:rPr>
        <w:t xml:space="preserve"> different techniques and materials </w:t>
      </w:r>
      <w:r w:rsidR="009D33A0"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&lt;EndNote&gt;&lt;Cite&gt;&lt;Author&gt;Tabibian&lt;/Author&gt;&lt;Year&gt;2016&lt;/Year&gt;&lt;RecNum&gt;3&lt;/RecNum&gt;&lt;DisplayText&gt;[3]&lt;/DisplayText&gt;&lt;record&gt;&lt;rec-number&gt;3&lt;/rec-number&gt;&lt;foreign-keys&gt;&lt;key app="EN" db-id="xa9rw9f2pwrstpefdwqvzwx0xatztfvt9tr9" timestamp="0"&gt;3&lt;/key&gt;&lt;/foreign-keys&gt;&lt;ref-type name="Journal Article"&gt;17&lt;/ref-type&gt;&lt;contributors&gt;&lt;authors&gt;&lt;author&gt;Tabibian, Seyedhesamodin&lt;/author&gt;&lt;author&gt;Ghavami, Maryam&lt;/author&gt;&lt;/authors&gt;&lt;/contributors&gt;&lt;titles&gt;&lt;title&gt;NEW HVAC SYSTEM IN RESTORATION OF HISTORIC BUILDINGS&lt;/title&gt;&lt;secondary-title&gt;Journal of Nature Science and Sustainable Technology&lt;/secondary-title&gt;&lt;/titles&gt;&lt;pages&gt;37&lt;/pages&gt;&lt;volume&gt;10&lt;/volume&gt;&lt;number&gt;1&lt;/number&gt;&lt;dates&gt;&lt;year&gt;2016&lt;/year&gt;&lt;/dates&gt;&lt;isbn&gt;1933-0324&lt;/isbn&gt;&lt;urls&gt;&lt;/urls&gt;&lt;/record&gt;&lt;/Cite&gt;&lt;/EndNote&gt;</w:instrText>
      </w:r>
      <w:r w:rsidR="009D33A0" w:rsidRPr="00F64248">
        <w:rPr>
          <w:rFonts w:asciiTheme="majorBidi" w:hAnsiTheme="majorBidi" w:cs="Times New Roman"/>
        </w:rPr>
        <w:fldChar w:fldCharType="separate"/>
      </w:r>
      <w:r w:rsidR="000C1D15" w:rsidRPr="00F64248">
        <w:rPr>
          <w:rFonts w:asciiTheme="majorBidi" w:hAnsiTheme="majorBidi" w:cs="Times New Roman"/>
          <w:noProof/>
        </w:rPr>
        <w:t>[3]</w:t>
      </w:r>
      <w:r w:rsidR="009D33A0" w:rsidRPr="00F64248">
        <w:rPr>
          <w:rFonts w:asciiTheme="majorBidi" w:hAnsiTheme="majorBidi" w:cs="Times New Roman"/>
        </w:rPr>
        <w:fldChar w:fldCharType="end"/>
      </w:r>
      <w:r w:rsidRPr="00F64248">
        <w:rPr>
          <w:rFonts w:asciiTheme="majorBidi" w:hAnsiTheme="majorBidi" w:cs="Times New Roman"/>
        </w:rPr>
        <w:t xml:space="preserve"> of construction, cultural and historical features. Considering the formation of cultures based on thinking, the thoughts of a society in a certain historical period </w:t>
      </w:r>
      <w:r w:rsidR="0076568E">
        <w:rPr>
          <w:rFonts w:asciiTheme="majorBidi" w:hAnsiTheme="majorBidi" w:cs="Times New Roman"/>
        </w:rPr>
        <w:t>are often</w:t>
      </w:r>
      <w:r w:rsidR="0076568E" w:rsidRPr="00F64248">
        <w:rPr>
          <w:rFonts w:asciiTheme="majorBidi" w:hAnsiTheme="majorBidi" w:cs="Times New Roman"/>
        </w:rPr>
        <w:t xml:space="preserve"> </w:t>
      </w:r>
      <w:r w:rsidRPr="00F64248">
        <w:rPr>
          <w:rFonts w:asciiTheme="majorBidi" w:hAnsiTheme="majorBidi" w:cs="Times New Roman"/>
        </w:rPr>
        <w:t xml:space="preserve">fallowed in its historical monuments. The conversion of historical buildings to historical hotels is one of the best options for preserving cultural heritage against </w:t>
      </w:r>
      <w:r w:rsidR="003A5E1B" w:rsidRPr="003A5E1B">
        <w:rPr>
          <w:rFonts w:asciiTheme="majorBidi" w:hAnsiTheme="majorBidi" w:cs="Times New Roman"/>
        </w:rPr>
        <w:t>destruction</w:t>
      </w:r>
      <w:r w:rsidRPr="003A5E1B">
        <w:rPr>
          <w:rFonts w:asciiTheme="majorBidi" w:hAnsiTheme="majorBidi" w:cs="Times New Roman"/>
        </w:rPr>
        <w:t>. In</w:t>
      </w:r>
      <w:r w:rsidRPr="00F64248">
        <w:rPr>
          <w:rFonts w:asciiTheme="majorBidi" w:hAnsiTheme="majorBidi" w:cs="Times New Roman"/>
        </w:rPr>
        <w:t xml:space="preserve"> the field of commissioning and exploitation, any kind of intervention in the historical monument is inevitable </w:t>
      </w:r>
      <w:r w:rsidR="009D33A0"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&lt;EndNote&gt;&lt;Cite&gt;&lt;Author&gt;Brandi&lt;/Author&gt;&lt;Year&gt;2005&lt;/Year&gt;&lt;RecNum&gt;4&lt;/RecNum&gt;&lt;DisplayText&gt;[4]&lt;/DisplayText&gt;&lt;record&gt;&lt;rec-number&gt;4&lt;/rec-number&gt;&lt;foreign-keys&gt;&lt;key app="EN" db-id="xa9rw9f2pwrstpefdwqvzwx0xatztfvt9tr9" timestamp="0"&gt;4&lt;/key&gt;&lt;/foreign-keys&gt;&lt;ref-type name="Book"&gt;6&lt;/ref-type&gt;&lt;contributors&gt;&lt;authors&gt;&lt;author&gt;Brandi, Cesare&lt;/author&gt;&lt;/authors&gt;&lt;/contributors&gt;&lt;titles&gt;&lt;title&gt;Theory of restoration&lt;/title&gt;&lt;/titles&gt;&lt;dates&gt;&lt;year&gt;2005&lt;/year&gt;&lt;/dates&gt;&lt;publisher&gt;Istituto centrale per il restauro&lt;/publisher&gt;&lt;isbn&gt;8840440895&lt;/isbn&gt;&lt;urls&gt;&lt;/urls&gt;&lt;/record&gt;&lt;/Cite&gt;&lt;/EndNote&gt;</w:instrText>
      </w:r>
      <w:r w:rsidR="009D33A0" w:rsidRPr="00F64248">
        <w:rPr>
          <w:rFonts w:asciiTheme="majorBidi" w:hAnsiTheme="majorBidi" w:cs="Times New Roman"/>
        </w:rPr>
        <w:fldChar w:fldCharType="separate"/>
      </w:r>
      <w:r w:rsidR="000C1D15" w:rsidRPr="00F64248">
        <w:rPr>
          <w:rFonts w:asciiTheme="majorBidi" w:hAnsiTheme="majorBidi" w:cs="Times New Roman"/>
          <w:noProof/>
        </w:rPr>
        <w:t>[4]</w:t>
      </w:r>
      <w:r w:rsidR="009D33A0" w:rsidRPr="00F64248">
        <w:rPr>
          <w:rFonts w:asciiTheme="majorBidi" w:hAnsiTheme="majorBidi" w:cs="Times New Roman"/>
        </w:rPr>
        <w:fldChar w:fldCharType="end"/>
      </w:r>
      <w:r w:rsidR="009D33A0" w:rsidRPr="00F64248">
        <w:rPr>
          <w:rFonts w:asciiTheme="majorBidi" w:hAnsiTheme="majorBidi" w:cs="Times New Roman"/>
        </w:rPr>
        <w:t xml:space="preserve"> </w:t>
      </w:r>
      <w:r w:rsidRPr="00F64248">
        <w:rPr>
          <w:rFonts w:asciiTheme="majorBidi" w:hAnsiTheme="majorBidi" w:cs="Times New Roman"/>
        </w:rPr>
        <w:t>and the revival of many historical regions and monuments requi</w:t>
      </w:r>
      <w:r w:rsidR="00EC5D2B" w:rsidRPr="00F64248">
        <w:rPr>
          <w:rFonts w:asciiTheme="majorBidi" w:hAnsiTheme="majorBidi" w:cs="Times New Roman"/>
        </w:rPr>
        <w:t xml:space="preserve">res protection and development under </w:t>
      </w:r>
      <w:r w:rsidR="0063175E">
        <w:rPr>
          <w:rFonts w:asciiTheme="majorBidi" w:hAnsiTheme="majorBidi" w:cs="Times New Roman"/>
        </w:rPr>
        <w:t>the supervision</w:t>
      </w:r>
      <w:r w:rsidR="0063175E" w:rsidRPr="00F64248">
        <w:rPr>
          <w:rFonts w:asciiTheme="majorBidi" w:hAnsiTheme="majorBidi" w:cs="Times New Roman"/>
        </w:rPr>
        <w:t xml:space="preserve"> </w:t>
      </w:r>
      <w:r w:rsidR="00EC5D2B" w:rsidRPr="00F64248">
        <w:rPr>
          <w:rFonts w:asciiTheme="majorBidi" w:hAnsiTheme="majorBidi" w:cs="Times New Roman"/>
        </w:rPr>
        <w:t>of an expert</w:t>
      </w:r>
      <w:r w:rsidRPr="00F64248">
        <w:rPr>
          <w:rFonts w:asciiTheme="majorBidi" w:hAnsiTheme="majorBidi" w:cs="Times New Roman"/>
        </w:rPr>
        <w:t xml:space="preserve"> </w:t>
      </w:r>
      <w:r w:rsidR="009D33A0"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&lt;EndNote&gt;&lt;Cite&gt;&lt;Author&gt;ZAHARIZUBIR&lt;/Author&gt;&lt;Year&gt;2018&lt;/Year&gt;&lt;RecNum&gt;5&lt;/RecNum&gt;&lt;DisplayText&gt;[5]&lt;/DisplayText&gt;&lt;record&gt;&lt;rec-number&gt;5&lt;/rec-number&gt;&lt;foreign-keys&gt;&lt;key app="EN" db-id="xa9rw9f2pwrstpefdwqvzwx0xatztfvt9tr9" timestamp="0"&gt;5&lt;/key&gt;&lt;/foreign-keys&gt;&lt;ref-type name="Journal Article"&gt;17&lt;/ref-type&gt;&lt;contributors&gt;&lt;authors&gt;&lt;author&gt;ZAHARIZUBIR, KOH JING HAO&lt;/author&gt;&lt;author&gt;HUSSAIN, NOR HAYATI&lt;/author&gt;&lt;author&gt;ISIP, PRINCE FAVIS&lt;/author&gt;&lt;/authors&gt;&lt;/contributors&gt;&lt;titles&gt;&lt;title&gt;Rejuvenating The Shophouse: Conservation Of Historical Buildings In Penang’s Unesco World Heritage Site&lt;/title&gt;&lt;secondary-title&gt;Heritage Architecture Studies&lt;/secondary-title&gt;&lt;/titles&gt;&lt;pages&gt;335&lt;/pages&gt;&lt;dates&gt;&lt;year&gt;2018&lt;/year&gt;&lt;/dates&gt;&lt;isbn&gt;1784662739&lt;/isbn&gt;&lt;urls&gt;&lt;/urls&gt;&lt;/record&gt;&lt;/Cite&gt;&lt;/EndNote&gt;</w:instrText>
      </w:r>
      <w:r w:rsidR="009D33A0" w:rsidRPr="00F64248">
        <w:rPr>
          <w:rFonts w:asciiTheme="majorBidi" w:hAnsiTheme="majorBidi" w:cs="Times New Roman"/>
        </w:rPr>
        <w:fldChar w:fldCharType="separate"/>
      </w:r>
      <w:r w:rsidR="000C1D15" w:rsidRPr="00F64248">
        <w:rPr>
          <w:rFonts w:asciiTheme="majorBidi" w:hAnsiTheme="majorBidi" w:cs="Times New Roman"/>
          <w:noProof/>
        </w:rPr>
        <w:t>[5]</w:t>
      </w:r>
      <w:r w:rsidR="009D33A0" w:rsidRPr="00F64248">
        <w:rPr>
          <w:rFonts w:asciiTheme="majorBidi" w:hAnsiTheme="majorBidi" w:cs="Times New Roman"/>
        </w:rPr>
        <w:fldChar w:fldCharType="end"/>
      </w:r>
      <w:r w:rsidR="006B0040" w:rsidRPr="00F64248">
        <w:rPr>
          <w:rFonts w:asciiTheme="majorBidi" w:hAnsiTheme="majorBidi" w:cs="Times New Roman"/>
        </w:rPr>
        <w:t xml:space="preserve"> </w:t>
      </w:r>
      <w:r w:rsidR="00EC5D2B" w:rsidRPr="00F64248">
        <w:rPr>
          <w:rFonts w:asciiTheme="majorBidi" w:hAnsiTheme="majorBidi" w:cs="Times New Roman"/>
        </w:rPr>
        <w:t>and</w:t>
      </w:r>
      <w:r w:rsidR="006B0040" w:rsidRPr="00F64248">
        <w:rPr>
          <w:rFonts w:asciiTheme="majorBidi" w:hAnsiTheme="majorBidi" w:cs="Times New Roman"/>
        </w:rPr>
        <w:t xml:space="preserve"> authorities</w:t>
      </w:r>
      <w:r w:rsidRPr="00F64248">
        <w:rPr>
          <w:rFonts w:asciiTheme="majorBidi" w:hAnsiTheme="majorBidi" w:cs="Times New Roman"/>
        </w:rPr>
        <w:t>.</w:t>
      </w:r>
    </w:p>
    <w:p w14:paraId="6EF8E115" w14:textId="5E9A6659" w:rsidR="004C0041" w:rsidRPr="00F64248" w:rsidRDefault="004C0041" w:rsidP="00BB2A98">
      <w:pPr>
        <w:spacing w:line="276" w:lineRule="auto"/>
        <w:jc w:val="lowKashida"/>
        <w:rPr>
          <w:rFonts w:asciiTheme="majorBidi" w:hAnsiTheme="majorBidi" w:cs="Times New Roman"/>
          <w:color w:val="FF0000"/>
        </w:rPr>
      </w:pPr>
      <w:r w:rsidRPr="00F64248">
        <w:rPr>
          <w:rFonts w:asciiTheme="majorBidi" w:hAnsiTheme="majorBidi" w:cs="Times New Roman"/>
        </w:rPr>
        <w:t>Throughout history, many restorers a</w:t>
      </w:r>
      <w:r w:rsidR="006B0040" w:rsidRPr="00F64248">
        <w:rPr>
          <w:rFonts w:asciiTheme="majorBidi" w:hAnsiTheme="majorBidi" w:cs="Times New Roman"/>
        </w:rPr>
        <w:t>nd theorists believed</w:t>
      </w:r>
      <w:r w:rsidRPr="00F64248">
        <w:rPr>
          <w:rFonts w:asciiTheme="majorBidi" w:hAnsiTheme="majorBidi" w:cs="Times New Roman"/>
        </w:rPr>
        <w:t xml:space="preserve"> the restoration of historical buildings to its original form and architecture is impossible </w:t>
      </w:r>
      <w:r w:rsidR="00397930"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&lt;EndNote&gt;&lt;Cite&gt;&lt;Author&gt;Ruskin&lt;/Author&gt;&lt;Year&gt;1885&lt;/Year&gt;&lt;RecNum&gt;6&lt;/RecNum&gt;&lt;DisplayText&gt;[6]&lt;/DisplayText&gt;&lt;record&gt;&lt;rec-number&gt;6&lt;/rec-number&gt;&lt;foreign-keys&gt;&lt;key app="EN" db-id="xa9rw9f2pwrstpefdwqvzwx0xatztfvt9tr9" timestamp="0"&gt;6&lt;/key&gt;&lt;/foreign-keys&gt;&lt;ref-type name="Book"&gt;6&lt;/ref-type&gt;&lt;contributors&gt;&lt;authors&gt;&lt;author&gt;Ruskin, John&lt;/author&gt;&lt;/authors&gt;&lt;/contributors&gt;&lt;titles&gt;&lt;title&gt;The seven lamps of architecture&lt;/title&gt;&lt;/titles&gt;&lt;volume&gt;521&lt;/volume&gt;&lt;dates&gt;&lt;year&gt;1885&lt;/year&gt;&lt;/dates&gt;&lt;publisher&gt;John B. Alden.&lt;/publisher&gt;&lt;urls&gt;&lt;/urls&gt;&lt;/record&gt;&lt;/Cite&gt;&lt;/EndNote&gt;</w:instrText>
      </w:r>
      <w:r w:rsidR="00397930" w:rsidRPr="00F64248">
        <w:rPr>
          <w:rFonts w:asciiTheme="majorBidi" w:hAnsiTheme="majorBidi" w:cs="Times New Roman"/>
        </w:rPr>
        <w:fldChar w:fldCharType="separate"/>
      </w:r>
      <w:r w:rsidR="000C1D15" w:rsidRPr="00F64248">
        <w:rPr>
          <w:rFonts w:asciiTheme="majorBidi" w:hAnsiTheme="majorBidi" w:cs="Times New Roman"/>
          <w:noProof/>
        </w:rPr>
        <w:t>[6]</w:t>
      </w:r>
      <w:r w:rsidR="00397930" w:rsidRPr="00F64248">
        <w:rPr>
          <w:rFonts w:asciiTheme="majorBidi" w:hAnsiTheme="majorBidi" w:cs="Times New Roman"/>
        </w:rPr>
        <w:fldChar w:fldCharType="end"/>
      </w:r>
      <w:r w:rsidRPr="00F64248">
        <w:rPr>
          <w:rFonts w:asciiTheme="majorBidi" w:hAnsiTheme="majorBidi" w:cs="Times New Roman"/>
        </w:rPr>
        <w:t xml:space="preserve">, and in interior design as an important part of the architecture of the monument, imitation of the intrinsic state, while the basic principles governing the formation of the traditional building and the spirit of all the </w:t>
      </w:r>
      <w:r w:rsidRPr="00BB2A98">
        <w:rPr>
          <w:rFonts w:asciiTheme="majorBidi" w:hAnsiTheme="majorBidi" w:cs="Times New Roman"/>
        </w:rPr>
        <w:t>foregone works have not been fu</w:t>
      </w:r>
      <w:r w:rsidR="000E002B" w:rsidRPr="00BB2A98">
        <w:rPr>
          <w:rFonts w:asciiTheme="majorBidi" w:hAnsiTheme="majorBidi" w:cs="Times New Roman"/>
        </w:rPr>
        <w:t xml:space="preserve">lly understood, is impossible </w:t>
      </w:r>
      <w:r w:rsidR="00397930" w:rsidRPr="00BB2A98">
        <w:rPr>
          <w:rFonts w:asciiTheme="majorBidi" w:hAnsiTheme="majorBidi" w:cs="Times New Roman"/>
        </w:rPr>
        <w:fldChar w:fldCharType="begin"/>
      </w:r>
      <w:r w:rsidR="000C1D15" w:rsidRPr="00BB2A98">
        <w:rPr>
          <w:rFonts w:asciiTheme="majorBidi" w:hAnsiTheme="majorBidi" w:cs="Times New Roman"/>
        </w:rPr>
        <w:instrText xml:space="preserve"> ADDIN EN.CITE &lt;EndNote&gt;&lt;Cite&gt;&lt;Author&gt;Pugin&lt;/Author&gt;&lt;Year&gt;1969&lt;/Year&gt;&lt;RecNum&gt;7&lt;/RecNum&gt;&lt;DisplayText&gt;[7]&lt;/DisplayText&gt;&lt;record&gt;&lt;rec-number&gt;7&lt;/rec-number&gt;&lt;foreign-keys&gt;&lt;key app="EN" db-id="xa9rw9f2pwrstpefdwqvzwx0xatztfvt9tr9" timestamp="0"&gt;7&lt;/key&gt;&lt;/foreign-keys&gt;&lt;ref-type name="Book"&gt;6&lt;/ref-type&gt;&lt;contributors&gt;&lt;authors&gt;&lt;author&gt;Pugin, Augustus Welby Northmore&lt;/author&gt;&lt;/authors&gt;&lt;/contributors&gt;&lt;titles&gt;&lt;title&gt;Contrasts&lt;/title&gt;&lt;/titles&gt;&lt;dates&gt;&lt;year&gt;1969&lt;/year&gt;&lt;/dates&gt;&lt;publisher&gt;Burns &amp;amp; Oates&lt;/publisher&gt;&lt;urls&gt;&lt;/urls&gt;&lt;/record&gt;&lt;/Cite&gt;&lt;/EndNote&gt;</w:instrText>
      </w:r>
      <w:r w:rsidR="00397930" w:rsidRPr="00BB2A98">
        <w:rPr>
          <w:rFonts w:asciiTheme="majorBidi" w:hAnsiTheme="majorBidi" w:cs="Times New Roman"/>
        </w:rPr>
        <w:fldChar w:fldCharType="separate"/>
      </w:r>
      <w:r w:rsidR="000C1D15" w:rsidRPr="00BB2A98">
        <w:rPr>
          <w:rFonts w:asciiTheme="majorBidi" w:hAnsiTheme="majorBidi" w:cs="Times New Roman"/>
          <w:noProof/>
        </w:rPr>
        <w:t>[7]</w:t>
      </w:r>
      <w:r w:rsidR="00397930" w:rsidRPr="00BB2A98">
        <w:rPr>
          <w:rFonts w:asciiTheme="majorBidi" w:hAnsiTheme="majorBidi" w:cs="Times New Roman"/>
        </w:rPr>
        <w:fldChar w:fldCharType="end"/>
      </w:r>
      <w:r w:rsidRPr="00BB2A98">
        <w:rPr>
          <w:rFonts w:asciiTheme="majorBidi" w:hAnsiTheme="majorBidi" w:cs="Times New Roman"/>
        </w:rPr>
        <w:t xml:space="preserve">. Unity cannot be achieved by combining </w:t>
      </w:r>
      <w:r w:rsidR="00B61205" w:rsidRPr="00BB2A98">
        <w:rPr>
          <w:rFonts w:asciiTheme="majorBidi" w:hAnsiTheme="majorBidi" w:cs="Times New Roman"/>
        </w:rPr>
        <w:t>fancy style</w:t>
      </w:r>
      <w:r w:rsidR="00446A07" w:rsidRPr="00BB2A98">
        <w:rPr>
          <w:rFonts w:asciiTheme="majorBidi" w:hAnsiTheme="majorBidi" w:cs="Times New Roman"/>
        </w:rPr>
        <w:t>s</w:t>
      </w:r>
      <w:r w:rsidR="00B61205" w:rsidRPr="00BB2A98">
        <w:rPr>
          <w:rFonts w:asciiTheme="majorBidi" w:hAnsiTheme="majorBidi" w:cs="Times New Roman"/>
        </w:rPr>
        <w:t xml:space="preserve"> </w:t>
      </w:r>
      <w:r w:rsidR="00BB2A98" w:rsidRPr="00BB2A98">
        <w:rPr>
          <w:rFonts w:asciiTheme="majorBidi" w:hAnsiTheme="majorBidi" w:cs="Times New Roman"/>
        </w:rPr>
        <w:t xml:space="preserve">with the original </w:t>
      </w:r>
      <w:r w:rsidRPr="00BB2A98">
        <w:rPr>
          <w:rFonts w:asciiTheme="majorBidi" w:hAnsiTheme="majorBidi" w:cs="Times New Roman"/>
        </w:rPr>
        <w:t xml:space="preserve">style </w:t>
      </w:r>
      <w:r w:rsidR="00397930" w:rsidRPr="00BB2A98">
        <w:rPr>
          <w:rFonts w:asciiTheme="majorBidi" w:hAnsiTheme="majorBidi" w:cs="Times New Roman"/>
        </w:rPr>
        <w:fldChar w:fldCharType="begin"/>
      </w:r>
      <w:r w:rsidR="000C1D15" w:rsidRPr="00BB2A98">
        <w:rPr>
          <w:rFonts w:asciiTheme="majorBidi" w:hAnsiTheme="majorBidi" w:cs="Times New Roman"/>
        </w:rPr>
        <w:instrText xml:space="preserve"> ADDIN EN.CITE &lt;EndNote&gt;&lt;Cite&gt;&lt;Author&gt;Mazaherian&lt;/Author&gt;&lt;Year&gt;2012&lt;/Year&gt;&lt;RecNum&gt;8&lt;/RecNum&gt;&lt;DisplayText&gt;[8]&lt;/DisplayText&gt;&lt;record&gt;&lt;rec-number&gt;8&lt;/rec-number&gt;&lt;foreign-keys&gt;&lt;key app="EN" db-id="xa9rw9f2pwrstpefdwqvzwx0xatztfvt9tr9" timestamp="0"&gt;8&lt;/key&gt;&lt;/foreign-keys&gt;&lt;ref-type name="Journal Article"&gt;17&lt;/ref-type&gt;&lt;contributors&gt;&lt;authors&gt;&lt;author&gt;Mazaherian, Hamed&lt;/author&gt;&lt;author&gt;Shahteimori, Yalda&lt;/author&gt;&lt;/authors&gt;&lt;/contributors&gt;&lt;titles&gt;&lt;title&gt;International Approaches to New Constructions in Historic Context (Study of Theories and International Agreements)&lt;/title&gt;&lt;secondary-title&gt;Naqshejahan-Basic studies and New Technologies of Architecture and Planning&lt;/secondary-title&gt;&lt;/titles&gt;&lt;pages&gt;7-18&lt;/pages&gt;&lt;volume&gt;2&lt;/volume&gt;&lt;number&gt;1&lt;/number&gt;&lt;dates&gt;&lt;year&gt;2012&lt;/year&gt;&lt;/dates&gt;&lt;urls&gt;&lt;/urls&gt;&lt;/record&gt;&lt;/Cite&gt;&lt;/EndNote&gt;</w:instrText>
      </w:r>
      <w:r w:rsidR="00397930" w:rsidRPr="00BB2A98">
        <w:rPr>
          <w:rFonts w:asciiTheme="majorBidi" w:hAnsiTheme="majorBidi" w:cs="Times New Roman"/>
        </w:rPr>
        <w:fldChar w:fldCharType="separate"/>
      </w:r>
      <w:r w:rsidR="000C1D15" w:rsidRPr="00BB2A98">
        <w:rPr>
          <w:rFonts w:asciiTheme="majorBidi" w:hAnsiTheme="majorBidi" w:cs="Times New Roman"/>
          <w:noProof/>
        </w:rPr>
        <w:t>[8]</w:t>
      </w:r>
      <w:r w:rsidR="00397930" w:rsidRPr="00BB2A98">
        <w:rPr>
          <w:rFonts w:asciiTheme="majorBidi" w:hAnsiTheme="majorBidi" w:cs="Times New Roman"/>
        </w:rPr>
        <w:fldChar w:fldCharType="end"/>
      </w:r>
      <w:r w:rsidR="005035C9" w:rsidRPr="00BB2A98">
        <w:rPr>
          <w:rFonts w:asciiTheme="majorBidi" w:hAnsiTheme="majorBidi" w:cs="Times New Roman"/>
        </w:rPr>
        <w:t xml:space="preserve"> </w:t>
      </w:r>
      <w:r w:rsidR="00841CB5" w:rsidRPr="00BB2A98">
        <w:rPr>
          <w:rFonts w:asciiTheme="majorBidi" w:hAnsiTheme="majorBidi" w:cs="Times New Roman"/>
        </w:rPr>
        <w:t>and as</w:t>
      </w:r>
      <w:r w:rsidRPr="00F64248">
        <w:rPr>
          <w:rFonts w:asciiTheme="majorBidi" w:hAnsiTheme="majorBidi" w:cs="Times New Roman"/>
        </w:rPr>
        <w:t xml:space="preserve"> Pietro Edwards</w:t>
      </w:r>
      <w:r w:rsidR="00841CB5" w:rsidRPr="00F64248">
        <w:rPr>
          <w:rFonts w:asciiTheme="majorBidi" w:hAnsiTheme="majorBidi" w:cs="Times New Roman"/>
        </w:rPr>
        <w:t xml:space="preserve"> emphasized</w:t>
      </w:r>
      <w:r w:rsidR="00A24CF1" w:rsidRPr="00F64248">
        <w:rPr>
          <w:rFonts w:asciiTheme="majorBidi" w:hAnsiTheme="majorBidi" w:cs="Times New Roman"/>
        </w:rPr>
        <w:t xml:space="preserve">: </w:t>
      </w:r>
      <w:r w:rsidR="00986000" w:rsidRPr="00F64248">
        <w:rPr>
          <w:rFonts w:asciiTheme="majorBidi" w:hAnsiTheme="majorBidi" w:cs="Times New Roman"/>
        </w:rPr>
        <w:t>“</w:t>
      </w:r>
      <w:r w:rsidR="004524C4" w:rsidRPr="00F64248">
        <w:rPr>
          <w:rFonts w:asciiTheme="majorBidi" w:hAnsiTheme="majorBidi" w:cs="Times New Roman"/>
        </w:rPr>
        <w:t>it should later be possible</w:t>
      </w:r>
      <w:bookmarkStart w:id="0" w:name="_GoBack"/>
      <w:bookmarkEnd w:id="0"/>
      <w:r w:rsidR="004524C4" w:rsidRPr="00F64248">
        <w:rPr>
          <w:rFonts w:asciiTheme="majorBidi" w:hAnsiTheme="majorBidi" w:cs="Times New Roman"/>
        </w:rPr>
        <w:t xml:space="preserve"> to remove the integrations </w:t>
      </w:r>
      <w:r w:rsidR="004524C4" w:rsidRPr="00F64248">
        <w:rPr>
          <w:rFonts w:asciiTheme="majorBidi" w:hAnsiTheme="majorBidi" w:cs="Times New Roman"/>
        </w:rPr>
        <w:t xml:space="preserve">without damaging </w:t>
      </w:r>
      <w:r w:rsidR="00A24CF1"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&lt;EndNote&gt;&lt;Cite&gt;&lt;Author&gt;Jokilehto&lt;/Author&gt;&lt;Year&gt;2007&lt;/Year&gt;&lt;RecNum&gt;86&lt;/RecNum&gt;&lt;DisplayText&gt;[9]&lt;/DisplayText&gt;&lt;record&gt;&lt;rec-number&gt;86&lt;/rec-number&gt;&lt;foreign-keys&gt;&lt;key app="EN" db-id="xa9rw9f2pwrstpefdwqvzwx0xatztfvt9tr9" timestamp="0"&gt;86&lt;/key&gt;&lt;/foreign-keys&gt;&lt;ref-type name="Book"&gt;6&lt;/ref-type&gt;&lt;contributors&gt;&lt;authors&gt;&lt;author&gt;Jokilehto, Jukka&lt;/author&gt;&lt;/authors&gt;&lt;/contributors&gt;&lt;titles&gt;&lt;title&gt;History of architectural conservation&lt;/title&gt;&lt;/titles&gt;&lt;dates&gt;&lt;year&gt;2007&lt;/year&gt;&lt;/dates&gt;&lt;publisher&gt;Routledge&lt;/publisher&gt;&lt;isbn&gt;1136398503&lt;/isbn&gt;&lt;urls&gt;&lt;/urls&gt;&lt;/record&gt;&lt;/Cite&gt;&lt;/EndNote&gt;</w:instrText>
      </w:r>
      <w:r w:rsidR="00A24CF1" w:rsidRPr="00F64248">
        <w:rPr>
          <w:rFonts w:asciiTheme="majorBidi" w:hAnsiTheme="majorBidi" w:cs="Times New Roman"/>
        </w:rPr>
        <w:fldChar w:fldCharType="separate"/>
      </w:r>
      <w:r w:rsidR="000C1D15" w:rsidRPr="00F64248">
        <w:rPr>
          <w:rFonts w:asciiTheme="majorBidi" w:hAnsiTheme="majorBidi" w:cs="Times New Roman"/>
          <w:noProof/>
        </w:rPr>
        <w:t>[9]</w:t>
      </w:r>
      <w:r w:rsidR="00A24CF1" w:rsidRPr="00F64248">
        <w:rPr>
          <w:rFonts w:asciiTheme="majorBidi" w:hAnsiTheme="majorBidi" w:cs="Times New Roman"/>
        </w:rPr>
        <w:fldChar w:fldCharType="end"/>
      </w:r>
      <w:r w:rsidR="0079744F" w:rsidRPr="00F64248">
        <w:rPr>
          <w:rFonts w:asciiTheme="majorBidi" w:hAnsiTheme="majorBidi" w:cs="Times New Roman"/>
        </w:rPr>
        <w:t>”</w:t>
      </w:r>
      <w:r w:rsidRPr="00F64248">
        <w:rPr>
          <w:rFonts w:asciiTheme="majorBidi" w:hAnsiTheme="majorBidi" w:cs="Times New Roman"/>
        </w:rPr>
        <w:t xml:space="preserve">. Historical buildings as a cultural heritage, more than its "objectivities" and "antiquity", bear the "values and messages of humanity" and their conservation has always mattered </w:t>
      </w:r>
      <w:r w:rsidR="00397930"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&lt;EndNote&gt;&lt;Cite&gt;&lt;Author&gt;ARZHMAND&lt;/Author&gt;&lt;Year&gt;2016&lt;/Year&gt;&lt;RecNum&gt;9&lt;/RecNum&gt;&lt;DisplayText&gt;[10]&lt;/DisplayText&gt;&lt;record&gt;&lt;rec-number&gt;9&lt;/rec-number&gt;&lt;foreign-keys&gt;&lt;key app="EN" db-id="xa9rw9f2pwrstpefdwqvzwx0xatztfvt9tr9" timestamp="0"&gt;9&lt;/key&gt;&lt;/foreign-keys&gt;&lt;ref-type name="Journal Article"&gt;17&lt;/ref-type&gt;&lt;contributors&gt;&lt;authors&gt;&lt;author&gt;ARZHMAND, MAHMOOD&lt;/author&gt;&lt;author&gt;AMINPOOR, AHMAD&lt;/author&gt;&lt;/authors&gt;&lt;/contributors&gt;&lt;titles&gt;&lt;title&gt;THE ROLE OF RESTORER IN RESTORING MONUMENTS OF ISLAMIC CULTURE AND CIVILIZATION; A REVIEW OF RESTORATION APPROACHES IN RESTORATION KNOWLEDGE BASED ONHUMAN FACTOR IN RESTORATION&lt;/title&gt;&lt;/titles&gt;&lt;dates&gt;&lt;year&gt;2016&lt;/year&gt;&lt;/dates&gt;&lt;urls&gt;&lt;/urls&gt;&lt;/record&gt;&lt;/Cite&gt;&lt;/EndNote&gt;</w:instrText>
      </w:r>
      <w:r w:rsidR="00397930" w:rsidRPr="00F64248">
        <w:rPr>
          <w:rFonts w:asciiTheme="majorBidi" w:hAnsiTheme="majorBidi" w:cs="Times New Roman"/>
        </w:rPr>
        <w:fldChar w:fldCharType="separate"/>
      </w:r>
      <w:r w:rsidR="000C1D15" w:rsidRPr="00F64248">
        <w:rPr>
          <w:rFonts w:asciiTheme="majorBidi" w:hAnsiTheme="majorBidi" w:cs="Times New Roman"/>
          <w:noProof/>
        </w:rPr>
        <w:t>[10]</w:t>
      </w:r>
      <w:r w:rsidR="00397930" w:rsidRPr="00F64248">
        <w:rPr>
          <w:rFonts w:asciiTheme="majorBidi" w:hAnsiTheme="majorBidi" w:cs="Times New Roman"/>
        </w:rPr>
        <w:fldChar w:fldCharType="end"/>
      </w:r>
      <w:r w:rsidR="00680D5F" w:rsidRPr="00F64248">
        <w:rPr>
          <w:rFonts w:asciiTheme="majorBidi" w:hAnsiTheme="majorBidi" w:cs="Times New Roman"/>
        </w:rPr>
        <w:t>.</w:t>
      </w:r>
    </w:p>
    <w:p w14:paraId="5CDFCDB3" w14:textId="77777777" w:rsidR="00CB119D" w:rsidRPr="00F64248" w:rsidRDefault="004C4AD7" w:rsidP="000D70A0">
      <w:pPr>
        <w:spacing w:line="276" w:lineRule="auto"/>
        <w:jc w:val="both"/>
        <w:rPr>
          <w:rFonts w:asciiTheme="majorBidi" w:hAnsiTheme="majorBidi" w:cs="Times New Roman"/>
        </w:rPr>
      </w:pPr>
      <w:r w:rsidRPr="00F64248">
        <w:rPr>
          <w:rFonts w:asciiTheme="majorBidi" w:hAnsiTheme="majorBidi" w:cs="Times New Roman"/>
        </w:rPr>
        <w:t xml:space="preserve">The current research’s </w:t>
      </w:r>
      <w:r w:rsidR="00227B8B" w:rsidRPr="00F64248">
        <w:rPr>
          <w:rFonts w:asciiTheme="majorBidi" w:hAnsiTheme="majorBidi" w:cs="Times New Roman"/>
        </w:rPr>
        <w:t>objective</w:t>
      </w:r>
      <w:r w:rsidRPr="00F64248">
        <w:rPr>
          <w:rFonts w:asciiTheme="majorBidi" w:hAnsiTheme="majorBidi" w:cs="Times New Roman"/>
        </w:rPr>
        <w:t xml:space="preserve"> is </w:t>
      </w:r>
      <w:r w:rsidR="006043D5" w:rsidRPr="00F64248">
        <w:rPr>
          <w:rFonts w:asciiTheme="majorBidi" w:hAnsiTheme="majorBidi" w:cs="Times New Roman"/>
        </w:rPr>
        <w:t xml:space="preserve">to </w:t>
      </w:r>
      <w:r w:rsidR="0043755E" w:rsidRPr="00F64248">
        <w:rPr>
          <w:rFonts w:asciiTheme="majorBidi" w:hAnsiTheme="majorBidi" w:cs="Times New Roman"/>
        </w:rPr>
        <w:t xml:space="preserve">identify interior design criteria of historical hotels based on travelers’ preference and assessing </w:t>
      </w:r>
      <w:r w:rsidR="00CE7088" w:rsidRPr="00F64248">
        <w:rPr>
          <w:rFonts w:asciiTheme="majorBidi" w:hAnsiTheme="majorBidi" w:cs="Times New Roman"/>
        </w:rPr>
        <w:t>the results</w:t>
      </w:r>
      <w:r w:rsidR="0043755E" w:rsidRPr="00F64248">
        <w:rPr>
          <w:rFonts w:asciiTheme="majorBidi" w:hAnsiTheme="majorBidi" w:cs="Times New Roman"/>
        </w:rPr>
        <w:t xml:space="preserve"> with the restoration</w:t>
      </w:r>
      <w:r w:rsidR="006D3CAB" w:rsidRPr="00F64248">
        <w:rPr>
          <w:rFonts w:asciiTheme="majorBidi" w:hAnsiTheme="majorBidi" w:cs="Times New Roman"/>
        </w:rPr>
        <w:t xml:space="preserve"> theories.</w:t>
      </w:r>
    </w:p>
    <w:p w14:paraId="10E33B99" w14:textId="77777777" w:rsidR="00CB119D" w:rsidRPr="00F64248" w:rsidRDefault="006D3CAB" w:rsidP="00CB119D">
      <w:pPr>
        <w:spacing w:line="276" w:lineRule="auto"/>
        <w:rPr>
          <w:rFonts w:asciiTheme="majorBidi" w:hAnsiTheme="majorBidi" w:cs="Times New Roman"/>
          <w:b/>
          <w:bCs/>
        </w:rPr>
      </w:pPr>
      <w:r w:rsidRPr="00F64248">
        <w:rPr>
          <w:rFonts w:asciiTheme="majorBidi" w:hAnsiTheme="majorBidi" w:cs="Times New Roman"/>
        </w:rPr>
        <w:t xml:space="preserve"> </w:t>
      </w:r>
      <w:r w:rsidR="00CB119D" w:rsidRPr="00F64248">
        <w:rPr>
          <w:rFonts w:asciiTheme="majorBidi" w:hAnsiTheme="majorBidi" w:cs="Times New Roman"/>
          <w:b/>
          <w:bCs/>
        </w:rPr>
        <w:t xml:space="preserve">2. Environment Perception </w:t>
      </w:r>
    </w:p>
    <w:p w14:paraId="787221D0" w14:textId="7274ED1E" w:rsidR="00CB119D" w:rsidRPr="00F64248" w:rsidRDefault="00CB119D" w:rsidP="00A872C4">
      <w:pPr>
        <w:spacing w:line="276" w:lineRule="auto"/>
        <w:jc w:val="lowKashida"/>
        <w:rPr>
          <w:rFonts w:asciiTheme="majorBidi" w:hAnsiTheme="majorBidi" w:cs="Times New Roman"/>
        </w:rPr>
      </w:pPr>
      <w:r w:rsidRPr="00F64248">
        <w:rPr>
          <w:rFonts w:asciiTheme="majorBidi" w:hAnsiTheme="majorBidi" w:cs="Times New Roman"/>
        </w:rPr>
        <w:t xml:space="preserve">The visual sense is the most </w:t>
      </w:r>
      <w:r w:rsidR="00A872C4">
        <w:rPr>
          <w:rFonts w:asciiTheme="majorBidi" w:hAnsiTheme="majorBidi" w:cs="Times New Roman"/>
        </w:rPr>
        <w:t>important</w:t>
      </w:r>
      <w:r w:rsidRPr="00F64248">
        <w:rPr>
          <w:rFonts w:asciiTheme="majorBidi" w:hAnsiTheme="majorBidi" w:cs="Times New Roman"/>
        </w:rPr>
        <w:t xml:space="preserve"> sense that captures and explains the elements of internal architecture and is able to see any images considering the attribute, characteristic, product, values, and ideas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&lt;EndNote&gt;&lt;Cite&gt;&lt;Author&gt;Lyons&lt;/Author&gt;&lt;Year&gt;1983&lt;/Year&gt;&lt;RecNum&gt;13&lt;/RecNum&gt;&lt;DisplayText&gt;[11]&lt;/DisplayText&gt;&lt;record&gt;&lt;rec-number&gt;13&lt;/rec-number&gt;&lt;foreign-keys&gt;&lt;key app="EN" db-id="xa9rw9f2pwrstpefdwqvzwx0xatztfvt9tr9" timestamp="0"&gt;13&lt;/key&gt;&lt;/foreign-keys&gt;&lt;ref-type name="Journal Article"&gt;17&lt;/ref-type&gt;&lt;contributors&gt;&lt;authors&gt;&lt;author&gt;Lyons, Elizabeth&lt;/author&gt;&lt;/authors&gt;&lt;/contributors&gt;&lt;titles&gt;&lt;title&gt;Demographic correlates of landscape preference&lt;/title&gt;&lt;secondary-title&gt;Environment and behavior&lt;/secondary-title&gt;&lt;/titles&gt;&lt;pages&gt;487-511&lt;/pages&gt;&lt;volume&gt;15&lt;/volume&gt;&lt;number&gt;4&lt;/number&gt;&lt;dates&gt;&lt;year&gt;1983&lt;/year&gt;&lt;/dates&gt;&lt;isbn&gt;0013-9165&lt;/isbn&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[11]</w:t>
      </w:r>
      <w:r w:rsidRPr="00F64248">
        <w:rPr>
          <w:rFonts w:asciiTheme="majorBidi" w:hAnsiTheme="majorBidi" w:cs="Times New Roman"/>
        </w:rPr>
        <w:fldChar w:fldCharType="end"/>
      </w:r>
      <w:r w:rsidRPr="00F64248">
        <w:rPr>
          <w:rFonts w:asciiTheme="majorBidi" w:hAnsiTheme="majorBidi" w:cs="Times New Roman"/>
        </w:rPr>
        <w:t xml:space="preserve">. </w:t>
      </w:r>
    </w:p>
    <w:p w14:paraId="4D882278" w14:textId="77777777" w:rsidR="00CB119D" w:rsidRPr="00F64248" w:rsidRDefault="00CB119D" w:rsidP="000C1D15">
      <w:pPr>
        <w:spacing w:line="276" w:lineRule="auto"/>
        <w:jc w:val="lowKashida"/>
        <w:rPr>
          <w:rFonts w:asciiTheme="majorBidi" w:hAnsiTheme="majorBidi" w:cs="Times New Roman"/>
        </w:rPr>
      </w:pPr>
      <w:r w:rsidRPr="00F64248">
        <w:rPr>
          <w:rFonts w:asciiTheme="majorBidi" w:hAnsiTheme="majorBidi" w:cs="Times New Roman"/>
        </w:rPr>
        <w:t xml:space="preserve">Vision, as the central component of human perception of the surrounding, helps human to understand the world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&lt;EndNote&gt;&lt;Cite&gt;&lt;Author&gt;Yoon&lt;/Author&gt;&lt;Year&gt;2012&lt;/Year&gt;&lt;RecNum&gt;14&lt;/RecNum&gt;&lt;DisplayText&gt;[12]&lt;/DisplayText&gt;&lt;record&gt;&lt;rec-number&gt;14&lt;/rec-number&gt;&lt;foreign-keys&gt;&lt;key app="EN" db-id="xa9rw9f2pwrstpefdwqvzwx0xatztfvt9tr9" timestamp="0"&gt;14&lt;/key&gt;&lt;/foreign-keys&gt;&lt;ref-type name="Journal Article"&gt;17&lt;/ref-type&gt;&lt;contributors&gt;&lt;authors&gt;&lt;author&gt;Yoon, Sung-Joon&lt;/author&gt;&lt;author&gt;Park, Ji Eun&lt;/author&gt;&lt;/authors&gt;&lt;/contributors&gt;&lt;titles&gt;&lt;title&gt;Do sensory ad appeals influence brand attitude?&lt;/title&gt;&lt;secondary-title&gt;Journal of Business Research&lt;/secondary-title&gt;&lt;/titles&gt;&lt;pages&gt;1534-1542&lt;/pages&gt;&lt;volume&gt;65&lt;/volume&gt;&lt;number&gt;11&lt;/number&gt;&lt;dates&gt;&lt;year&gt;2012&lt;/year&gt;&lt;/dates&gt;&lt;isbn&gt;0148-2963&lt;/isbn&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[12]</w:t>
      </w:r>
      <w:r w:rsidRPr="00F64248">
        <w:rPr>
          <w:rFonts w:asciiTheme="majorBidi" w:hAnsiTheme="majorBidi" w:cs="Times New Roman"/>
        </w:rPr>
        <w:fldChar w:fldCharType="end"/>
      </w:r>
      <w:r w:rsidRPr="00F64248">
        <w:rPr>
          <w:rFonts w:asciiTheme="majorBidi" w:hAnsiTheme="majorBidi" w:cs="Times New Roman"/>
        </w:rPr>
        <w:t xml:space="preserve">. It is asserted that the visual information dominates the culture and environment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&lt;EndNote&gt;&lt;Cite&gt;&lt;Author&gt;Postrel&lt;/Author&gt;&lt;Year&gt;2003&lt;/Year&gt;&lt;RecNum&gt;15&lt;/RecNum&gt;&lt;DisplayText&gt;[13]&lt;/DisplayText&gt;&lt;record&gt;&lt;rec-number&gt;15&lt;/rec-number&gt;&lt;foreign-keys&gt;&lt;key app="EN" db-id="xa9rw9f2pwrstpefdwqvzwx0xatztfvt9tr9" timestamp="0"&gt;15&lt;/key&gt;&lt;/foreign-keys&gt;&lt;ref-type name="Generic"&gt;13&lt;/ref-type&gt;&lt;contributors&gt;&lt;authors&gt;&lt;author&gt;Postrel, Virginia&lt;/author&gt;&lt;/authors&gt;&lt;/contributors&gt;&lt;titles&gt;&lt;title&gt;The substance of style: How the rise of aesthetic value is remaking culture, commerce, and consciousness&lt;/title&gt;&lt;/titles&gt;&lt;dates&gt;&lt;year&gt;2003&lt;/year&gt;&lt;/dates&gt;&lt;publisher&gt;New York: HarperCollins&lt;/publisher&gt;&lt;urls&gt;&lt;/urls&gt;&lt;/record&gt;&lt;/Cite&gt;&lt;/EndNote&gt;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[13]</w:t>
      </w:r>
      <w:r w:rsidRPr="00F64248">
        <w:rPr>
          <w:rFonts w:asciiTheme="majorBidi" w:hAnsiTheme="majorBidi" w:cs="Times New Roman"/>
        </w:rPr>
        <w:fldChar w:fldCharType="end"/>
      </w:r>
      <w:r w:rsidRPr="00F64248">
        <w:rPr>
          <w:rFonts w:asciiTheme="majorBidi" w:hAnsiTheme="majorBidi" w:cs="Times New Roman"/>
        </w:rPr>
        <w:t>. Therefore, visual characteristics have more decisive role in users’ preferences.</w:t>
      </w:r>
    </w:p>
    <w:p w14:paraId="7A9F43CF" w14:textId="77777777" w:rsidR="00CB119D" w:rsidRPr="00F64248" w:rsidRDefault="00CB119D" w:rsidP="00CB119D">
      <w:pPr>
        <w:spacing w:line="276" w:lineRule="auto"/>
        <w:rPr>
          <w:rFonts w:asciiTheme="majorBidi" w:hAnsiTheme="majorBidi" w:cs="Times New Roman"/>
          <w:b/>
          <w:bCs/>
        </w:rPr>
      </w:pPr>
      <w:r w:rsidRPr="00F64248">
        <w:rPr>
          <w:rFonts w:asciiTheme="majorBidi" w:hAnsiTheme="majorBidi" w:cs="Times New Roman"/>
          <w:b/>
          <w:bCs/>
        </w:rPr>
        <w:t>3. Applicable theories</w:t>
      </w:r>
    </w:p>
    <w:p w14:paraId="4AF963D2" w14:textId="77777777" w:rsidR="00CB119D" w:rsidRPr="00F64248" w:rsidRDefault="00CB119D" w:rsidP="000C1D15">
      <w:pPr>
        <w:spacing w:line="276" w:lineRule="auto"/>
        <w:jc w:val="lowKashida"/>
        <w:rPr>
          <w:rFonts w:asciiTheme="majorBidi" w:hAnsiTheme="majorBidi" w:cs="Times New Roman"/>
        </w:rPr>
      </w:pPr>
      <w:r w:rsidRPr="00F64248">
        <w:rPr>
          <w:rFonts w:asciiTheme="majorBidi" w:hAnsiTheme="majorBidi" w:cs="Times New Roman"/>
        </w:rPr>
        <w:t xml:space="preserve">Preference is a result of perceptions that originate from acquiring knowledge, innate interaction, and cognitive processing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&lt;EndNote&gt;&lt;Cite&gt;&lt;Author&gt;Kaplan&lt;/Author&gt;&lt;Year&gt;1987&lt;/Year&gt;&lt;RecNum&gt;17&lt;/RecNum&gt;&lt;DisplayText&gt;[14]&lt;/DisplayText&gt;&lt;record&gt;&lt;rec-number&gt;17&lt;/rec-number&gt;&lt;foreign-keys&gt;&lt;key app="EN" db-id="xa9rw9f2pwrstpefdwqvzwx0xatztfvt9tr9" timestamp="0"&gt;17&lt;/key&gt;&lt;/foreign-keys&gt;&lt;ref-type name="Journal Article"&gt;17&lt;/ref-type&gt;&lt;contributors&gt;&lt;authors&gt;&lt;author&gt;Kaplan, Stephen&lt;/author&gt;&lt;/authors&gt;&lt;/contributors&gt;&lt;titles&gt;&lt;title&gt;Aesthetics, affect, and cognition: Environmental preference from an evolutionary perspective&lt;/title&gt;&lt;secondary-title&gt;Environment and behavior&lt;/secondary-title&gt;&lt;/titles&gt;&lt;pages&gt;3-32&lt;/pages&gt;&lt;volume&gt;19&lt;/volume&gt;&lt;number&gt;1&lt;/number&gt;&lt;dates&gt;&lt;year&gt;1987&lt;/year&gt;&lt;/dates&gt;&lt;isbn&gt;0013-9165&lt;/isbn&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[14]</w:t>
      </w:r>
      <w:r w:rsidRPr="00F64248">
        <w:rPr>
          <w:rFonts w:asciiTheme="majorBidi" w:hAnsiTheme="majorBidi" w:cs="Times New Roman"/>
        </w:rPr>
        <w:fldChar w:fldCharType="end"/>
      </w:r>
      <w:r w:rsidRPr="00F64248">
        <w:rPr>
          <w:rFonts w:asciiTheme="majorBidi" w:hAnsiTheme="majorBidi" w:cs="Times New Roman"/>
        </w:rPr>
        <w:t xml:space="preserve">. Visual preference is defined as an observer’s degree of like or dislike in terms of visual factors of a place or space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&lt;EndNote&gt;&lt;Cite&gt;&lt;Author&gt;Cheng&lt;/Author&gt;&lt;Year&gt;2010&lt;/Year&gt;&lt;RecNum&gt;18&lt;/RecNum&gt;&lt;DisplayText&gt;[15]&lt;/DisplayText&gt;&lt;record&gt;&lt;rec-number&gt;18&lt;/rec-number&gt;&lt;foreign-keys&gt;&lt;key app="EN" db-id="xa9rw9f2pwrstpefdwqvzwx0xatztfvt9tr9" timestamp="0"&gt;18&lt;/key&gt;&lt;/foreign-keys&gt;&lt;ref-type name="Thesis"&gt;32&lt;/ref-type&gt;&lt;contributors&gt;&lt;authors&gt;&lt;author&gt;Cheng, Chia-Kuen&lt;/author&gt;&lt;/authors&gt;&lt;/contributors&gt;&lt;titles&gt;&lt;title&gt;Understanding visual preferences for landscapes: an examination of the relationship between aesthetics and emotional bonding&lt;/title&gt;&lt;/titles&gt;&lt;dates&gt;&lt;year&gt;2010&lt;/year&gt;&lt;/dates&gt;&lt;publisher&gt;Texas A &amp;amp; M University&lt;/publisher&gt;&lt;urls&gt;&lt;/urls&gt;&lt;/record&gt;&lt;/Cite&gt;&lt;/EndNote&gt;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[15]</w:t>
      </w:r>
      <w:r w:rsidRPr="00F64248">
        <w:rPr>
          <w:rFonts w:asciiTheme="majorBidi" w:hAnsiTheme="majorBidi" w:cs="Times New Roman"/>
        </w:rPr>
        <w:fldChar w:fldCharType="end"/>
      </w:r>
      <w:r w:rsidRPr="00F64248">
        <w:rPr>
          <w:rFonts w:asciiTheme="majorBidi" w:hAnsiTheme="majorBidi" w:cs="Times New Roman"/>
        </w:rPr>
        <w:t xml:space="preserve">.  Various theories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&lt;EndNote&gt;&lt;Cite&gt;&lt;Author&gt;Herzog&lt;/Author&gt;&lt;Year&gt;1992&lt;/Year&gt;&lt;RecNum&gt;8&lt;/RecNum&gt;&lt;DisplayText&gt;[16, 17]&lt;/DisplayText&gt;&lt;record&gt;&lt;rec-number&gt;8&lt;/rec-number&gt;&lt;foreign-keys&gt;&lt;key app="EN" db-id="af5a59rwf9v5rqevep955d2hwes5tx2f9vpt" timestamp="1601115498"&gt;8&lt;/key&gt;&lt;/foreign-keys&gt;&lt;ref-type name="Journal Article"&gt;17&lt;/ref-type&gt;&lt;contributors&gt;&lt;authors&gt;&lt;author&gt;Herzog, Thomas R&lt;/author&gt;&lt;/authors&gt;&lt;/contributors&gt;&lt;titles&gt;&lt;title&gt;A cognitive analysis of preference for urban spaces&lt;/title&gt;&lt;secondary-title&gt;Journal of environmental psychology&lt;/secondary-title&gt;&lt;/titles&gt;&lt;periodical&gt;&lt;full-title&gt;Journal of environmental psychology&lt;/full-title&gt;&lt;/periodical&gt;&lt;pages&gt;237-248&lt;/pages&gt;&lt;volume&gt;12&lt;/volume&gt;&lt;number&gt;3&lt;/number&gt;&lt;dates&gt;&lt;year&gt;1992&lt;/year&gt;&lt;/dates&gt;&lt;isbn&gt;0272-4944&lt;/isbn&gt;&lt;urls&gt;&lt;/urls&gt;&lt;/record&gt;&lt;/Cite&gt;&lt;Cite&gt;&lt;Author&gt;Nasar&lt;/Author&gt;&lt;Year&gt;1998&lt;/Year&gt;&lt;RecNum&gt;9&lt;/RecNum&gt;&lt;record&gt;&lt;rec-number&gt;9&lt;/rec-number&gt;&lt;foreign-keys&gt;&lt;key app="EN" db-id="af5a59rwf9v5rqevep955d2hwes5tx2f9vpt" timestamp="1601115543"&gt;9&lt;/key&gt;&lt;/foreign-keys&gt;&lt;ref-type name="Journal Article"&gt;17&lt;/ref-type&gt;&lt;contributors&gt;&lt;authors&gt;&lt;author&gt;Nasar, Jack L&lt;/author&gt;&lt;/authors&gt;&lt;/contributors&gt;&lt;titles&gt;&lt;title&gt;The evaluative image of the city&lt;/title&gt;&lt;/titles&gt;&lt;dates&gt;&lt;year&gt;1998&lt;/year&gt;&lt;/dates&gt;&lt;urls&gt;&lt;/urls&gt;&lt;/record&gt;&lt;/Cite&gt;&lt;/EndNote&gt;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[16, 17]</w:t>
      </w:r>
      <w:r w:rsidRPr="00F64248">
        <w:rPr>
          <w:rFonts w:asciiTheme="majorBidi" w:hAnsiTheme="majorBidi" w:cs="Times New Roman"/>
        </w:rPr>
        <w:fldChar w:fldCharType="end"/>
      </w:r>
      <w:r w:rsidRPr="00F64248">
        <w:rPr>
          <w:rFonts w:asciiTheme="majorBidi" w:hAnsiTheme="majorBidi" w:cs="Times New Roman"/>
        </w:rPr>
        <w:t xml:space="preserve"> have been developed to measure the visual preferences of the audience and can be used in a variety of disciplines (Table 1). </w:t>
      </w:r>
    </w:p>
    <w:p w14:paraId="5C77406F" w14:textId="77777777" w:rsidR="00C41AF6" w:rsidRPr="00F64248" w:rsidRDefault="00C41AF6" w:rsidP="00227B8B">
      <w:pPr>
        <w:spacing w:line="276" w:lineRule="auto"/>
        <w:jc w:val="lowKashida"/>
        <w:rPr>
          <w:rFonts w:asciiTheme="majorBidi" w:hAnsiTheme="majorBidi" w:cs="Times New Roman"/>
        </w:rPr>
        <w:sectPr w:rsidR="00C41AF6" w:rsidRPr="00F64248" w:rsidSect="001679C8">
          <w:type w:val="continuous"/>
          <w:pgSz w:w="12240" w:h="15840"/>
          <w:pgMar w:top="1440" w:right="1041" w:bottom="1440" w:left="1134" w:header="720" w:footer="720" w:gutter="0"/>
          <w:pgNumType w:start="1"/>
          <w:cols w:num="2" w:space="802"/>
          <w:titlePg/>
          <w:docGrid w:linePitch="360"/>
        </w:sectPr>
      </w:pPr>
    </w:p>
    <w:p w14:paraId="65EFD7A9" w14:textId="77777777" w:rsidR="009117B4" w:rsidRPr="00F64248" w:rsidRDefault="009117B4" w:rsidP="001679C8">
      <w:pPr>
        <w:spacing w:line="276" w:lineRule="auto"/>
        <w:rPr>
          <w:rFonts w:asciiTheme="majorBidi" w:hAnsiTheme="majorBidi" w:cs="Times New Roman"/>
          <w:b/>
          <w:bCs/>
        </w:rPr>
      </w:pPr>
    </w:p>
    <w:p w14:paraId="3D315978" w14:textId="77777777" w:rsidR="00E01B24" w:rsidRPr="00F64248" w:rsidRDefault="00E01B24" w:rsidP="001679C8">
      <w:pPr>
        <w:spacing w:line="276" w:lineRule="auto"/>
        <w:rPr>
          <w:rFonts w:asciiTheme="majorBidi" w:hAnsiTheme="majorBidi" w:cs="Times New Roman"/>
          <w:b/>
          <w:bCs/>
        </w:rPr>
        <w:sectPr w:rsidR="00E01B24" w:rsidRPr="00F64248" w:rsidSect="001679C8">
          <w:type w:val="continuous"/>
          <w:pgSz w:w="12240" w:h="15840"/>
          <w:pgMar w:top="1440" w:right="1041" w:bottom="1440" w:left="1134" w:header="720" w:footer="720" w:gutter="0"/>
          <w:pgNumType w:start="1"/>
          <w:cols w:space="802"/>
          <w:titlePg/>
          <w:docGrid w:linePitch="360"/>
        </w:sectPr>
      </w:pPr>
    </w:p>
    <w:p w14:paraId="294219BA" w14:textId="77777777" w:rsidR="00AB2399" w:rsidRPr="00F64248" w:rsidRDefault="00AB2399" w:rsidP="005D3C21">
      <w:pPr>
        <w:spacing w:line="276" w:lineRule="auto"/>
        <w:jc w:val="lowKashida"/>
        <w:rPr>
          <w:rFonts w:asciiTheme="majorBidi" w:hAnsiTheme="majorBidi" w:cs="Times New Roman"/>
        </w:rPr>
      </w:pPr>
    </w:p>
    <w:p w14:paraId="67E1B2D5" w14:textId="77777777" w:rsidR="00CB119D" w:rsidRPr="00F64248" w:rsidRDefault="00CB119D" w:rsidP="005D3C21">
      <w:pPr>
        <w:spacing w:line="276" w:lineRule="auto"/>
        <w:jc w:val="lowKashida"/>
        <w:rPr>
          <w:rFonts w:asciiTheme="majorBidi" w:hAnsiTheme="majorBidi" w:cs="Times New Roman"/>
        </w:rPr>
      </w:pPr>
    </w:p>
    <w:p w14:paraId="58969368" w14:textId="77777777" w:rsidR="00CB119D" w:rsidRPr="00F64248" w:rsidRDefault="00CB119D" w:rsidP="005D3C21">
      <w:pPr>
        <w:spacing w:line="276" w:lineRule="auto"/>
        <w:jc w:val="lowKashida"/>
        <w:rPr>
          <w:rFonts w:asciiTheme="majorBidi" w:hAnsiTheme="majorBidi" w:cs="Times New Roman"/>
        </w:rPr>
      </w:pPr>
    </w:p>
    <w:p w14:paraId="23A1EA8E" w14:textId="77777777" w:rsidR="00CB119D" w:rsidRPr="00F64248" w:rsidRDefault="00CB119D" w:rsidP="005D3C21">
      <w:pPr>
        <w:spacing w:line="276" w:lineRule="auto"/>
        <w:jc w:val="lowKashida"/>
        <w:rPr>
          <w:rFonts w:asciiTheme="majorBidi" w:hAnsiTheme="majorBidi" w:cs="Times New Roman"/>
        </w:rPr>
      </w:pPr>
    </w:p>
    <w:p w14:paraId="15B00109" w14:textId="77777777" w:rsidR="00AB2399" w:rsidRPr="00F64248" w:rsidRDefault="00AB2399" w:rsidP="005D3C21">
      <w:pPr>
        <w:spacing w:line="276" w:lineRule="auto"/>
        <w:jc w:val="lowKashida"/>
        <w:rPr>
          <w:rFonts w:asciiTheme="majorBidi" w:hAnsiTheme="majorBidi" w:cs="Times New Roman"/>
        </w:rPr>
      </w:pPr>
    </w:p>
    <w:p w14:paraId="1C2479A2" w14:textId="77777777" w:rsidR="00AB2399" w:rsidRPr="00F64248" w:rsidRDefault="00AB2399" w:rsidP="005D3C21">
      <w:pPr>
        <w:spacing w:line="276" w:lineRule="auto"/>
        <w:jc w:val="lowKashida"/>
        <w:rPr>
          <w:rFonts w:asciiTheme="majorBidi" w:hAnsiTheme="majorBidi" w:cs="Times New Roman"/>
        </w:rPr>
      </w:pPr>
    </w:p>
    <w:p w14:paraId="3E5AFAA4" w14:textId="77777777" w:rsidR="00981470" w:rsidRPr="00F64248" w:rsidRDefault="00981470" w:rsidP="005D3C21">
      <w:pPr>
        <w:spacing w:line="276" w:lineRule="auto"/>
        <w:jc w:val="lowKashida"/>
        <w:rPr>
          <w:rFonts w:asciiTheme="majorBidi" w:hAnsiTheme="majorBidi" w:cs="Times New Roman"/>
        </w:rPr>
      </w:pPr>
    </w:p>
    <w:p w14:paraId="434E47A9" w14:textId="77777777" w:rsidR="00981470" w:rsidRPr="00F64248" w:rsidRDefault="00981470" w:rsidP="005D3C21">
      <w:pPr>
        <w:spacing w:line="276" w:lineRule="auto"/>
        <w:jc w:val="lowKashida"/>
        <w:rPr>
          <w:rFonts w:asciiTheme="majorBidi" w:hAnsiTheme="majorBidi" w:cs="Times New Roman"/>
        </w:rPr>
      </w:pPr>
    </w:p>
    <w:p w14:paraId="2D1FEF52" w14:textId="77777777" w:rsidR="00981470" w:rsidRPr="00F64248" w:rsidRDefault="00981470" w:rsidP="005D3C21">
      <w:pPr>
        <w:spacing w:line="276" w:lineRule="auto"/>
        <w:jc w:val="lowKashida"/>
        <w:rPr>
          <w:rFonts w:asciiTheme="majorBidi" w:hAnsiTheme="majorBidi" w:cs="Times New Roman"/>
        </w:rPr>
      </w:pPr>
    </w:p>
    <w:p w14:paraId="3D2CD6DC" w14:textId="77777777" w:rsidR="00981470" w:rsidRPr="00F64248" w:rsidRDefault="00981470" w:rsidP="005D3C21">
      <w:pPr>
        <w:spacing w:line="276" w:lineRule="auto"/>
        <w:jc w:val="lowKashida"/>
        <w:rPr>
          <w:rFonts w:asciiTheme="majorBidi" w:hAnsiTheme="majorBidi" w:cs="Times New Roman"/>
        </w:rPr>
        <w:sectPr w:rsidR="00981470" w:rsidRPr="00F64248" w:rsidSect="001679C8">
          <w:type w:val="continuous"/>
          <w:pgSz w:w="12240" w:h="15840"/>
          <w:pgMar w:top="1440" w:right="1041" w:bottom="1440" w:left="1134" w:header="720" w:footer="720" w:gutter="0"/>
          <w:pgNumType w:start="1"/>
          <w:cols w:num="2" w:space="802"/>
          <w:titlePg/>
          <w:docGrid w:linePitch="360"/>
        </w:sectPr>
      </w:pPr>
    </w:p>
    <w:p w14:paraId="7C3B86FE" w14:textId="77777777" w:rsidR="00AB2399" w:rsidRPr="00F64248" w:rsidRDefault="00AB2399" w:rsidP="00754893">
      <w:pPr>
        <w:spacing w:line="276" w:lineRule="auto"/>
        <w:jc w:val="center"/>
        <w:rPr>
          <w:rFonts w:ascii="Times New Roman" w:hAnsi="Times New Roman" w:cs="Times New Roman"/>
        </w:rPr>
      </w:pPr>
      <w:r w:rsidRPr="00737B28">
        <w:rPr>
          <w:rFonts w:asciiTheme="majorBidi" w:hAnsiTheme="majorBidi" w:cs="Times New Roman"/>
        </w:rPr>
        <w:lastRenderedPageBreak/>
        <w:t>Table</w:t>
      </w:r>
      <w:r w:rsidRPr="00737B28">
        <w:rPr>
          <w:rFonts w:asciiTheme="majorBidi" w:hAnsiTheme="majorBidi" w:cs="Times New Roman" w:hint="cs"/>
          <w:rtl/>
        </w:rPr>
        <w:t xml:space="preserve"> </w:t>
      </w:r>
      <w:r w:rsidRPr="003047D8">
        <w:rPr>
          <w:rFonts w:asciiTheme="majorBidi" w:hAnsiTheme="majorBidi" w:cs="Times New Roman"/>
        </w:rPr>
        <w:t xml:space="preserve">1. </w:t>
      </w:r>
      <w:r w:rsidR="00981470" w:rsidRPr="003047D8">
        <w:rPr>
          <w:rFonts w:asciiTheme="majorBidi" w:hAnsiTheme="majorBidi" w:cs="Times New Roman"/>
        </w:rPr>
        <w:t xml:space="preserve">Most frequently used </w:t>
      </w:r>
      <w:r w:rsidR="00754893" w:rsidRPr="003047D8">
        <w:rPr>
          <w:rFonts w:asciiTheme="majorBidi" w:hAnsiTheme="majorBidi" w:cs="Times New Roman"/>
        </w:rPr>
        <w:t>Visual Preference theories</w:t>
      </w:r>
    </w:p>
    <w:tbl>
      <w:tblPr>
        <w:tblStyle w:val="PlainTable2"/>
        <w:tblW w:w="9446" w:type="dxa"/>
        <w:jc w:val="center"/>
        <w:tblLook w:val="04A0" w:firstRow="1" w:lastRow="0" w:firstColumn="1" w:lastColumn="0" w:noHBand="0" w:noVBand="1"/>
      </w:tblPr>
      <w:tblGrid>
        <w:gridCol w:w="485"/>
        <w:gridCol w:w="1500"/>
        <w:gridCol w:w="1279"/>
        <w:gridCol w:w="2690"/>
        <w:gridCol w:w="3492"/>
      </w:tblGrid>
      <w:tr w:rsidR="00AB2399" w:rsidRPr="00F64248" w14:paraId="0CE96776" w14:textId="77777777" w:rsidTr="00295D86">
        <w:trPr>
          <w:cnfStyle w:val="100000000000" w:firstRow="1" w:lastRow="0" w:firstColumn="0" w:lastColumn="0" w:oddVBand="0" w:evenVBand="0" w:oddHBand="0"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485" w:type="dxa"/>
          </w:tcPr>
          <w:p w14:paraId="12B6ACA5" w14:textId="77777777" w:rsidR="00AB2399" w:rsidRPr="00F64248" w:rsidRDefault="00AB2399" w:rsidP="007528C4">
            <w:pPr>
              <w:spacing w:line="276" w:lineRule="auto"/>
              <w:jc w:val="center"/>
              <w:rPr>
                <w:rFonts w:asciiTheme="majorBidi" w:hAnsiTheme="majorBidi" w:cs="Times New Roman"/>
              </w:rPr>
            </w:pPr>
            <w:r w:rsidRPr="00F64248">
              <w:rPr>
                <w:rFonts w:asciiTheme="majorBidi" w:hAnsiTheme="majorBidi" w:cs="Times New Roman"/>
              </w:rPr>
              <w:t>No</w:t>
            </w:r>
          </w:p>
        </w:tc>
        <w:tc>
          <w:tcPr>
            <w:tcW w:w="1500" w:type="dxa"/>
          </w:tcPr>
          <w:p w14:paraId="0509FEDA" w14:textId="77777777" w:rsidR="00AB2399" w:rsidRPr="00F64248" w:rsidRDefault="00AB2399" w:rsidP="007528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Theory</w:t>
            </w:r>
          </w:p>
        </w:tc>
        <w:tc>
          <w:tcPr>
            <w:tcW w:w="1279" w:type="dxa"/>
          </w:tcPr>
          <w:p w14:paraId="6B829A8E" w14:textId="77777777" w:rsidR="00AB2399" w:rsidRPr="00F64248" w:rsidRDefault="00AB2399" w:rsidP="007528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Researcher</w:t>
            </w:r>
          </w:p>
        </w:tc>
        <w:tc>
          <w:tcPr>
            <w:tcW w:w="2690" w:type="dxa"/>
          </w:tcPr>
          <w:p w14:paraId="0C701D9E" w14:textId="77777777" w:rsidR="00AB2399" w:rsidRPr="00F64248" w:rsidRDefault="00AB2399" w:rsidP="007528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lang w:bidi="fa-IR"/>
              </w:rPr>
              <w:t>Variable</w:t>
            </w:r>
          </w:p>
        </w:tc>
        <w:tc>
          <w:tcPr>
            <w:tcW w:w="3492" w:type="dxa"/>
          </w:tcPr>
          <w:p w14:paraId="442CFCC2" w14:textId="77777777" w:rsidR="00AB2399" w:rsidRPr="00F64248" w:rsidRDefault="00AB2399" w:rsidP="007528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rtl/>
                <w:lang w:bidi="fa-IR"/>
              </w:rPr>
            </w:pPr>
            <w:r w:rsidRPr="00F64248">
              <w:rPr>
                <w:rFonts w:asciiTheme="majorBidi" w:hAnsiTheme="majorBidi" w:cs="Times New Roman"/>
                <w:lang w:bidi="fa-IR"/>
              </w:rPr>
              <w:t>Application</w:t>
            </w:r>
          </w:p>
        </w:tc>
      </w:tr>
      <w:tr w:rsidR="00AB2399" w:rsidRPr="00F64248" w14:paraId="43E6CEDB" w14:textId="77777777" w:rsidTr="00295D86">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485" w:type="dxa"/>
          </w:tcPr>
          <w:p w14:paraId="7132CA31" w14:textId="77777777" w:rsidR="00AB2399" w:rsidRPr="00F64248" w:rsidRDefault="00AB2399" w:rsidP="007528C4">
            <w:pPr>
              <w:spacing w:line="276" w:lineRule="auto"/>
              <w:rPr>
                <w:rFonts w:asciiTheme="majorBidi" w:hAnsiTheme="majorBidi" w:cs="Times New Roman"/>
              </w:rPr>
            </w:pPr>
          </w:p>
          <w:p w14:paraId="4483C013" w14:textId="77777777" w:rsidR="00AB2399" w:rsidRPr="00F64248" w:rsidRDefault="00AB2399" w:rsidP="007528C4">
            <w:pPr>
              <w:spacing w:line="276" w:lineRule="auto"/>
              <w:jc w:val="center"/>
              <w:rPr>
                <w:rFonts w:asciiTheme="majorBidi" w:hAnsiTheme="majorBidi" w:cs="Times New Roman"/>
              </w:rPr>
            </w:pPr>
            <w:r w:rsidRPr="00F64248">
              <w:rPr>
                <w:rFonts w:asciiTheme="majorBidi" w:hAnsiTheme="majorBidi" w:cs="Times New Roman"/>
              </w:rPr>
              <w:t>1</w:t>
            </w:r>
          </w:p>
          <w:p w14:paraId="0D6C5F90" w14:textId="77777777" w:rsidR="00AB2399" w:rsidRPr="00F64248" w:rsidRDefault="00AB2399" w:rsidP="007528C4">
            <w:pPr>
              <w:spacing w:line="276" w:lineRule="auto"/>
              <w:jc w:val="center"/>
              <w:rPr>
                <w:rFonts w:asciiTheme="majorBidi" w:hAnsiTheme="majorBidi" w:cs="Times New Roman"/>
              </w:rPr>
            </w:pPr>
          </w:p>
        </w:tc>
        <w:tc>
          <w:tcPr>
            <w:tcW w:w="1500" w:type="dxa"/>
          </w:tcPr>
          <w:p w14:paraId="119AD5CE" w14:textId="77777777" w:rsidR="00AB2399" w:rsidRPr="00F64248" w:rsidRDefault="00AB2399" w:rsidP="000C1D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Cognitive Analysis of Preference for Urban Spaces</w:t>
            </w:r>
            <w:r w:rsidR="00981470" w:rsidRPr="00F64248">
              <w:rPr>
                <w:rFonts w:asciiTheme="majorBidi" w:hAnsiTheme="majorBidi" w:cs="Times New Roman"/>
              </w:rPr>
              <w:t xml:space="preserve"> </w:t>
            </w:r>
            <w:r w:rsidR="00981470"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&lt;EndNote&gt;&lt;Cite&gt;&lt;Author&gt;Herzog&lt;/Author&gt;&lt;Year&gt;1992&lt;/Year&gt;&lt;RecNum&gt;8&lt;/RecNum&gt;&lt;DisplayText&gt;[16]&lt;/DisplayText&gt;&lt;record&gt;&lt;rec-number&gt;8&lt;/rec-number&gt;&lt;foreign-keys&gt;&lt;key app="EN" db-id="af5a59rwf9v5rqevep955d2hwes5tx2f9vpt" timestamp="1601115498"&gt;8&lt;/key&gt;&lt;/foreign-keys&gt;&lt;ref-type name="Journal Article"&gt;17&lt;/ref-type&gt;&lt;contributors&gt;&lt;authors&gt;&lt;author&gt;Herzog, Thomas R&lt;/author&gt;&lt;/authors&gt;&lt;/contributors&gt;&lt;titles&gt;&lt;title&gt;A cognitive analysis of preference for urban spaces&lt;/title&gt;&lt;secondary-title&gt;Journal of environmental psychology&lt;/secondary-title&gt;&lt;/titles&gt;&lt;periodical&gt;&lt;full-title&gt;Journal of environmental psychology&lt;/full-title&gt;&lt;/periodical&gt;&lt;pages&gt;237-248&lt;/pages&gt;&lt;volume&gt;12&lt;/volume&gt;&lt;number&gt;3&lt;/number&gt;&lt;dates&gt;&lt;year&gt;1992&lt;/year&gt;&lt;/dates&gt;&lt;isbn&gt;0272-4944&lt;/isbn&gt;&lt;urls&gt;&lt;/urls&gt;&lt;/record&gt;&lt;/Cite&gt;&lt;/EndNote&gt;</w:instrText>
            </w:r>
            <w:r w:rsidR="00981470" w:rsidRPr="00F64248">
              <w:rPr>
                <w:rFonts w:asciiTheme="majorBidi" w:hAnsiTheme="majorBidi" w:cs="Times New Roman"/>
              </w:rPr>
              <w:fldChar w:fldCharType="separate"/>
            </w:r>
            <w:r w:rsidR="000C1D15" w:rsidRPr="00F64248">
              <w:rPr>
                <w:rFonts w:asciiTheme="majorBidi" w:hAnsiTheme="majorBidi" w:cs="Times New Roman"/>
                <w:noProof/>
              </w:rPr>
              <w:t>[16]</w:t>
            </w:r>
            <w:r w:rsidR="00981470" w:rsidRPr="00F64248">
              <w:rPr>
                <w:rFonts w:asciiTheme="majorBidi" w:hAnsiTheme="majorBidi" w:cs="Times New Roman"/>
              </w:rPr>
              <w:fldChar w:fldCharType="end"/>
            </w:r>
          </w:p>
        </w:tc>
        <w:tc>
          <w:tcPr>
            <w:tcW w:w="1279" w:type="dxa"/>
          </w:tcPr>
          <w:p w14:paraId="7C09060A" w14:textId="77777777" w:rsidR="00AB2399" w:rsidRPr="00F64248" w:rsidRDefault="00AB2399" w:rsidP="007528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Thomas. R. Herzog</w:t>
            </w:r>
          </w:p>
        </w:tc>
        <w:tc>
          <w:tcPr>
            <w:tcW w:w="2690" w:type="dxa"/>
          </w:tcPr>
          <w:p w14:paraId="0139B568" w14:textId="027A5ECF" w:rsidR="00AB2399" w:rsidRPr="00F64248" w:rsidRDefault="00AB2399" w:rsidP="007528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spaciousness, refuge, enclosure, coherence, legibility, c</w:t>
            </w:r>
            <w:r w:rsidR="00747034">
              <w:rPr>
                <w:rFonts w:asciiTheme="majorBidi" w:hAnsiTheme="majorBidi" w:cs="Times New Roman"/>
              </w:rPr>
              <w:t>omplexity, mystery, typicality,</w:t>
            </w:r>
            <w:r w:rsidRPr="00F64248">
              <w:rPr>
                <w:rFonts w:asciiTheme="majorBidi" w:hAnsiTheme="majorBidi" w:cs="Times New Roman"/>
              </w:rPr>
              <w:t xml:space="preserve"> age</w:t>
            </w:r>
          </w:p>
        </w:tc>
        <w:tc>
          <w:tcPr>
            <w:tcW w:w="3492" w:type="dxa"/>
          </w:tcPr>
          <w:p w14:paraId="1DF10F5B" w14:textId="77777777" w:rsidR="00AB2399" w:rsidRPr="00F64248" w:rsidRDefault="00AB2399" w:rsidP="007528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Evaluation</w:t>
            </w:r>
            <w:r w:rsidRPr="00F64248">
              <w:rPr>
                <w:rFonts w:asciiTheme="majorBidi" w:hAnsiTheme="majorBidi" w:cs="Times New Roman"/>
                <w:rtl/>
              </w:rPr>
              <w:t xml:space="preserve"> </w:t>
            </w:r>
            <w:r w:rsidRPr="00F64248">
              <w:rPr>
                <w:rFonts w:asciiTheme="majorBidi" w:hAnsiTheme="majorBidi" w:cs="Times New Roman"/>
              </w:rPr>
              <w:t>of urban spaces</w:t>
            </w:r>
          </w:p>
        </w:tc>
      </w:tr>
      <w:tr w:rsidR="00AB2399" w:rsidRPr="00F64248" w14:paraId="1C0D56D0" w14:textId="77777777" w:rsidTr="00295D86">
        <w:trPr>
          <w:trHeight w:val="339"/>
          <w:jc w:val="center"/>
        </w:trPr>
        <w:tc>
          <w:tcPr>
            <w:cnfStyle w:val="001000000000" w:firstRow="0" w:lastRow="0" w:firstColumn="1" w:lastColumn="0" w:oddVBand="0" w:evenVBand="0" w:oddHBand="0" w:evenHBand="0" w:firstRowFirstColumn="0" w:firstRowLastColumn="0" w:lastRowFirstColumn="0" w:lastRowLastColumn="0"/>
            <w:tcW w:w="485" w:type="dxa"/>
          </w:tcPr>
          <w:p w14:paraId="089A80C4" w14:textId="77777777" w:rsidR="00AB2399" w:rsidRPr="00F64248" w:rsidRDefault="00AB2399" w:rsidP="007528C4">
            <w:pPr>
              <w:spacing w:line="276" w:lineRule="auto"/>
              <w:rPr>
                <w:rFonts w:asciiTheme="majorBidi" w:hAnsiTheme="majorBidi" w:cs="Times New Roman"/>
              </w:rPr>
            </w:pPr>
          </w:p>
          <w:p w14:paraId="2A4A88DD" w14:textId="77777777" w:rsidR="00AB2399" w:rsidRPr="00F64248" w:rsidRDefault="00AB2399" w:rsidP="007528C4">
            <w:pPr>
              <w:spacing w:line="276" w:lineRule="auto"/>
              <w:jc w:val="center"/>
              <w:rPr>
                <w:rFonts w:asciiTheme="majorBidi" w:hAnsiTheme="majorBidi" w:cs="Times New Roman"/>
              </w:rPr>
            </w:pPr>
            <w:r w:rsidRPr="00F64248">
              <w:rPr>
                <w:rFonts w:asciiTheme="majorBidi" w:hAnsiTheme="majorBidi" w:cs="Times New Roman"/>
              </w:rPr>
              <w:t>2</w:t>
            </w:r>
          </w:p>
        </w:tc>
        <w:tc>
          <w:tcPr>
            <w:tcW w:w="1500" w:type="dxa"/>
          </w:tcPr>
          <w:p w14:paraId="08715FD4" w14:textId="77777777" w:rsidR="00AB2399" w:rsidRPr="00F64248" w:rsidRDefault="00AB2399" w:rsidP="000C1D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Evaluative image</w:t>
            </w:r>
            <w:r w:rsidR="00981470" w:rsidRPr="00F64248">
              <w:rPr>
                <w:rFonts w:asciiTheme="majorBidi" w:hAnsiTheme="majorBidi" w:cs="Times New Roman"/>
              </w:rPr>
              <w:t xml:space="preserve"> </w:t>
            </w:r>
            <w:r w:rsidR="00981470"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&lt;EndNote&gt;&lt;Cite&gt;&lt;Author&gt;Nasar&lt;/Author&gt;&lt;Year&gt;1998&lt;/Year&gt;&lt;RecNum&gt;9&lt;/RecNum&gt;&lt;DisplayText&gt;[17]&lt;/DisplayText&gt;&lt;record&gt;&lt;rec-number&gt;9&lt;/rec-number&gt;&lt;foreign-keys&gt;&lt;key app="EN" db-id="af5a59rwf9v5rqevep955d2hwes5tx2f9vpt" timestamp="1601115543"&gt;9&lt;/key&gt;&lt;/foreign-keys&gt;&lt;ref-type name="Journal Article"&gt;17&lt;/ref-type&gt;&lt;contributors&gt;&lt;authors&gt;&lt;author&gt;Nasar, Jack L&lt;/author&gt;&lt;/authors&gt;&lt;/contributors&gt;&lt;titles&gt;&lt;title&gt;The evaluative image of the city&lt;/title&gt;&lt;/titles&gt;&lt;dates&gt;&lt;year&gt;1998&lt;/year&gt;&lt;/dates&gt;&lt;urls&gt;&lt;/urls&gt;&lt;/record&gt;&lt;/Cite&gt;&lt;/EndNote&gt;</w:instrText>
            </w:r>
            <w:r w:rsidR="00981470" w:rsidRPr="00F64248">
              <w:rPr>
                <w:rFonts w:asciiTheme="majorBidi" w:hAnsiTheme="majorBidi" w:cs="Times New Roman"/>
              </w:rPr>
              <w:fldChar w:fldCharType="separate"/>
            </w:r>
            <w:r w:rsidR="000C1D15" w:rsidRPr="00F64248">
              <w:rPr>
                <w:rFonts w:asciiTheme="majorBidi" w:hAnsiTheme="majorBidi" w:cs="Times New Roman"/>
                <w:noProof/>
              </w:rPr>
              <w:t>[17]</w:t>
            </w:r>
            <w:r w:rsidR="00981470" w:rsidRPr="00F64248">
              <w:rPr>
                <w:rFonts w:asciiTheme="majorBidi" w:hAnsiTheme="majorBidi" w:cs="Times New Roman"/>
              </w:rPr>
              <w:fldChar w:fldCharType="end"/>
            </w:r>
          </w:p>
        </w:tc>
        <w:tc>
          <w:tcPr>
            <w:tcW w:w="1279" w:type="dxa"/>
          </w:tcPr>
          <w:p w14:paraId="0075FDD1" w14:textId="77777777" w:rsidR="00AB2399" w:rsidRPr="00F64248" w:rsidRDefault="00AB2399" w:rsidP="007528C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Jack L. Nasar</w:t>
            </w:r>
          </w:p>
        </w:tc>
        <w:tc>
          <w:tcPr>
            <w:tcW w:w="2690" w:type="dxa"/>
          </w:tcPr>
          <w:p w14:paraId="4996FE70" w14:textId="77777777" w:rsidR="00AB2399" w:rsidRPr="00F64248" w:rsidRDefault="00AB2399" w:rsidP="007528C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Naturalness, Upkeep, Openness, Historical Significance, Order</w:t>
            </w:r>
          </w:p>
        </w:tc>
        <w:tc>
          <w:tcPr>
            <w:tcW w:w="3492" w:type="dxa"/>
          </w:tcPr>
          <w:p w14:paraId="40ABDB6A" w14:textId="77777777" w:rsidR="00AB2399" w:rsidRPr="00F64248" w:rsidRDefault="00AB2399" w:rsidP="007528C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Evaluation of the quality of the visual environment and its impact on people's feelings and inferences</w:t>
            </w:r>
          </w:p>
        </w:tc>
      </w:tr>
      <w:tr w:rsidR="00AB2399" w:rsidRPr="00F64248" w14:paraId="0B262BF2" w14:textId="77777777" w:rsidTr="00295D86">
        <w:trPr>
          <w:cnfStyle w:val="000000100000" w:firstRow="0" w:lastRow="0" w:firstColumn="0" w:lastColumn="0" w:oddVBand="0" w:evenVBand="0" w:oddHBand="1"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485" w:type="dxa"/>
          </w:tcPr>
          <w:p w14:paraId="46C83338" w14:textId="77777777" w:rsidR="00AB2399" w:rsidRPr="00F64248" w:rsidRDefault="00AB2399" w:rsidP="007528C4">
            <w:pPr>
              <w:spacing w:line="276" w:lineRule="auto"/>
              <w:jc w:val="center"/>
              <w:rPr>
                <w:rFonts w:asciiTheme="majorBidi" w:hAnsiTheme="majorBidi" w:cs="Times New Roman"/>
              </w:rPr>
            </w:pPr>
          </w:p>
          <w:p w14:paraId="0961B407" w14:textId="77777777" w:rsidR="00AB2399" w:rsidRPr="00F64248" w:rsidRDefault="00AB2399" w:rsidP="007528C4">
            <w:pPr>
              <w:spacing w:line="276" w:lineRule="auto"/>
              <w:jc w:val="center"/>
              <w:rPr>
                <w:rFonts w:asciiTheme="majorBidi" w:hAnsiTheme="majorBidi" w:cs="Times New Roman"/>
              </w:rPr>
            </w:pPr>
            <w:r w:rsidRPr="00F64248">
              <w:rPr>
                <w:rFonts w:asciiTheme="majorBidi" w:hAnsiTheme="majorBidi" w:cs="Times New Roman"/>
              </w:rPr>
              <w:t>3</w:t>
            </w:r>
          </w:p>
        </w:tc>
        <w:tc>
          <w:tcPr>
            <w:tcW w:w="1500" w:type="dxa"/>
          </w:tcPr>
          <w:p w14:paraId="04442B5E" w14:textId="77777777" w:rsidR="00AB2399" w:rsidRPr="00F64248" w:rsidRDefault="00AB2399" w:rsidP="000C1D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Information Processing</w:t>
            </w:r>
            <w:r w:rsidR="002C2C1F" w:rsidRPr="00F64248">
              <w:rPr>
                <w:rFonts w:asciiTheme="majorBidi" w:hAnsiTheme="majorBidi" w:cs="Times New Roman"/>
              </w:rPr>
              <w:t xml:space="preserve"> </w:t>
            </w:r>
            <w:r w:rsidR="002C2C1F"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&lt;EndNote&gt;&lt;Cite&gt;&lt;Author&gt;Kaplan&lt;/Author&gt;&lt;Year&gt;1982&lt;/Year&gt;&lt;RecNum&gt;11&lt;/RecNum&gt;&lt;DisplayText&gt;[18]&lt;/DisplayText&gt;&lt;record&gt;&lt;rec-number&gt;11&lt;/rec-number&gt;&lt;foreign-keys&gt;&lt;key app="EN" db-id="af5a59rwf9v5rqevep955d2hwes5tx2f9vpt" timestamp="1601192584"&gt;11&lt;/key&gt;&lt;/foreign-keys&gt;&lt;ref-type name="Journal Article"&gt;17&lt;/ref-type&gt;&lt;contributors&gt;&lt;authors&gt;&lt;author&gt;Kaplan, Simon&lt;/author&gt;&lt;author&gt;Fitzpatrick, Geraldine&lt;/author&gt;&lt;author&gt;Docherty, Michael&lt;/author&gt;&lt;/authors&gt;&lt;/contributors&gt;&lt;titles&gt;&lt;title&gt;Cognition and environment&lt;/title&gt;&lt;/titles&gt;&lt;dates&gt;&lt;year&gt;1982&lt;/year&gt;&lt;/dates&gt;&lt;urls&gt;&lt;/urls&gt;&lt;/record&gt;&lt;/Cite&gt;&lt;/EndNote&gt;</w:instrText>
            </w:r>
            <w:r w:rsidR="002C2C1F" w:rsidRPr="00F64248">
              <w:rPr>
                <w:rFonts w:asciiTheme="majorBidi" w:hAnsiTheme="majorBidi" w:cs="Times New Roman"/>
              </w:rPr>
              <w:fldChar w:fldCharType="separate"/>
            </w:r>
            <w:r w:rsidR="000C1D15" w:rsidRPr="00F64248">
              <w:rPr>
                <w:rFonts w:asciiTheme="majorBidi" w:hAnsiTheme="majorBidi" w:cs="Times New Roman"/>
                <w:noProof/>
              </w:rPr>
              <w:t>[18]</w:t>
            </w:r>
            <w:r w:rsidR="002C2C1F" w:rsidRPr="00F64248">
              <w:rPr>
                <w:rFonts w:asciiTheme="majorBidi" w:hAnsiTheme="majorBidi" w:cs="Times New Roman"/>
              </w:rPr>
              <w:fldChar w:fldCharType="end"/>
            </w:r>
          </w:p>
        </w:tc>
        <w:tc>
          <w:tcPr>
            <w:tcW w:w="1279" w:type="dxa"/>
          </w:tcPr>
          <w:p w14:paraId="464058D0" w14:textId="77777777" w:rsidR="00AB2399" w:rsidRPr="00F64248" w:rsidRDefault="00AB2399" w:rsidP="007528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Rachel &amp; Stephen Kaplan</w:t>
            </w:r>
          </w:p>
        </w:tc>
        <w:tc>
          <w:tcPr>
            <w:tcW w:w="2690" w:type="dxa"/>
          </w:tcPr>
          <w:p w14:paraId="2D9C0F16" w14:textId="77777777" w:rsidR="00AB2399" w:rsidRPr="00F64248" w:rsidRDefault="00AB2399" w:rsidP="007528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Coherence, Legibility, Complexity, Mystery</w:t>
            </w:r>
          </w:p>
        </w:tc>
        <w:tc>
          <w:tcPr>
            <w:tcW w:w="3492" w:type="dxa"/>
          </w:tcPr>
          <w:p w14:paraId="56FB8B91" w14:textId="77777777" w:rsidR="00AB2399" w:rsidRPr="00F64248" w:rsidRDefault="00AB2399" w:rsidP="007528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Evaluation based on the human's need for information and his ability to process information</w:t>
            </w:r>
          </w:p>
        </w:tc>
      </w:tr>
      <w:tr w:rsidR="00AB2399" w:rsidRPr="00F64248" w14:paraId="4266E27D" w14:textId="77777777" w:rsidTr="00295D86">
        <w:trPr>
          <w:trHeight w:val="268"/>
          <w:jc w:val="center"/>
        </w:trPr>
        <w:tc>
          <w:tcPr>
            <w:cnfStyle w:val="001000000000" w:firstRow="0" w:lastRow="0" w:firstColumn="1" w:lastColumn="0" w:oddVBand="0" w:evenVBand="0" w:oddHBand="0" w:evenHBand="0" w:firstRowFirstColumn="0" w:firstRowLastColumn="0" w:lastRowFirstColumn="0" w:lastRowLastColumn="0"/>
            <w:tcW w:w="485" w:type="dxa"/>
          </w:tcPr>
          <w:p w14:paraId="52709677" w14:textId="77777777" w:rsidR="00AB2399" w:rsidRPr="00F64248" w:rsidRDefault="00AB2399" w:rsidP="007528C4">
            <w:pPr>
              <w:spacing w:line="276" w:lineRule="auto"/>
              <w:jc w:val="center"/>
              <w:rPr>
                <w:rFonts w:asciiTheme="majorBidi" w:hAnsiTheme="majorBidi" w:cs="Times New Roman"/>
              </w:rPr>
            </w:pPr>
            <w:r w:rsidRPr="00F64248">
              <w:rPr>
                <w:rFonts w:asciiTheme="majorBidi" w:hAnsiTheme="majorBidi" w:cs="Times New Roman"/>
              </w:rPr>
              <w:t>4</w:t>
            </w:r>
          </w:p>
        </w:tc>
        <w:tc>
          <w:tcPr>
            <w:tcW w:w="1500" w:type="dxa"/>
          </w:tcPr>
          <w:p w14:paraId="44492BDF" w14:textId="77777777" w:rsidR="00AB2399" w:rsidRPr="00F64248" w:rsidRDefault="00AB2399" w:rsidP="000C1D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Prospect and Refuge</w:t>
            </w:r>
            <w:r w:rsidR="002C2C1F" w:rsidRPr="00F64248">
              <w:rPr>
                <w:rFonts w:asciiTheme="majorBidi" w:hAnsiTheme="majorBidi" w:cs="Times New Roman"/>
              </w:rPr>
              <w:t xml:space="preserve"> </w:t>
            </w:r>
            <w:r w:rsidR="002C2C1F"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&lt;EndNote&gt;&lt;Cite&gt;&lt;Author&gt;Appleton&lt;/Author&gt;&lt;Year&gt;1988&lt;/Year&gt;&lt;RecNum&gt;12&lt;/RecNum&gt;&lt;DisplayText&gt;[19]&lt;/DisplayText&gt;&lt;record&gt;&lt;rec-number&gt;12&lt;/rec-number&gt;&lt;foreign-keys&gt;&lt;key app="EN" db-id="af5a59rwf9v5rqevep955d2hwes5tx2f9vpt" timestamp="1601192699"&gt;12&lt;/key&gt;&lt;/foreign-keys&gt;&lt;ref-type name="Generic"&gt;13&lt;/ref-type&gt;&lt;contributors&gt;&lt;authors&gt;&lt;author&gt;Appleton, J&lt;/author&gt;&lt;/authors&gt;&lt;/contributors&gt;&lt;titles&gt;&lt;title&gt;Prospects and Refuges revisited. Environmental Aesthetics: Theory, Research, and Application&lt;/title&gt;&lt;/titles&gt;&lt;dates&gt;&lt;year&gt;1988&lt;/year&gt;&lt;/dates&gt;&lt;publisher&gt;Cambridge University Press, Cambridge&lt;/publisher&gt;&lt;urls&gt;&lt;/urls&gt;&lt;/record&gt;&lt;/Cite&gt;&lt;/EndNote&gt;</w:instrText>
            </w:r>
            <w:r w:rsidR="002C2C1F" w:rsidRPr="00F64248">
              <w:rPr>
                <w:rFonts w:asciiTheme="majorBidi" w:hAnsiTheme="majorBidi" w:cs="Times New Roman"/>
              </w:rPr>
              <w:fldChar w:fldCharType="separate"/>
            </w:r>
            <w:r w:rsidR="000C1D15" w:rsidRPr="00F64248">
              <w:rPr>
                <w:rFonts w:asciiTheme="majorBidi" w:hAnsiTheme="majorBidi" w:cs="Times New Roman"/>
                <w:noProof/>
              </w:rPr>
              <w:t>[19]</w:t>
            </w:r>
            <w:r w:rsidR="002C2C1F" w:rsidRPr="00F64248">
              <w:rPr>
                <w:rFonts w:asciiTheme="majorBidi" w:hAnsiTheme="majorBidi" w:cs="Times New Roman"/>
              </w:rPr>
              <w:fldChar w:fldCharType="end"/>
            </w:r>
          </w:p>
        </w:tc>
        <w:tc>
          <w:tcPr>
            <w:tcW w:w="1279" w:type="dxa"/>
          </w:tcPr>
          <w:p w14:paraId="4624DF48" w14:textId="77777777" w:rsidR="00AB2399" w:rsidRPr="00F64248" w:rsidRDefault="00AB2399" w:rsidP="007528C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Jay Appleton</w:t>
            </w:r>
          </w:p>
        </w:tc>
        <w:tc>
          <w:tcPr>
            <w:tcW w:w="2690" w:type="dxa"/>
          </w:tcPr>
          <w:p w14:paraId="0F969BC2" w14:textId="77777777" w:rsidR="00AB2399" w:rsidRPr="00F64248" w:rsidRDefault="00AB2399" w:rsidP="007528C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Refuge, Prospect</w:t>
            </w:r>
          </w:p>
        </w:tc>
        <w:tc>
          <w:tcPr>
            <w:tcW w:w="3492" w:type="dxa"/>
          </w:tcPr>
          <w:p w14:paraId="1FE229B6" w14:textId="77777777" w:rsidR="00AB2399" w:rsidRPr="00F64248" w:rsidRDefault="00AB2399" w:rsidP="007528C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Evaluation based on the principle of life support</w:t>
            </w:r>
          </w:p>
        </w:tc>
      </w:tr>
    </w:tbl>
    <w:p w14:paraId="000BB82B" w14:textId="77777777" w:rsidR="00AB2399" w:rsidRPr="00F64248" w:rsidRDefault="00AB2399" w:rsidP="005D3C21">
      <w:pPr>
        <w:spacing w:line="276" w:lineRule="auto"/>
        <w:jc w:val="lowKashida"/>
        <w:rPr>
          <w:rFonts w:asciiTheme="majorBidi" w:hAnsiTheme="majorBidi" w:cs="Times New Roman"/>
        </w:rPr>
        <w:sectPr w:rsidR="00AB2399" w:rsidRPr="00F64248" w:rsidSect="00AB2399">
          <w:type w:val="continuous"/>
          <w:pgSz w:w="12240" w:h="15840"/>
          <w:pgMar w:top="1440" w:right="1041" w:bottom="1440" w:left="1134" w:header="720" w:footer="720" w:gutter="0"/>
          <w:pgNumType w:start="1"/>
          <w:cols w:space="802"/>
          <w:titlePg/>
          <w:docGrid w:linePitch="360"/>
        </w:sectPr>
      </w:pPr>
    </w:p>
    <w:p w14:paraId="5CA50C88" w14:textId="77777777" w:rsidR="00AB2399" w:rsidRPr="00F64248" w:rsidRDefault="00AB2399" w:rsidP="005D3C21">
      <w:pPr>
        <w:spacing w:line="276" w:lineRule="auto"/>
        <w:jc w:val="lowKashida"/>
        <w:rPr>
          <w:rFonts w:asciiTheme="majorBidi" w:hAnsiTheme="majorBidi" w:cs="Times New Roman"/>
        </w:rPr>
      </w:pPr>
    </w:p>
    <w:p w14:paraId="42DE9F1D" w14:textId="77777777" w:rsidR="00AB2399" w:rsidRPr="00F64248" w:rsidRDefault="00AB2399" w:rsidP="00D352E9">
      <w:pPr>
        <w:spacing w:line="276" w:lineRule="auto"/>
        <w:rPr>
          <w:rFonts w:asciiTheme="majorBidi" w:hAnsiTheme="majorBidi" w:cs="Times New Roman"/>
          <w:b/>
          <w:bCs/>
        </w:rPr>
        <w:sectPr w:rsidR="00AB2399" w:rsidRPr="00F64248" w:rsidSect="00AB2399">
          <w:type w:val="continuous"/>
          <w:pgSz w:w="12240" w:h="15840"/>
          <w:pgMar w:top="1440" w:right="1041" w:bottom="1440" w:left="1134" w:header="720" w:footer="720" w:gutter="0"/>
          <w:pgNumType w:start="1"/>
          <w:cols w:space="802"/>
          <w:titlePg/>
          <w:docGrid w:linePitch="360"/>
        </w:sectPr>
      </w:pPr>
    </w:p>
    <w:p w14:paraId="718AFD9D" w14:textId="77777777" w:rsidR="009F25BF" w:rsidRPr="00F64248" w:rsidRDefault="000109A9" w:rsidP="00D352E9">
      <w:pPr>
        <w:spacing w:line="276" w:lineRule="auto"/>
        <w:rPr>
          <w:rFonts w:cs="Times New Roman"/>
        </w:rPr>
      </w:pPr>
      <w:r w:rsidRPr="00F64248">
        <w:rPr>
          <w:rFonts w:asciiTheme="majorBidi" w:hAnsiTheme="majorBidi" w:cs="Times New Roman"/>
          <w:b/>
          <w:bCs/>
        </w:rPr>
        <w:t>3</w:t>
      </w:r>
      <w:r w:rsidR="009F25BF" w:rsidRPr="00F64248">
        <w:rPr>
          <w:rFonts w:asciiTheme="majorBidi" w:hAnsiTheme="majorBidi" w:cs="Times New Roman"/>
          <w:b/>
          <w:bCs/>
        </w:rPr>
        <w:t>.1. Information processing theory</w:t>
      </w:r>
    </w:p>
    <w:p w14:paraId="7C306751" w14:textId="43564456" w:rsidR="0029016D" w:rsidRPr="00F64248" w:rsidRDefault="009F25BF" w:rsidP="000C1D15">
      <w:pPr>
        <w:spacing w:line="276" w:lineRule="auto"/>
        <w:jc w:val="both"/>
        <w:rPr>
          <w:rFonts w:asciiTheme="majorBidi" w:hAnsiTheme="majorBidi" w:cs="Times New Roman"/>
        </w:rPr>
      </w:pPr>
      <w:r w:rsidRPr="00F64248">
        <w:rPr>
          <w:rFonts w:asciiTheme="majorBidi" w:hAnsiTheme="majorBidi" w:cs="Times New Roman"/>
        </w:rPr>
        <w:t xml:space="preserve">One of the most utilized theories for the visual preferences is information processing theory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&lt;EndNote&gt;&lt;Cite&gt;&lt;Author&gt;Stamps III&lt;/Author&gt;&lt;Year&gt;2004&lt;/Year&gt;&lt;RecNum&gt;19&lt;/RecNum&gt;&lt;DisplayText&gt;[20]&lt;/DisplayText&gt;&lt;record&gt;&lt;rec-number&gt;19&lt;/rec-number&gt;&lt;foreign-keys&gt;&lt;key app="EN" db-id="xa9rw9f2pwrstpefdwqvzwx0xatztfvt9tr9" timestamp="0"&gt;19&lt;/key&gt;&lt;/foreign-keys&gt;&lt;ref-type name="Journal Article"&gt;17&lt;/ref-type&gt;&lt;contributors&gt;&lt;authors&gt;&lt;author&gt;Stamps III, Arthur E&lt;/author&gt;&lt;/authors&gt;&lt;/contributors&gt;&lt;titles&gt;&lt;title&gt;Mystery, complexity, legibility and coherence: A meta-analysis&lt;/title&gt;&lt;secondary-title&gt;Journal of Environmental Psychology&lt;/secondary-title&gt;&lt;/titles&gt;&lt;pages&gt;1-16&lt;/pages&gt;&lt;volume&gt;24&lt;/volume&gt;&lt;number&gt;1&lt;/number&gt;&lt;dates&gt;&lt;year&gt;2004&lt;/year&gt;&lt;/dates&gt;&lt;isbn&gt;0272-4944&lt;/isbn&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[20]</w:t>
      </w:r>
      <w:r w:rsidRPr="00F64248">
        <w:rPr>
          <w:rFonts w:asciiTheme="majorBidi" w:hAnsiTheme="majorBidi" w:cs="Times New Roman"/>
        </w:rPr>
        <w:fldChar w:fldCharType="end"/>
      </w:r>
      <w:r w:rsidRPr="00F64248">
        <w:rPr>
          <w:rFonts w:asciiTheme="majorBidi" w:hAnsiTheme="majorBidi" w:cs="Times New Roman"/>
        </w:rPr>
        <w:t xml:space="preserve"> that can be utilized in order to examine visual preferences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&lt;EndNote&gt;&lt;Cite&gt;&lt;Author&gt;Kaplan&lt;/Author&gt;&lt;Year&gt;1989&lt;/Year&gt;&lt;RecNum&gt;21&lt;/RecNum&gt;&lt;DisplayText&gt;[21]&lt;/DisplayText&gt;&lt;record&gt;&lt;rec-number&gt;21&lt;/rec-number&gt;&lt;foreign-keys&gt;&lt;key app="EN" db-id="xa9rw9f2pwrstpefdwqvzwx0xatztfvt9tr9" timestamp="0"&gt;21&lt;/key&gt;&lt;/foreign-keys&gt;&lt;ref-type name="Journal Article"&gt;17&lt;/ref-type&gt;&lt;contributors&gt;&lt;authors&gt;&lt;author&gt;Kaplan, Rachel&lt;/author&gt;&lt;author&gt;Kaplan, Stephen&lt;/author&gt;&lt;author&gt;Brown, Terry&lt;/author&gt;&lt;/authors&gt;&lt;/contributors&gt;&lt;titles&gt;&lt;title&gt;Environmental preference: A comparison of four domains of predictors&lt;/title&gt;&lt;secondary-title&gt;Environment and behavior&lt;/secondary-title&gt;&lt;/titles&gt;&lt;pages&gt;509-530&lt;/pages&gt;&lt;volume&gt;21&lt;/volume&gt;&lt;number&gt;5&lt;/number&gt;&lt;dates&gt;&lt;year&gt;1989&lt;/year&gt;&lt;/dates&gt;&lt;isbn&gt;0013-9165&lt;/isbn&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[21]</w:t>
      </w:r>
      <w:r w:rsidRPr="00F64248">
        <w:rPr>
          <w:rFonts w:asciiTheme="majorBidi" w:hAnsiTheme="majorBidi" w:cs="Times New Roman"/>
        </w:rPr>
        <w:fldChar w:fldCharType="end"/>
      </w:r>
      <w:r w:rsidRPr="00F64248">
        <w:rPr>
          <w:rFonts w:asciiTheme="majorBidi" w:hAnsiTheme="majorBidi" w:cs="Times New Roman"/>
        </w:rPr>
        <w:t xml:space="preserve">; Therefore, this theory is an appropriate option for evaluating the preferential physical characteristics of </w:t>
      </w:r>
      <w:r w:rsidRPr="00F64248">
        <w:rPr>
          <w:rFonts w:ascii="Times New Roman" w:hAnsi="Times New Roman" w:cs="Times New Roman"/>
        </w:rPr>
        <w:t xml:space="preserve">travelers </w:t>
      </w:r>
      <w:r w:rsidRPr="00F64248">
        <w:rPr>
          <w:rFonts w:asciiTheme="majorBidi" w:hAnsiTheme="majorBidi" w:cs="Times New Roman"/>
        </w:rPr>
        <w:t xml:space="preserve">in the </w:t>
      </w:r>
      <w:r w:rsidR="0066576E" w:rsidRPr="00F64248">
        <w:rPr>
          <w:rFonts w:asciiTheme="majorBidi" w:hAnsiTheme="majorBidi" w:cs="Times New Roman"/>
        </w:rPr>
        <w:t xml:space="preserve">interior design </w:t>
      </w:r>
      <w:r w:rsidR="0066576E">
        <w:rPr>
          <w:rFonts w:asciiTheme="majorBidi" w:hAnsiTheme="majorBidi" w:cs="Times New Roman"/>
        </w:rPr>
        <w:t xml:space="preserve">of </w:t>
      </w:r>
      <w:r w:rsidRPr="00F64248">
        <w:rPr>
          <w:rFonts w:asciiTheme="majorBidi" w:hAnsiTheme="majorBidi" w:cs="Times New Roman"/>
        </w:rPr>
        <w:t>caravanserais and historic hotels.</w:t>
      </w:r>
      <w:r w:rsidR="00782C16" w:rsidRPr="00F64248">
        <w:rPr>
          <w:rFonts w:asciiTheme="majorBidi" w:hAnsiTheme="majorBidi" w:cs="Times New Roman"/>
          <w:b/>
          <w:bCs/>
        </w:rPr>
        <w:t xml:space="preserve"> </w:t>
      </w:r>
      <w:r w:rsidR="00782C16" w:rsidRPr="00F64248">
        <w:rPr>
          <w:rFonts w:asciiTheme="majorBidi" w:hAnsiTheme="majorBidi" w:cs="Times New Roman"/>
        </w:rPr>
        <w:t>This theory is perceived as a cognitive development study approach and is based on the concept that mind is responsible for analyzing environment’s information</w:t>
      </w:r>
      <w:r w:rsidR="0066576E">
        <w:rPr>
          <w:rFonts w:asciiTheme="majorBidi" w:hAnsiTheme="majorBidi" w:cs="Times New Roman"/>
        </w:rPr>
        <w:t>;</w:t>
      </w:r>
      <w:r w:rsidR="0066576E" w:rsidRPr="00F64248">
        <w:rPr>
          <w:rFonts w:asciiTheme="majorBidi" w:hAnsiTheme="majorBidi" w:cs="Times New Roman"/>
        </w:rPr>
        <w:t xml:space="preserve"> </w:t>
      </w:r>
      <w:r w:rsidR="00782C16" w:rsidRPr="00F64248">
        <w:rPr>
          <w:rFonts w:asciiTheme="majorBidi" w:hAnsiTheme="majorBidi" w:cs="Times New Roman"/>
        </w:rPr>
        <w:t xml:space="preserve">accordingly, humans process the information they receive rather than merely responding to stimuli </w:t>
      </w:r>
      <w:r w:rsidR="00782C16"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&lt;EndNote&gt;&lt;Cite&gt;&lt;Author&gt;Simon&lt;/Author&gt;&lt;Year&gt;1978&lt;/Year&gt;&lt;RecNum&gt;1&lt;/RecNum&gt;&lt;DisplayText&gt;[22]&lt;/DisplayText&gt;&lt;record&gt;&lt;rec-number&gt;1&lt;/rec-number&gt;&lt;foreign-keys&gt;&lt;key app="EN" db-id="af5a59rwf9v5rqevep955d2hwes5tx2f9vpt" timestamp="1600927439"&gt;1&lt;/key&gt;&lt;/foreign-keys&gt;&lt;ref-type name="Journal Article"&gt;17&lt;/ref-type&gt;&lt;contributors&gt;&lt;authors&gt;&lt;author&gt;Simon, Herbert A&lt;/author&gt;&lt;/authors&gt;&lt;/contributors&gt;&lt;titles&gt;&lt;title&gt;Information-processing theory of human problem solving&lt;/title&gt;&lt;secondary-title&gt;Handbook of learning and cognitive processes&lt;/secondary-title&gt;&lt;/titles&gt;&lt;periodical&gt;&lt;full-title&gt;Handbook of learning and cognitive processes&lt;/full-title&gt;&lt;/periodical&gt;&lt;pages&gt;271-295&lt;/pages&gt;&lt;volume&gt;5&lt;/volume&gt;&lt;dates&gt;&lt;year&gt;1978&lt;/year&gt;&lt;/dates&gt;&lt;urls&gt;&lt;/urls&gt;&lt;/record&gt;&lt;/Cite&gt;&lt;/EndNote&gt;</w:instrText>
      </w:r>
      <w:r w:rsidR="00782C16" w:rsidRPr="00F64248">
        <w:rPr>
          <w:rFonts w:asciiTheme="majorBidi" w:hAnsiTheme="majorBidi" w:cs="Times New Roman"/>
        </w:rPr>
        <w:fldChar w:fldCharType="separate"/>
      </w:r>
      <w:r w:rsidR="000C1D15" w:rsidRPr="00F64248">
        <w:rPr>
          <w:rFonts w:asciiTheme="majorBidi" w:hAnsiTheme="majorBidi" w:cs="Times New Roman"/>
          <w:noProof/>
        </w:rPr>
        <w:t>[22]</w:t>
      </w:r>
      <w:r w:rsidR="00782C16" w:rsidRPr="00F64248">
        <w:rPr>
          <w:rFonts w:asciiTheme="majorBidi" w:hAnsiTheme="majorBidi" w:cs="Times New Roman"/>
        </w:rPr>
        <w:fldChar w:fldCharType="end"/>
      </w:r>
      <w:r w:rsidR="009C4E5A" w:rsidRPr="00F64248">
        <w:rPr>
          <w:rFonts w:asciiTheme="majorBidi" w:hAnsiTheme="majorBidi" w:cs="Times New Roman"/>
        </w:rPr>
        <w:t>.</w:t>
      </w:r>
    </w:p>
    <w:p w14:paraId="67F89538" w14:textId="27B53BE1" w:rsidR="009C4E5A" w:rsidRPr="00F64248" w:rsidRDefault="009C4E5A" w:rsidP="000C1D15">
      <w:pPr>
        <w:spacing w:line="276" w:lineRule="auto"/>
        <w:jc w:val="both"/>
        <w:rPr>
          <w:rFonts w:asciiTheme="majorBidi" w:hAnsiTheme="majorBidi" w:cs="Times New Roman"/>
        </w:rPr>
      </w:pPr>
      <w:r w:rsidRPr="00F64248">
        <w:rPr>
          <w:rFonts w:asciiTheme="majorBidi" w:hAnsiTheme="majorBidi" w:cs="Times New Roman"/>
        </w:rPr>
        <w:t>It has been suggested that the human’s response to the environment can be</w:t>
      </w:r>
      <w:r w:rsidR="00A658D1" w:rsidRPr="00F64248">
        <w:rPr>
          <w:rFonts w:asciiTheme="majorBidi" w:hAnsiTheme="majorBidi" w:cs="Times New Roman"/>
        </w:rPr>
        <w:t xml:space="preserve"> divided into two basic aspects,</w:t>
      </w:r>
      <w:r w:rsidRPr="00F64248">
        <w:rPr>
          <w:rFonts w:asciiTheme="majorBidi" w:hAnsiTheme="majorBidi" w:cs="Times New Roman"/>
          <w:color w:val="FF0000"/>
        </w:rPr>
        <w:t xml:space="preserve"> </w:t>
      </w:r>
      <w:r w:rsidRPr="00F64248">
        <w:rPr>
          <w:rFonts w:asciiTheme="majorBidi" w:hAnsiTheme="majorBidi" w:cs="Times New Roman"/>
        </w:rPr>
        <w:t xml:space="preserve">namely, the attempt to understand and a tendency to explore </w:t>
      </w:r>
      <w:r w:rsidR="0066576E" w:rsidRPr="00F64248">
        <w:rPr>
          <w:rFonts w:asciiTheme="majorBidi" w:hAnsiTheme="majorBidi" w:cs="Times New Roman"/>
        </w:rPr>
        <w:fldChar w:fldCharType="begin"/>
      </w:r>
      <w:r w:rsidR="0066576E" w:rsidRPr="00F64248">
        <w:rPr>
          <w:rFonts w:asciiTheme="majorBidi" w:hAnsiTheme="majorBidi" w:cs="Times New Roman"/>
        </w:rPr>
        <w:instrText xml:space="preserve"> ADDIN EN.CITE &lt;EndNote&gt;&lt;Cite&gt;&lt;Author&gt;Kaplan&lt;/Author&gt;&lt;Year&gt;1989&lt;/Year&gt;&lt;RecNum&gt;23&lt;/RecNum&gt;&lt;DisplayText&gt;[23]&lt;/DisplayText&gt;&lt;record&gt;&lt;rec-number&gt;23&lt;/rec-number&gt;&lt;foreign-keys&gt;&lt;key app="EN" db-id="xa9rw9f2pwrstpefdwqvzwx0xatztfvt9tr9" timestamp="0"&gt;23&lt;/key&gt;&lt;/foreign-keys&gt;&lt;ref-type name="Book"&gt;6&lt;/ref-type&gt;&lt;contributors&gt;&lt;authors&gt;&lt;author&gt;Kaplan, Rachel&lt;/author&gt;&lt;author&gt;Kaplan, Stephen&lt;/author&gt;&lt;/authors&gt;&lt;/contributors&gt;&lt;titles&gt;&lt;title&gt;The experience of nature: A psychological perspective&lt;/title&gt;&lt;/titles&gt;&lt;dates&gt;&lt;year&gt;1989&lt;/year&gt;&lt;/dates&gt;&lt;publisher&gt;CUP Archive&lt;/publisher&gt;&lt;isbn&gt;0521341396&lt;/isbn&gt;&lt;urls&gt;&lt;/urls&gt;&lt;/record&gt;&lt;/Cite&gt;&lt;/EndNote&gt;</w:instrText>
      </w:r>
      <w:r w:rsidR="0066576E" w:rsidRPr="00F64248">
        <w:rPr>
          <w:rFonts w:asciiTheme="majorBidi" w:hAnsiTheme="majorBidi" w:cs="Times New Roman"/>
        </w:rPr>
        <w:fldChar w:fldCharType="separate"/>
      </w:r>
      <w:r w:rsidR="0066576E" w:rsidRPr="00F64248">
        <w:rPr>
          <w:rFonts w:asciiTheme="majorBidi" w:hAnsiTheme="majorBidi" w:cs="Times New Roman"/>
          <w:noProof/>
        </w:rPr>
        <w:t>[23]</w:t>
      </w:r>
      <w:r w:rsidR="0066576E" w:rsidRPr="00F64248">
        <w:rPr>
          <w:rFonts w:asciiTheme="majorBidi" w:hAnsiTheme="majorBidi" w:cs="Times New Roman"/>
        </w:rPr>
        <w:fldChar w:fldCharType="end"/>
      </w:r>
      <w:r w:rsidR="0066576E">
        <w:rPr>
          <w:rFonts w:asciiTheme="majorBidi" w:hAnsiTheme="majorBidi" w:cs="Times New Roman" w:hint="cs"/>
          <w:rtl/>
        </w:rPr>
        <w:t xml:space="preserve">. </w:t>
      </w:r>
      <w:r w:rsidR="0066576E">
        <w:rPr>
          <w:rFonts w:asciiTheme="majorBidi" w:hAnsiTheme="majorBidi" w:cs="Times New Roman"/>
        </w:rPr>
        <w:t>A</w:t>
      </w:r>
      <w:r w:rsidRPr="00F64248">
        <w:rPr>
          <w:rFonts w:asciiTheme="majorBidi" w:hAnsiTheme="majorBidi" w:cs="Times New Roman"/>
        </w:rPr>
        <w:t xml:space="preserve">ccording to this theory, the information, which is received from the environment, can be categorized into inferred and </w:t>
      </w:r>
      <w:r w:rsidRPr="00F64248">
        <w:rPr>
          <w:rFonts w:asciiTheme="majorBidi" w:hAnsiTheme="majorBidi" w:cs="Times New Roman"/>
        </w:rPr>
        <w:t xml:space="preserve">immediate levels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&lt;EndNote&gt;&lt;Cite&gt;&lt;Author&gt;Shahhosseini&lt;/Author&gt;&lt;Year&gt;2015&lt;/Year&gt;&lt;RecNum&gt;24&lt;/RecNum&gt;&lt;DisplayText&gt;[24]&lt;/DisplayText&gt;&lt;record&gt;&lt;rec-number&gt;24&lt;/rec-number&gt;&lt;foreign-keys&gt;&lt;key app="EN" db-id="xa9rw9f2pwrstpefdwqvzwx0xatztfvt9tr9" timestamp="0"&gt;24&lt;/key&gt;&lt;/foreign-keys&gt;&lt;ref-type name="Journal Article"&gt;17&lt;/ref-type&gt;&lt;contributors&gt;&lt;authors&gt;&lt;author&gt;Shahhosseini, Habib&lt;/author&gt;&lt;author&gt;Kamal Bin MS, MUSTAFA&lt;/author&gt;&lt;author&gt;Bin Maulan, SUHARDI&lt;/author&gt;&lt;/authors&gt;&lt;/contributors&gt;&lt;titles&gt;&lt;title&gt;Visual preferences of small urban parks based on spatial configuration of place&lt;/title&gt;&lt;secondary-title&gt;Iran University of Science &amp;amp; Technology&lt;/secondary-title&gt;&lt;/titles&gt;&lt;pages&gt;84-93&lt;/pages&gt;&lt;volume&gt;25&lt;/volume&gt;&lt;number&gt;2&lt;/number&gt;&lt;dates&gt;&lt;year&gt;2015&lt;/year&gt;&lt;/dates&gt;&lt;urls&gt;&lt;/urls&gt;&lt;/record&gt;&lt;/Cite&gt;&lt;/EndNote&gt;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[24]</w:t>
      </w:r>
      <w:r w:rsidRPr="00F64248">
        <w:rPr>
          <w:rFonts w:asciiTheme="majorBidi" w:hAnsiTheme="majorBidi" w:cs="Times New Roman"/>
        </w:rPr>
        <w:fldChar w:fldCharType="end"/>
      </w:r>
      <w:r w:rsidRPr="00F64248">
        <w:rPr>
          <w:rFonts w:asciiTheme="majorBidi" w:hAnsiTheme="majorBidi" w:cs="Times New Roman"/>
        </w:rPr>
        <w:t xml:space="preserve">; Therefore, if two basic requirements are matched as the requirements of communicating with the internal space with two levels of information reception, </w:t>
      </w:r>
      <w:r w:rsidR="009160D6" w:rsidRPr="00F64248">
        <w:rPr>
          <w:rFonts w:asciiTheme="majorBidi" w:hAnsiTheme="majorBidi" w:cs="Times New Roman"/>
        </w:rPr>
        <w:t xml:space="preserve">four variables </w:t>
      </w:r>
      <w:r w:rsidR="009160D6">
        <w:rPr>
          <w:rFonts w:asciiTheme="majorBidi" w:hAnsiTheme="majorBidi" w:cs="Times New Roman"/>
        </w:rPr>
        <w:t xml:space="preserve">will serve </w:t>
      </w:r>
      <w:r w:rsidR="009160D6" w:rsidRPr="00F64248">
        <w:rPr>
          <w:rFonts w:asciiTheme="majorBidi" w:hAnsiTheme="majorBidi" w:cs="Times New Roman"/>
        </w:rPr>
        <w:t xml:space="preserve">as the predictors of the landscape aesthetics </w:t>
      </w:r>
      <w:r w:rsidRPr="00F64248">
        <w:rPr>
          <w:rFonts w:asciiTheme="majorBidi" w:hAnsiTheme="majorBidi" w:cs="Times New Roman"/>
        </w:rPr>
        <w:t xml:space="preserve">in the preferences matrix there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&lt;EndNote&gt;&lt;Cite&gt;&lt;Author&gt;Bell&lt;/Author&gt;&lt;Year&gt;2012&lt;/Year&gt;&lt;RecNum&gt;26&lt;/RecNum&gt;&lt;DisplayText&gt;[25-27]&lt;/DisplayText&gt;&lt;record&gt;&lt;rec-number&gt;26&lt;/rec-number&gt;&lt;foreign-keys&gt;&lt;key app="EN" db-id="xa9rw9f2pwrstpefdwqvzwx0xatztfvt9tr9" timestamp="0"&gt;26&lt;/key&gt;&lt;/foreign-keys&gt;&lt;ref-type name="Book"&gt;6&lt;/ref-type&gt;&lt;contributors&gt;&lt;authors&gt;&lt;author&gt;Bell, Simon&lt;/author&gt;&lt;/authors&gt;&lt;/contributors&gt;&lt;titles&gt;&lt;title&gt;Landscape: pattern, perception and process&lt;/title&gt;&lt;/titles&gt;&lt;dates&gt;&lt;year&gt;2012&lt;/year&gt;&lt;/dates&gt;&lt;publisher&gt;Routledge&lt;/publisher&gt;&lt;isbn&gt;1136318917&lt;/isbn&gt;&lt;urls&gt;&lt;/urls&gt;&lt;/record&gt;&lt;/Cite&gt;&lt;Cite&gt;&lt;Author&gt;Gifford&lt;/Author&gt;&lt;Year&gt;2007&lt;/Year&gt;&lt;RecNum&gt;27&lt;/RecNum&gt;&lt;record&gt;&lt;rec-number&gt;27&lt;/rec-number&gt;&lt;foreign-keys&gt;&lt;key app="EN" db-id="xa9rw9f2pwrstpefdwqvzwx0xatztfvt9tr9" timestamp="0"&gt;27&lt;/key&gt;&lt;/foreign-keys&gt;&lt;ref-type name="Book"&gt;6&lt;/ref-type&gt;&lt;contributors&gt;&lt;authors&gt;&lt;author&gt;Gifford, Robert&lt;/author&gt;&lt;/authors&gt;&lt;/contributors&gt;&lt;titles&gt;&lt;title&gt;Environmental psychology: Principles and practice&lt;/title&gt;&lt;/titles&gt;&lt;dates&gt;&lt;year&gt;2007&lt;/year&gt;&lt;/dates&gt;&lt;publisher&gt;Optimal books Colville, WA&lt;/publisher&gt;&lt;isbn&gt;0968854311&lt;/isbn&gt;&lt;urls&gt;&lt;/urls&gt;&lt;/record&gt;&lt;/Cite&gt;&lt;Cite&gt;&lt;Author&gt;Ryan&lt;/Author&gt;&lt;Year&gt;1998&lt;/Year&gt;&lt;RecNum&gt;28&lt;/RecNum&gt;&lt;record&gt;&lt;rec-number&gt;28&lt;/rec-number&gt;&lt;foreign-keys&gt;&lt;key app="EN" db-id="xa9rw9f2pwrstpefdwqvzwx0xatztfvt9tr9" timestamp="0"&gt;28&lt;/key&gt;&lt;/foreign-keys&gt;&lt;ref-type name="Journal Article"&gt;17&lt;/ref-type&gt;&lt;contributors&gt;&lt;authors&gt;&lt;author&gt;Ryan, Robert L&lt;/author&gt;&lt;/authors&gt;&lt;/contributors&gt;&lt;titles&gt;&lt;title&gt;Local perceptions and values for a midwestern river corridor&lt;/title&gt;&lt;secondary-title&gt;Landscape and urban planning&lt;/secondary-title&gt;&lt;/titles&gt;&lt;pages&gt;225-237&lt;/pages&gt;&lt;volume&gt;42&lt;/volume&gt;&lt;number&gt;2-4&lt;/number&gt;&lt;dates&gt;&lt;year&gt;1998&lt;/year&gt;&lt;/dates&gt;&lt;isbn&gt;0169-2046&lt;/isbn&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[25-27]</w:t>
      </w:r>
      <w:r w:rsidRPr="00F64248">
        <w:rPr>
          <w:rFonts w:asciiTheme="majorBidi" w:hAnsiTheme="majorBidi" w:cs="Times New Roman"/>
        </w:rPr>
        <w:fldChar w:fldCharType="end"/>
      </w:r>
      <w:r w:rsidRPr="00F64248">
        <w:rPr>
          <w:rFonts w:asciiTheme="majorBidi" w:hAnsiTheme="majorBidi" w:cs="Times New Roman"/>
        </w:rPr>
        <w:t xml:space="preserve">. The </w:t>
      </w:r>
      <w:r w:rsidR="00CD2886" w:rsidRPr="00F64248">
        <w:rPr>
          <w:rFonts w:asciiTheme="majorBidi" w:hAnsiTheme="majorBidi" w:cs="Times New Roman"/>
        </w:rPr>
        <w:t>T</w:t>
      </w:r>
      <w:r w:rsidRPr="00F64248">
        <w:rPr>
          <w:rFonts w:asciiTheme="majorBidi" w:hAnsiTheme="majorBidi" w:cs="Times New Roman"/>
        </w:rPr>
        <w:t xml:space="preserve">heory of </w:t>
      </w:r>
      <w:r w:rsidR="00CD2886" w:rsidRPr="00F64248">
        <w:rPr>
          <w:rFonts w:asciiTheme="majorBidi" w:hAnsiTheme="majorBidi" w:cs="Times New Roman"/>
        </w:rPr>
        <w:t>I</w:t>
      </w:r>
      <w:r w:rsidRPr="00F64248">
        <w:rPr>
          <w:rFonts w:asciiTheme="majorBidi" w:hAnsiTheme="majorBidi" w:cs="Times New Roman"/>
        </w:rPr>
        <w:t xml:space="preserve">nformation </w:t>
      </w:r>
      <w:r w:rsidR="00CD2886" w:rsidRPr="00F64248">
        <w:rPr>
          <w:rFonts w:asciiTheme="majorBidi" w:hAnsiTheme="majorBidi" w:cs="Times New Roman"/>
        </w:rPr>
        <w:t>P</w:t>
      </w:r>
      <w:r w:rsidRPr="00F64248">
        <w:rPr>
          <w:rFonts w:asciiTheme="majorBidi" w:hAnsiTheme="majorBidi" w:cs="Times New Roman"/>
        </w:rPr>
        <w:t xml:space="preserve">rocessing </w:t>
      </w:r>
      <w:r w:rsidR="00CD2886" w:rsidRPr="00F64248">
        <w:rPr>
          <w:rFonts w:asciiTheme="majorBidi" w:hAnsiTheme="majorBidi" w:cs="Times New Roman"/>
        </w:rPr>
        <w:t>v</w:t>
      </w:r>
      <w:r w:rsidR="00AE0C11" w:rsidRPr="00F64248">
        <w:rPr>
          <w:rFonts w:asciiTheme="majorBidi" w:hAnsiTheme="majorBidi" w:cs="Times New Roman"/>
        </w:rPr>
        <w:t>ariables are</w:t>
      </w:r>
      <w:r w:rsidRPr="00F64248">
        <w:rPr>
          <w:rFonts w:asciiTheme="majorBidi" w:hAnsiTheme="majorBidi" w:cs="Times New Roman"/>
        </w:rPr>
        <w:t xml:space="preserve"> Legibility, Coherence, Complexity and Mystery which are defined separately in table </w:t>
      </w:r>
      <w:r w:rsidR="006550C2" w:rsidRPr="00F64248">
        <w:rPr>
          <w:rFonts w:asciiTheme="majorBidi" w:hAnsiTheme="majorBidi" w:cs="Times New Roman"/>
        </w:rPr>
        <w:t>2</w:t>
      </w:r>
      <w:r w:rsidRPr="00F64248">
        <w:rPr>
          <w:rFonts w:asciiTheme="majorBidi" w:hAnsiTheme="majorBidi" w:cs="Times New Roman"/>
        </w:rPr>
        <w:t xml:space="preserve">. </w:t>
      </w:r>
    </w:p>
    <w:p w14:paraId="46817CDB" w14:textId="77777777" w:rsidR="009C4E5A" w:rsidRPr="00F64248" w:rsidRDefault="009C4E5A" w:rsidP="009C4E5A">
      <w:pPr>
        <w:spacing w:line="276" w:lineRule="auto"/>
        <w:rPr>
          <w:rFonts w:asciiTheme="majorBidi" w:hAnsiTheme="majorBidi" w:cs="Times New Roman"/>
        </w:rPr>
      </w:pPr>
      <w:r w:rsidRPr="00F64248">
        <w:rPr>
          <w:rFonts w:asciiTheme="majorBidi" w:hAnsiTheme="majorBidi" w:cs="Times New Roman"/>
        </w:rPr>
        <w:t>According to the thematic literature, the initial roadmap for research is as follows (see figure</w:t>
      </w:r>
      <w:r w:rsidRPr="00F64248">
        <w:rPr>
          <w:rFonts w:asciiTheme="majorBidi" w:hAnsiTheme="majorBidi" w:cs="Times New Roman" w:hint="cs"/>
          <w:rtl/>
        </w:rPr>
        <w:t xml:space="preserve"> </w:t>
      </w:r>
      <w:r w:rsidRPr="00F64248">
        <w:rPr>
          <w:rFonts w:asciiTheme="majorBidi" w:hAnsiTheme="majorBidi" w:cs="Times New Roman"/>
        </w:rPr>
        <w:t>1)</w:t>
      </w:r>
      <w:r w:rsidR="00BF5490" w:rsidRPr="00F64248">
        <w:rPr>
          <w:rFonts w:asciiTheme="majorBidi" w:hAnsiTheme="majorBidi" w:cs="Times New Roman"/>
        </w:rPr>
        <w:t>.</w:t>
      </w:r>
    </w:p>
    <w:p w14:paraId="709FAC88" w14:textId="6EC6E7D9" w:rsidR="009C4E5A" w:rsidRPr="00F64248" w:rsidRDefault="00BF5490" w:rsidP="00EE354B">
      <w:pPr>
        <w:spacing w:line="276" w:lineRule="auto"/>
        <w:jc w:val="both"/>
        <w:rPr>
          <w:rFonts w:asciiTheme="majorBidi" w:hAnsiTheme="majorBidi" w:cs="Times New Roman"/>
        </w:rPr>
      </w:pPr>
      <w:r w:rsidRPr="00F64248">
        <w:rPr>
          <w:rFonts w:asciiTheme="majorBidi" w:hAnsiTheme="majorBidi" w:cs="Times New Roman"/>
        </w:rPr>
        <w:t xml:space="preserve">Over the past 40 years, a large number of researchers have </w:t>
      </w:r>
      <w:r w:rsidR="00EE354B">
        <w:rPr>
          <w:rFonts w:asciiTheme="majorBidi" w:hAnsiTheme="majorBidi" w:cs="Times New Roman"/>
        </w:rPr>
        <w:t>studied</w:t>
      </w:r>
      <w:r w:rsidRPr="00F64248">
        <w:rPr>
          <w:rFonts w:asciiTheme="majorBidi" w:hAnsiTheme="majorBidi" w:cs="Times New Roman"/>
        </w:rPr>
        <w:t xml:space="preserve"> people's visual preferences </w:t>
      </w:r>
      <w:r w:rsidRPr="00F64248">
        <w:rPr>
          <w:rFonts w:asciiTheme="majorBidi" w:hAnsiTheme="majorBidi" w:cs="Times New Roman"/>
        </w:rPr>
        <w:fldChar w:fldCharType="begin">
          <w:fldData xml:space="preserve">PEVuZE5vdGU+PENpdGU+PEF1dGhvcj5TZXZlbmFudDwvQXV0aG9yPjxZZWFyPjIwMDk8L1llYXI+
PFJlY051bT4zMzwvUmVjTnVtPjxEaXNwbGF5VGV4dD5bMjgtMzBdPC9EaXNwbGF5VGV4dD48cmVj
b3JkPjxyZWMtbnVtYmVyPjMzPC9yZWMtbnVtYmVyPjxmb3JlaWduLWtleXM+PGtleSBhcHA9IkVO
IiBkYi1pZD0ieGE5cnc5ZjJwd3JzdHBlZmR3cXZ6d3gweGF0enRmdnQ5dHI5IiB0aW1lc3RhbXA9
IjAiPjMzPC9rZXk+PC9mb3JlaWduLWtleXM+PHJlZi10eXBlIG5hbWU9IkpvdXJuYWwgQXJ0aWNs
ZSI+MTc8L3JlZi10eXBlPjxjb250cmlidXRvcnM+PGF1dGhvcnM+PGF1dGhvcj5TZXZlbmFudCwg
TWFyamFubmU8L2F1dGhvcj48YXV0aG9yPkFudHJvcCwgTWFyYzwvYXV0aG9yPjwvYXV0aG9ycz48
L2NvbnRyaWJ1dG9ycz48dGl0bGVzPjx0aXRsZT5Db2duaXRpdmUgYXR0cmlidXRlcyBhbmQgYWVz
dGhldGljIHByZWZlcmVuY2VzIGluIGFzc2Vzc21lbnQgYW5kIGRpZmZlcmVudGlhdGlvbiBvZiBs
YW5kc2NhcGVzPC90aXRsZT48c2Vjb25kYXJ5LXRpdGxlPkpvdXJuYWwgb2YgRW52aXJvbm1lbnRh
bCBNYW5hZ2VtZW50PC9zZWNvbmRhcnktdGl0bGU+PC90aXRsZXM+PHBhZ2VzPjI4ODktMjg5OTwv
cGFnZXM+PHZvbHVtZT45MDwvdm9sdW1lPjxudW1iZXI+OTwvbnVtYmVyPjxkYXRlcz48eWVhcj4y
MDA5PC95ZWFyPjwvZGF0ZXM+PGlzYm4+MDMwMS00Nzk3PC9pc2JuPjx1cmxzPjwvdXJscz48L3Jl
Y29yZD48L0NpdGU+PENpdGU+PEF1dGhvcj5BbHBhazwvQXV0aG9yPjxZZWFyPjIwMTY8L1llYXI+
PFJlY051bT4zNDwvUmVjTnVtPjxyZWNvcmQ+PHJlYy1udW1iZXI+MzQ8L3JlYy1udW1iZXI+PGZv
cmVpZ24ta2V5cz48a2V5IGFwcD0iRU4iIGRiLWlkPSJ4YTlydzlmMnB3cnN0cGVmZHdxdnp3eDB4
YXR6dGZ2dDl0cjkiIHRpbWVzdGFtcD0iMCI+MzQ8L2tleT48L2ZvcmVpZ24ta2V5cz48cmVmLXR5
cGUgbmFtZT0iSm91cm5hbCBBcnRpY2xlIj4xNzwvcmVmLXR5cGU+PGNvbnRyaWJ1dG9ycz48YXV0
aG9ycz48YXV0aG9yPkFscGFrLCBFbGlmIE1lcnZlPC9hdXRob3I+PGF1dGhvcj7DlnprYW4sIERv
cnVrIEfDtnJrZW08L2F1dGhvcj48YXV0aG9yPk11bWN1LCBTZW1hPC9hdXRob3I+PGF1dGhvcj7D
lnpiaWxlbiwgQWxpPC9hdXRob3I+PC9hdXRob3JzPjwvY29udHJpYnV0b3JzPjx0aXRsZXM+PHRp
dGxlPkNvbXBsZXhpdHksIEhpc3RvcmljaXR5IGFuZCBDb2hlcmVuY2U6IFByZWZlcmVuY2UgYW5k
IFF1YWxpdHkgb2YgdGhlIENoYW5nZXMgaW4gdGhlIFVyYmFuIFNjZW5lPC90aXRsZT48c2Vjb25k
YXJ5LXRpdGxlPlRoZSBBbnRocm9wb2xvZ2lzdDwvc2Vjb25kYXJ5LXRpdGxlPjwvdGl0bGVzPjxw
YWdlcz43NjItNzc3PC9wYWdlcz48dm9sdW1lPjI0PC92b2x1bWU+PG51bWJlcj4zPC9udW1iZXI+
PGRhdGVzPjx5ZWFyPjIwMTY8L3llYXI+PC9kYXRlcz48aXNibj4wOTcyLTAwNzM8L2lzYm4+PHVy
bHM+PC91cmxzPjwvcmVjb3JkPjwvQ2l0ZT48Q2l0ZT48QXV0aG9yPlN2b2JvZG92YTwvQXV0aG9y
PjxZZWFyPjIwMTU8L1llYXI+PFJlY051bT44NTwvUmVjTnVtPjxyZWNvcmQ+PHJlYy1udW1iZXI+
ODU8L3JlYy1udW1iZXI+PGZvcmVpZ24ta2V5cz48a2V5IGFwcD0iRU4iIGRiLWlkPSJ4YTlydzlm
MnB3cnN0cGVmZHdxdnp3eDB4YXR6dGZ2dDl0cjkiIHRpbWVzdGFtcD0iMCI+ODU8L2tleT48L2Zv
cmVpZ24ta2V5cz48cmVmLXR5cGUgbmFtZT0iSm91cm5hbCBBcnRpY2xlIj4xNzwvcmVmLXR5cGU+
PGNvbnRyaWJ1dG9ycz48YXV0aG9ycz48YXV0aG9yPlN2b2JvZG92YSwgS2FtaWxhPC9hdXRob3I+
PGF1dGhvcj5Ta2xlbmlja2EsIFBldHI8L2F1dGhvcj48YXV0aG9yPlZvamFyLCBKaXJpPC9hdXRo
b3I+PC9hdXRob3JzPjwvY29udHJpYnV0b3JzPjx0aXRsZXM+PHRpdGxlPkhvdyBkb2VzIHRoZSBy
ZXByZXNlbnRhdGlvbiByYXRlIG9mIGZlYXR1cmVzIGluIGEgbGFuZHNjYXBlIGFmZmVjdCB2aXN1
YWwgcHJlZmVyZW5jZXM/IEEgY2FzZSBzdHVkeSBmcm9tIGEgcG9zdC1taW5pbmcgbGFuZHNjYXBl
PC90aXRsZT48c2Vjb25kYXJ5LXRpdGxlPkludGVybmF0aW9uYWwgSm91cm5hbCBvZiBNaW5pbmcs
IFJlY2xhbWF0aW9uIGFuZCBFbnZpcm9ubWVudDwvc2Vjb25kYXJ5LXRpdGxlPjwvdGl0bGVzPjxw
YWdlcz4yNjYtMjc2PC9wYWdlcz48dm9sdW1lPjI5PC92b2x1bWU+PG51bWJlcj40PC9udW1iZXI+
PGRhdGVzPjx5ZWFyPjIwMTU8L3llYXI+PC9kYXRlcz48aXNibj4xNzQ4LTA5MzA8L2lzYm4+PHVy
bHM+PC91cmxzPjwvcmVjb3JkPjwvQ2l0ZT48L0VuZE5vdGU+
</w:fldData>
        </w:fldChar>
      </w:r>
      <w:r w:rsidR="000C1D15" w:rsidRPr="00F64248">
        <w:rPr>
          <w:rFonts w:asciiTheme="majorBidi" w:hAnsiTheme="majorBidi" w:cs="Times New Roman"/>
        </w:rPr>
        <w:instrText xml:space="preserve"> ADDIN EN.CITE </w:instrText>
      </w:r>
      <w:r w:rsidR="000C1D15" w:rsidRPr="00F64248">
        <w:rPr>
          <w:rFonts w:asciiTheme="majorBidi" w:hAnsiTheme="majorBidi" w:cs="Times New Roman"/>
        </w:rPr>
        <w:fldChar w:fldCharType="begin">
          <w:fldData xml:space="preserve">PEVuZE5vdGU+PENpdGU+PEF1dGhvcj5TZXZlbmFudDwvQXV0aG9yPjxZZWFyPjIwMDk8L1llYXI+
PFJlY051bT4zMzwvUmVjTnVtPjxEaXNwbGF5VGV4dD5bMjgtMzBdPC9EaXNwbGF5VGV4dD48cmVj
b3JkPjxyZWMtbnVtYmVyPjMzPC9yZWMtbnVtYmVyPjxmb3JlaWduLWtleXM+PGtleSBhcHA9IkVO
IiBkYi1pZD0ieGE5cnc5ZjJwd3JzdHBlZmR3cXZ6d3gweGF0enRmdnQ5dHI5IiB0aW1lc3RhbXA9
IjAiPjMzPC9rZXk+PC9mb3JlaWduLWtleXM+PHJlZi10eXBlIG5hbWU9IkpvdXJuYWwgQXJ0aWNs
ZSI+MTc8L3JlZi10eXBlPjxjb250cmlidXRvcnM+PGF1dGhvcnM+PGF1dGhvcj5TZXZlbmFudCwg
TWFyamFubmU8L2F1dGhvcj48YXV0aG9yPkFudHJvcCwgTWFyYzwvYXV0aG9yPjwvYXV0aG9ycz48
L2NvbnRyaWJ1dG9ycz48dGl0bGVzPjx0aXRsZT5Db2duaXRpdmUgYXR0cmlidXRlcyBhbmQgYWVz
dGhldGljIHByZWZlcmVuY2VzIGluIGFzc2Vzc21lbnQgYW5kIGRpZmZlcmVudGlhdGlvbiBvZiBs
YW5kc2NhcGVzPC90aXRsZT48c2Vjb25kYXJ5LXRpdGxlPkpvdXJuYWwgb2YgRW52aXJvbm1lbnRh
bCBNYW5hZ2VtZW50PC9zZWNvbmRhcnktdGl0bGU+PC90aXRsZXM+PHBhZ2VzPjI4ODktMjg5OTwv
cGFnZXM+PHZvbHVtZT45MDwvdm9sdW1lPjxudW1iZXI+OTwvbnVtYmVyPjxkYXRlcz48eWVhcj4y
MDA5PC95ZWFyPjwvZGF0ZXM+PGlzYm4+MDMwMS00Nzk3PC9pc2JuPjx1cmxzPjwvdXJscz48L3Jl
Y29yZD48L0NpdGU+PENpdGU+PEF1dGhvcj5BbHBhazwvQXV0aG9yPjxZZWFyPjIwMTY8L1llYXI+
PFJlY051bT4zNDwvUmVjTnVtPjxyZWNvcmQ+PHJlYy1udW1iZXI+MzQ8L3JlYy1udW1iZXI+PGZv
cmVpZ24ta2V5cz48a2V5IGFwcD0iRU4iIGRiLWlkPSJ4YTlydzlmMnB3cnN0cGVmZHdxdnp3eDB4
YXR6dGZ2dDl0cjkiIHRpbWVzdGFtcD0iMCI+MzQ8L2tleT48L2ZvcmVpZ24ta2V5cz48cmVmLXR5
cGUgbmFtZT0iSm91cm5hbCBBcnRpY2xlIj4xNzwvcmVmLXR5cGU+PGNvbnRyaWJ1dG9ycz48YXV0
aG9ycz48YXV0aG9yPkFscGFrLCBFbGlmIE1lcnZlPC9hdXRob3I+PGF1dGhvcj7DlnprYW4sIERv
cnVrIEfDtnJrZW08L2F1dGhvcj48YXV0aG9yPk11bWN1LCBTZW1hPC9hdXRob3I+PGF1dGhvcj7D
lnpiaWxlbiwgQWxpPC9hdXRob3I+PC9hdXRob3JzPjwvY29udHJpYnV0b3JzPjx0aXRsZXM+PHRp
dGxlPkNvbXBsZXhpdHksIEhpc3RvcmljaXR5IGFuZCBDb2hlcmVuY2U6IFByZWZlcmVuY2UgYW5k
IFF1YWxpdHkgb2YgdGhlIENoYW5nZXMgaW4gdGhlIFVyYmFuIFNjZW5lPC90aXRsZT48c2Vjb25k
YXJ5LXRpdGxlPlRoZSBBbnRocm9wb2xvZ2lzdDwvc2Vjb25kYXJ5LXRpdGxlPjwvdGl0bGVzPjxw
YWdlcz43NjItNzc3PC9wYWdlcz48dm9sdW1lPjI0PC92b2x1bWU+PG51bWJlcj4zPC9udW1iZXI+
PGRhdGVzPjx5ZWFyPjIwMTY8L3llYXI+PC9kYXRlcz48aXNibj4wOTcyLTAwNzM8L2lzYm4+PHVy
bHM+PC91cmxzPjwvcmVjb3JkPjwvQ2l0ZT48Q2l0ZT48QXV0aG9yPlN2b2JvZG92YTwvQXV0aG9y
PjxZZWFyPjIwMTU8L1llYXI+PFJlY051bT44NTwvUmVjTnVtPjxyZWNvcmQ+PHJlYy1udW1iZXI+
ODU8L3JlYy1udW1iZXI+PGZvcmVpZ24ta2V5cz48a2V5IGFwcD0iRU4iIGRiLWlkPSJ4YTlydzlm
MnB3cnN0cGVmZHdxdnp3eDB4YXR6dGZ2dDl0cjkiIHRpbWVzdGFtcD0iMCI+ODU8L2tleT48L2Zv
cmVpZ24ta2V5cz48cmVmLXR5cGUgbmFtZT0iSm91cm5hbCBBcnRpY2xlIj4xNzwvcmVmLXR5cGU+
PGNvbnRyaWJ1dG9ycz48YXV0aG9ycz48YXV0aG9yPlN2b2JvZG92YSwgS2FtaWxhPC9hdXRob3I+
PGF1dGhvcj5Ta2xlbmlja2EsIFBldHI8L2F1dGhvcj48YXV0aG9yPlZvamFyLCBKaXJpPC9hdXRo
b3I+PC9hdXRob3JzPjwvY29udHJpYnV0b3JzPjx0aXRsZXM+PHRpdGxlPkhvdyBkb2VzIHRoZSBy
ZXByZXNlbnRhdGlvbiByYXRlIG9mIGZlYXR1cmVzIGluIGEgbGFuZHNjYXBlIGFmZmVjdCB2aXN1
YWwgcHJlZmVyZW5jZXM/IEEgY2FzZSBzdHVkeSBmcm9tIGEgcG9zdC1taW5pbmcgbGFuZHNjYXBl
PC90aXRsZT48c2Vjb25kYXJ5LXRpdGxlPkludGVybmF0aW9uYWwgSm91cm5hbCBvZiBNaW5pbmcs
IFJlY2xhbWF0aW9uIGFuZCBFbnZpcm9ubWVudDwvc2Vjb25kYXJ5LXRpdGxlPjwvdGl0bGVzPjxw
YWdlcz4yNjYtMjc2PC9wYWdlcz48dm9sdW1lPjI5PC92b2x1bWU+PG51bWJlcj40PC9udW1iZXI+
PGRhdGVzPjx5ZWFyPjIwMTU8L3llYXI+PC9kYXRlcz48aXNibj4xNzQ4LTA5MzA8L2lzYm4+PHVy
bHM+PC91cmxzPjwvcmVjb3JkPjwvQ2l0ZT48L0VuZE5vdGU+
</w:fldData>
        </w:fldChar>
      </w:r>
      <w:r w:rsidR="000C1D15" w:rsidRPr="00F64248">
        <w:rPr>
          <w:rFonts w:asciiTheme="majorBidi" w:hAnsiTheme="majorBidi" w:cs="Times New Roman"/>
        </w:rPr>
        <w:instrText xml:space="preserve"> ADDIN EN.CITE.DATA </w:instrText>
      </w:r>
      <w:r w:rsidR="000C1D15" w:rsidRPr="00F64248">
        <w:rPr>
          <w:rFonts w:asciiTheme="majorBidi" w:hAnsiTheme="majorBidi" w:cs="Times New Roman"/>
        </w:rPr>
      </w:r>
      <w:r w:rsidR="000C1D15" w:rsidRPr="00F64248">
        <w:rPr>
          <w:rFonts w:asciiTheme="majorBidi" w:hAnsiTheme="majorBidi" w:cs="Times New Roman"/>
        </w:rPr>
        <w:fldChar w:fldCharType="end"/>
      </w:r>
      <w:r w:rsidRPr="00F64248">
        <w:rPr>
          <w:rFonts w:asciiTheme="majorBidi" w:hAnsiTheme="majorBidi" w:cs="Times New Roman"/>
        </w:rPr>
      </w:r>
      <w:r w:rsidRPr="00F64248">
        <w:rPr>
          <w:rFonts w:asciiTheme="majorBidi" w:hAnsiTheme="majorBidi" w:cs="Times New Roman"/>
        </w:rPr>
        <w:fldChar w:fldCharType="separate"/>
      </w:r>
      <w:r w:rsidR="000C1D15" w:rsidRPr="00F64248">
        <w:rPr>
          <w:rFonts w:asciiTheme="majorBidi" w:hAnsiTheme="majorBidi" w:cs="Times New Roman"/>
          <w:noProof/>
        </w:rPr>
        <w:t>[28-30]</w:t>
      </w:r>
      <w:r w:rsidRPr="00F64248">
        <w:rPr>
          <w:rFonts w:asciiTheme="majorBidi" w:hAnsiTheme="majorBidi" w:cs="Times New Roman"/>
        </w:rPr>
        <w:fldChar w:fldCharType="end"/>
      </w:r>
      <w:r w:rsidRPr="00F64248">
        <w:rPr>
          <w:rFonts w:asciiTheme="majorBidi" w:hAnsiTheme="majorBidi" w:cs="Times New Roman"/>
        </w:rPr>
        <w:t xml:space="preserve"> in different fields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&lt;EndNote&gt;&lt;Cite&gt;&lt;Author&gt;Najd&lt;/Author&gt;&lt;Year&gt;2015&lt;/Year&gt;&lt;RecNum&gt;35&lt;/RecNum&gt;&lt;DisplayText&gt;[31, 32]&lt;/DisplayText&gt;&lt;record&gt;&lt;rec-number&gt;35&lt;/rec-number&gt;&lt;foreign-keys&gt;&lt;key app="EN" db-id="xa9rw9f2pwrstpefdwqvzwx0xatztfvt9tr9" timestamp="0"&gt;35&lt;/key&gt;&lt;/foreign-keys&gt;&lt;ref-type name="Journal Article"&gt;17&lt;/ref-type&gt;&lt;contributors&gt;&lt;authors&gt;&lt;author&gt;Najd, Meysam Deghati&lt;/author&gt;&lt;author&gt;Ismail, Nor Atiah&lt;/author&gt;&lt;author&gt;Maulan, Suhardi&lt;/author&gt;&lt;author&gt;Yunos, Mohd Yazid Mohd&lt;/author&gt;&lt;author&gt;Niya, Mahsa Dabbagh&lt;/author&gt;&lt;/authors&gt;&lt;/contributors&gt;&lt;titles&gt;&lt;title&gt;Visual preference dimensions of historic urban areas: The determinants for urban heritage conservation&lt;/title&gt;&lt;secondary-title&gt;Habitat International&lt;/secondary-title&gt;&lt;/titles&gt;&lt;pages&gt;115-125&lt;/pages&gt;&lt;volume&gt;49&lt;/volume&gt;&lt;dates&gt;&lt;year&gt;2015&lt;/year&gt;&lt;/dates&gt;&lt;isbn&gt;0197-3975&lt;/isbn&gt;&lt;urls&gt;&lt;/urls&gt;&lt;/record&gt;&lt;/Cite&gt;&lt;Cite&gt;&lt;Author&gt;Noland&lt;/Author&gt;&lt;Year&gt;2017&lt;/Year&gt;&lt;RecNum&gt;36&lt;/RecNum&gt;&lt;record&gt;&lt;rec-number&gt;36&lt;/rec-number&gt;&lt;foreign-keys&gt;&lt;key app="EN" db-id="xa9rw9f2pwrstpefdwqvzwx0xatztfvt9tr9" timestamp="0"&gt;36&lt;/key&gt;&lt;/foreign-keys&gt;&lt;ref-type name="Journal Article"&gt;17&lt;/ref-type&gt;&lt;contributors&gt;&lt;authors&gt;&lt;author&gt;Noland, Robert B&lt;/author&gt;&lt;author&gt;Weiner, Marc D&lt;/author&gt;&lt;author&gt;Gao, Dong&lt;/author&gt;&lt;author&gt;Cook, Michael P&lt;/author&gt;&lt;author&gt;Nelessen, Anton&lt;/author&gt;&lt;/authors&gt;&lt;/contributors&gt;&lt;titles&gt;&lt;title&gt;Eye-tracking technology, visual preference surveys, and urban design: preliminary evidence of an effective methodology&lt;/title&gt;&lt;secondary-title&gt;Journal of Urbanism: International Research on Placemaking and Urban Sustainability&lt;/secondary-title&gt;&lt;/titles&gt;&lt;pages&gt;98-110&lt;/pages&gt;&lt;volume&gt;10&lt;/volume&gt;&lt;number&gt;1&lt;/number&gt;&lt;dates&gt;&lt;year&gt;2017&lt;/year&gt;&lt;/dates&gt;&lt;isbn&gt;1754-9175&lt;/isbn&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[31, 32]</w:t>
      </w:r>
      <w:r w:rsidRPr="00F64248">
        <w:rPr>
          <w:rFonts w:asciiTheme="majorBidi" w:hAnsiTheme="majorBidi" w:cs="Times New Roman"/>
        </w:rPr>
        <w:fldChar w:fldCharType="end"/>
      </w:r>
      <w:r w:rsidRPr="00F64248">
        <w:rPr>
          <w:rFonts w:asciiTheme="majorBidi" w:hAnsiTheme="majorBidi" w:cs="Times New Roman"/>
        </w:rPr>
        <w:t xml:space="preserve">. Initial studies were on the characteristics of urbanization, which later became a source of research in fields such as computers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&lt;EndNote&gt;&lt;Cite&gt;&lt;Author&gt;Park&lt;/Author&gt;&lt;Year&gt;2004&lt;/Year&gt;&lt;RecNum&gt;37&lt;/RecNum&gt;&lt;DisplayText&gt;[33]&lt;/DisplayText&gt;&lt;record&gt;&lt;rec-number&gt;37&lt;/rec-number&gt;&lt;foreign-keys&gt;&lt;key app="EN" db-id="xa9rw9f2pwrstpefdwqvzwx0xatztfvt9tr9" timestamp="0"&gt;37&lt;/key&gt;&lt;/foreign-keys&gt;&lt;ref-type name="Journal Article"&gt;17&lt;/ref-type&gt;&lt;contributors&gt;&lt;authors&gt;&lt;author&gt;Park, Su-e&lt;/author&gt;&lt;author&gt;Choi, Dongsung&lt;/author&gt;&lt;author&gt;Kim, Jinwoo&lt;/author&gt;&lt;/authors&gt;&lt;/contributors&gt;&lt;titles&gt;&lt;title&gt;Critical factors for the aesthetic fidelity of web pages: empirical studies with professional web designers and users&lt;/title&gt;&lt;secondary-title&gt;Interacting with computers&lt;/secondary-title&gt;&lt;/titles&gt;&lt;pages&gt;351-376&lt;/pages&gt;&lt;volume&gt;16&lt;/volume&gt;&lt;number&gt;2&lt;/number&gt;&lt;dates&gt;&lt;year&gt;2004&lt;/year&gt;&lt;/dates&gt;&lt;isbn&gt;1873-7951&lt;/isbn&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[33]</w:t>
      </w:r>
      <w:r w:rsidRPr="00F64248">
        <w:rPr>
          <w:rFonts w:asciiTheme="majorBidi" w:hAnsiTheme="majorBidi" w:cs="Times New Roman"/>
        </w:rPr>
        <w:fldChar w:fldCharType="end"/>
      </w:r>
      <w:r w:rsidRPr="00F64248">
        <w:rPr>
          <w:rFonts w:asciiTheme="majorBidi" w:hAnsiTheme="majorBidi" w:cs="Times New Roman"/>
        </w:rPr>
        <w:t xml:space="preserve">, interior architecture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&lt;EndNote&gt;&lt;Cite&gt;&lt;Author&gt;Chen&lt;/Author&gt;&lt;Year&gt;1991&lt;/Year&gt;&lt;RecNum&gt;38&lt;/RecNum&gt;&lt;DisplayText&gt;[34, 35]&lt;/DisplayText&gt;&lt;record&gt;&lt;rec-number&gt;38&lt;/rec-number&gt;&lt;foreign-keys&gt;&lt;key app="EN" db-id="xa9rw9f2pwrstpefdwqvzwx0xatztfvt9tr9" timestamp="0"&gt;38&lt;/key&gt;&lt;/foreign-keys&gt;&lt;ref-type name="Journal Article"&gt;17&lt;/ref-type&gt;&lt;contributors&gt;&lt;authors&gt;&lt;author&gt;Chen, Lih-Wen&lt;/author&gt;&lt;/authors&gt;&lt;/contributors&gt;&lt;titles&gt;&lt;title&gt;Interior design variables in shopping malls: a study of visual preference&lt;/title&gt;&lt;/titles&gt;&lt;dates&gt;&lt;year&gt;1991&lt;/year&gt;&lt;/dates&gt;&lt;urls&gt;&lt;/urls&gt;&lt;/record&gt;&lt;/Cite&gt;&lt;Cite&gt;&lt;Author&gt;Mousavi Samimi&lt;/Author&gt;&lt;Year&gt;2020&lt;/Year&gt;&lt;RecNum&gt;3&lt;/RecNum&gt;&lt;record&gt;&lt;rec-number&gt;3&lt;/rec-number&gt;&lt;foreign-keys&gt;&lt;key app="EN" db-id="af5a59rwf9v5rqevep955d2hwes5tx2f9vpt" timestamp="1600929859"&gt;3&lt;/key&gt;&lt;/foreign-keys&gt;&lt;ref-type name="Journal Article"&gt;17&lt;/ref-type&gt;&lt;contributors&gt;&lt;authors&gt;&lt;author&gt;Mousavi Samimi, Paniz&lt;/author&gt;&lt;author&gt;Shahhosseini, Habib&lt;/author&gt;&lt;/authors&gt;&lt;/contributors&gt;&lt;titles&gt;&lt;title&gt;Evaluation of resident&amp;apos;s indoor green space preferences in residential complexes based on plants&amp;apos; characteristics&lt;/title&gt;&lt;secondary-title&gt;Indoor and Built Environment&lt;/secondary-title&gt;&lt;/titles&gt;&lt;periodical&gt;&lt;full-title&gt;Indoor and Built Environment&lt;/full-title&gt;&lt;/periodical&gt;&lt;pages&gt;1420326X20917436&lt;/pages&gt;&lt;dates&gt;&lt;year&gt;2020&lt;/year&gt;&lt;/dates&gt;&lt;isbn&gt;1420-326X&lt;/isbn&gt;&lt;urls&gt;&lt;/urls&gt;&lt;/record&gt;&lt;/Cite&gt;&lt;/EndNote&gt;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[34, 35]</w:t>
      </w:r>
      <w:r w:rsidRPr="00F64248">
        <w:rPr>
          <w:rFonts w:asciiTheme="majorBidi" w:hAnsiTheme="majorBidi" w:cs="Times New Roman"/>
        </w:rPr>
        <w:fldChar w:fldCharType="end"/>
      </w:r>
      <w:r w:rsidRPr="00F64248">
        <w:rPr>
          <w:rFonts w:asciiTheme="majorBidi" w:hAnsiTheme="majorBidi" w:cs="Times New Roman"/>
        </w:rPr>
        <w:t xml:space="preserve">, and architecture </w:t>
      </w:r>
      <w:r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&lt;EndNote&gt;&lt;Cite&gt;&lt;Author&gt;Akalin&lt;/Author&gt;&lt;Year&gt;2009&lt;/Year&gt;&lt;RecNum&gt;39&lt;/RecNum&gt;&lt;DisplayText&gt;[36]&lt;/DisplayText&gt;&lt;record&gt;&lt;rec-number&gt;39&lt;/rec-number&gt;&lt;foreign-keys&gt;&lt;key app="EN" db-id="xa9rw9f2pwrstpefdwqvzwx0xatztfvt9tr9" timestamp="0"&gt;39&lt;/key&gt;&lt;/foreign-keys&gt;&lt;ref-type name="Journal Article"&gt;17&lt;/ref-type&gt;&lt;contributors&gt;&lt;authors&gt;&lt;author&gt;Akalin, Aysu&lt;/author&gt;&lt;author&gt;Yildirim, Kemal&lt;/author&gt;&lt;author&gt;Wilson, Christopher&lt;/author&gt;&lt;author&gt;Kilicoglu, Onder&lt;/author&gt;&lt;/authors&gt;&lt;/contributors&gt;&lt;titles&gt;&lt;title&gt;Architecture and engineering students&amp;apos; evaluations of house façades: Preference, complexity and impressiveness&lt;/title&gt;&lt;secondary-title&gt;Journal of environmental psychology&lt;/secondary-title&gt;&lt;/titles&gt;&lt;pages&gt;124-132&lt;/pages&gt;&lt;volume&gt;29&lt;/volume&gt;&lt;number&gt;1&lt;/number&gt;&lt;dates&gt;&lt;year&gt;2009&lt;/year&gt;&lt;/dates&gt;&lt;isbn&gt;0272-4944&lt;/isbn&gt;&lt;urls&gt;&lt;/urls&gt;&lt;/record&gt;&lt;/Cite&gt;&lt;/EndNote&gt;</w:instrText>
      </w:r>
      <w:r w:rsidRPr="00F64248">
        <w:rPr>
          <w:rFonts w:asciiTheme="majorBidi" w:hAnsiTheme="majorBidi" w:cs="Times New Roman"/>
        </w:rPr>
        <w:fldChar w:fldCharType="separate"/>
      </w:r>
      <w:r w:rsidR="000C1D15" w:rsidRPr="00F64248">
        <w:rPr>
          <w:rFonts w:asciiTheme="majorBidi" w:hAnsiTheme="majorBidi" w:cs="Times New Roman"/>
          <w:noProof/>
        </w:rPr>
        <w:t>[36]</w:t>
      </w:r>
      <w:r w:rsidRPr="00F64248">
        <w:rPr>
          <w:rFonts w:asciiTheme="majorBidi" w:hAnsiTheme="majorBidi" w:cs="Times New Roman"/>
        </w:rPr>
        <w:fldChar w:fldCharType="end"/>
      </w:r>
      <w:r w:rsidRPr="00F64248">
        <w:rPr>
          <w:rFonts w:asciiTheme="majorBidi" w:hAnsiTheme="majorBidi" w:cs="Times New Roman"/>
        </w:rPr>
        <w:t>.</w:t>
      </w:r>
    </w:p>
    <w:p w14:paraId="38AAC87B" w14:textId="77777777" w:rsidR="003445A4" w:rsidRPr="00F64248" w:rsidRDefault="003445A4" w:rsidP="00C25259">
      <w:pPr>
        <w:spacing w:line="276" w:lineRule="auto"/>
        <w:jc w:val="both"/>
        <w:rPr>
          <w:rFonts w:asciiTheme="majorBidi" w:hAnsiTheme="majorBidi" w:cs="Times New Roman"/>
        </w:rPr>
      </w:pPr>
    </w:p>
    <w:p w14:paraId="504CD22E" w14:textId="207B2154" w:rsidR="00871A8A" w:rsidRPr="00F64248" w:rsidRDefault="00871A8A" w:rsidP="00C25259">
      <w:pPr>
        <w:spacing w:line="276" w:lineRule="auto"/>
        <w:jc w:val="both"/>
        <w:rPr>
          <w:rFonts w:asciiTheme="majorBidi" w:hAnsiTheme="majorBidi" w:cs="Times New Roman"/>
          <w:rtl/>
          <w:lang w:bidi="fa-IR"/>
        </w:rPr>
        <w:sectPr w:rsidR="00871A8A" w:rsidRPr="00F64248" w:rsidSect="001679C8">
          <w:type w:val="continuous"/>
          <w:pgSz w:w="12240" w:h="15840"/>
          <w:pgMar w:top="1440" w:right="1041" w:bottom="1440" w:left="1134" w:header="720" w:footer="720" w:gutter="0"/>
          <w:pgNumType w:start="1"/>
          <w:cols w:num="2" w:space="802"/>
          <w:titlePg/>
          <w:docGrid w:linePitch="360"/>
        </w:sectPr>
      </w:pPr>
    </w:p>
    <w:p w14:paraId="2E2803E8" w14:textId="77777777" w:rsidR="00295D86" w:rsidRPr="00F64248" w:rsidRDefault="00295D86" w:rsidP="00295D86">
      <w:pPr>
        <w:spacing w:line="276" w:lineRule="auto"/>
        <w:rPr>
          <w:rFonts w:asciiTheme="majorBidi" w:hAnsiTheme="majorBidi" w:cs="Times New Roman"/>
        </w:rPr>
        <w:sectPr w:rsidR="00295D86" w:rsidRPr="00F64248" w:rsidSect="00295D86">
          <w:type w:val="continuous"/>
          <w:pgSz w:w="12240" w:h="15840"/>
          <w:pgMar w:top="1440" w:right="1440" w:bottom="1440" w:left="1440" w:header="720" w:footer="720" w:gutter="0"/>
          <w:cols w:num="2" w:space="900"/>
          <w:docGrid w:linePitch="360"/>
        </w:sectPr>
      </w:pPr>
    </w:p>
    <w:p w14:paraId="502AA2E9" w14:textId="77777777" w:rsidR="00635873" w:rsidRPr="00F64248" w:rsidRDefault="00635873" w:rsidP="00C25259">
      <w:pPr>
        <w:spacing w:line="276" w:lineRule="auto"/>
        <w:jc w:val="both"/>
        <w:rPr>
          <w:rFonts w:asciiTheme="majorBidi" w:hAnsiTheme="majorBidi" w:cs="Times New Roman"/>
        </w:rPr>
        <w:sectPr w:rsidR="00635873" w:rsidRPr="00F64248" w:rsidSect="00871A8A">
          <w:type w:val="continuous"/>
          <w:pgSz w:w="12240" w:h="15840"/>
          <w:pgMar w:top="1440" w:right="1041" w:bottom="1440" w:left="1134" w:header="720" w:footer="720" w:gutter="0"/>
          <w:pgNumType w:start="1"/>
          <w:cols w:space="802"/>
          <w:titlePg/>
          <w:docGrid w:linePitch="360"/>
        </w:sectPr>
      </w:pPr>
    </w:p>
    <w:p w14:paraId="0EB8B75D" w14:textId="77777777" w:rsidR="00635873" w:rsidRPr="00F64248" w:rsidRDefault="00635873" w:rsidP="0041421D">
      <w:pPr>
        <w:spacing w:line="276" w:lineRule="auto"/>
        <w:rPr>
          <w:rFonts w:asciiTheme="majorBidi" w:hAnsiTheme="majorBidi" w:cs="Times New Roman"/>
        </w:rPr>
      </w:pPr>
    </w:p>
    <w:p w14:paraId="5F5F21C8" w14:textId="77777777" w:rsidR="00E37DB4" w:rsidRPr="00F64248" w:rsidRDefault="00E37DB4" w:rsidP="000C1D15">
      <w:pPr>
        <w:spacing w:line="276" w:lineRule="auto"/>
        <w:jc w:val="center"/>
        <w:rPr>
          <w:rFonts w:asciiTheme="majorBidi" w:hAnsiTheme="majorBidi" w:cs="Times New Roman"/>
        </w:rPr>
      </w:pPr>
      <w:r w:rsidRPr="00381ED1">
        <w:rPr>
          <w:rFonts w:asciiTheme="majorBidi" w:hAnsiTheme="majorBidi" w:cs="Times New Roman"/>
        </w:rPr>
        <w:lastRenderedPageBreak/>
        <w:t>Table</w:t>
      </w:r>
      <w:r w:rsidR="006550C2" w:rsidRPr="00381ED1">
        <w:rPr>
          <w:rFonts w:asciiTheme="majorBidi" w:hAnsiTheme="majorBidi" w:cs="Times New Roman"/>
        </w:rPr>
        <w:t xml:space="preserve"> 2</w:t>
      </w:r>
      <w:r w:rsidRPr="00737B28">
        <w:rPr>
          <w:rFonts w:asciiTheme="majorBidi" w:hAnsiTheme="majorBidi" w:cs="Times New Roman"/>
        </w:rPr>
        <w:t>.</w:t>
      </w:r>
      <w:r w:rsidRPr="00737B28">
        <w:rPr>
          <w:rFonts w:asciiTheme="majorBidi" w:hAnsiTheme="majorBidi" w:cs="Times New Roman" w:hint="cs"/>
          <w:rtl/>
        </w:rPr>
        <w:t xml:space="preserve"> </w:t>
      </w:r>
      <w:r w:rsidRPr="003047D8">
        <w:rPr>
          <w:rFonts w:asciiTheme="majorBidi" w:hAnsiTheme="majorBidi" w:cs="Times New Roman" w:hint="cs"/>
        </w:rPr>
        <w:t>Definitions</w:t>
      </w:r>
      <w:r w:rsidRPr="003047D8">
        <w:rPr>
          <w:rFonts w:asciiTheme="majorBidi" w:hAnsiTheme="majorBidi" w:cs="Times New Roman"/>
        </w:rPr>
        <w:t xml:space="preserve"> of information processing theory variables </w:t>
      </w:r>
      <w:r w:rsidRPr="00381ED1">
        <w:rPr>
          <w:rFonts w:asciiTheme="majorBidi" w:hAnsiTheme="majorBidi" w:cs="Times New Roman"/>
        </w:rPr>
        <w:fldChar w:fldCharType="begin"/>
      </w:r>
      <w:r w:rsidR="000C1D15" w:rsidRPr="00C40D68">
        <w:rPr>
          <w:rFonts w:asciiTheme="majorBidi" w:hAnsiTheme="majorBidi" w:cs="Times New Roman"/>
        </w:rPr>
        <w:instrText xml:space="preserve"> ADDIN EN.CITE &lt;EndNote&gt;&lt;Cite&gt;&lt;Author&gt;Lee&lt;/Author&gt;&lt;Year&gt;2009&lt;/Year&gt;&lt;RecNum&gt;30&lt;/RecNum&gt;&lt;DisplayText&gt;[37-39]&lt;/DisplayText&gt;&lt;record&gt;&lt;rec-number&gt;30&lt;/rec-number&gt;&lt;foreign-keys&gt;&lt;key app="EN" db-id="xa9rw9f2pwrstpefdwqvzwx0xatztfvt9tr9" timestamp="0"&gt;30&lt;/key&gt;&lt;/foreign-keys&gt;&lt;ref-type name="Journal Article"&gt;17&lt;/ref-type&gt;&lt;contributors&gt;&lt;authors&gt;&lt;author&gt;Lee, Younghwa&lt;/author&gt;&lt;author&gt;Kozar, Kenneth A&lt;/author&gt;&lt;/authors&gt;&lt;/contributors&gt;&lt;titles&gt;&lt;title&gt;Designing usable online stores: A landscape preference perspective&lt;/title&gt;&lt;secondary-title&gt;Information &amp;amp; Management&lt;/secondary-title&gt;&lt;/titles&gt;&lt;pages&gt;31-41&lt;/pages&gt;&lt;volume&gt;46&lt;/volume&gt;&lt;number&gt;1&lt;/number&gt;&lt;dates&gt;&lt;year&gt;2009&lt;/year&gt;&lt;/dates&gt;&lt;isbn&gt;0378-7206&lt;/isbn&gt;&lt;urls&gt;&lt;/urls&gt;&lt;/record&gt;&lt;/Cite&gt;&lt;Cite&gt;&lt;Author&gt;Mumcu&lt;/Author&gt;&lt;Year&gt;2010&lt;/Year&gt;&lt;RecNum&gt;31&lt;/RecNum&gt;&lt;record&gt;&lt;rec-number&gt;31&lt;/rec-number&gt;&lt;foreign-keys&gt;&lt;key app="EN" db-id="xa9rw9f2pwrstpefdwqvzwx0xatztfvt9tr9" timestamp="0"&gt;31&lt;/key&gt;&lt;/foreign-keys&gt;&lt;ref-type name="Journal Article"&gt;17&lt;/ref-type&gt;&lt;contributors&gt;&lt;authors&gt;&lt;author&gt;Mumcu, Sema&lt;/author&gt;&lt;author&gt;Duuml, Tuğba&lt;/author&gt;&lt;/authors&gt;&lt;/contributors&gt;&lt;titles&gt;&lt;title&gt;Prospect and refuge as the predictors of preferences for seating areas&lt;/title&gt;&lt;secondary-title&gt;Scientific Research and Essays&lt;/secondary-title&gt;&lt;/titles&gt;&lt;pages&gt;1223-1233&lt;/pages&gt;&lt;volume&gt;5&lt;/volume&gt;&lt;number&gt;11&lt;/number&gt;&lt;dates&gt;&lt;year&gt;2010&lt;/year&gt;&lt;/dates&gt;&lt;isbn&gt;1992-2248&lt;/isbn&gt;&lt;urls&gt;&lt;/urls&gt;&lt;/record&gt;&lt;/Cite&gt;&lt;Cite&gt;&lt;Author&gt;Ramanujam&lt;/Author&gt;&lt;Year&gt;2007&lt;/Year&gt;&lt;RecNum&gt;32&lt;/RecNum&gt;&lt;record&gt;&lt;rec-number&gt;32&lt;/rec-number&gt;&lt;foreign-keys&gt;&lt;key app="EN" db-id="xa9rw9f2pwrstpefdwqvzwx0xatztfvt9tr9" timestamp="0"&gt;32&lt;/key&gt;&lt;/foreign-keys&gt;&lt;ref-type name="Journal Article"&gt;17&lt;/ref-type&gt;&lt;contributors&gt;&lt;authors&gt;&lt;author&gt;Ramanujam, Priti&lt;/author&gt;&lt;/authors&gt;&lt;/contributors&gt;&lt;titles&gt;&lt;title&gt;Prospect-refuge theory revisited: A search for safety in dynamic public spaces with a reference to design&lt;/title&gt;&lt;/titles&gt;&lt;dates&gt;&lt;year&gt;2007&lt;/year&gt;&lt;/dates&gt;&lt;urls&gt;&lt;/urls&gt;&lt;/record&gt;&lt;/Cite&gt;&lt;/EndNote&gt;</w:instrText>
      </w:r>
      <w:r w:rsidRPr="00C40D68">
        <w:rPr>
          <w:rFonts w:asciiTheme="majorBidi" w:hAnsiTheme="majorBidi" w:cs="Times New Roman"/>
        </w:rPr>
        <w:fldChar w:fldCharType="separate"/>
      </w:r>
      <w:r w:rsidR="000C1D15" w:rsidRPr="00381ED1">
        <w:rPr>
          <w:rFonts w:asciiTheme="majorBidi" w:hAnsiTheme="majorBidi" w:cs="Times New Roman"/>
          <w:noProof/>
        </w:rPr>
        <w:t>[37-</w:t>
      </w:r>
      <w:r w:rsidR="000C1D15" w:rsidRPr="00737B28">
        <w:rPr>
          <w:rFonts w:asciiTheme="majorBidi" w:hAnsiTheme="majorBidi" w:cs="Times New Roman"/>
          <w:noProof/>
        </w:rPr>
        <w:t>39]</w:t>
      </w:r>
      <w:r w:rsidRPr="00381ED1">
        <w:rPr>
          <w:rFonts w:asciiTheme="majorBidi" w:hAnsiTheme="majorBidi" w:cs="Times New Roman"/>
        </w:rPr>
        <w:fldChar w:fldCharType="end"/>
      </w:r>
      <w:r w:rsidRPr="00381ED1">
        <w:rPr>
          <w:rFonts w:asciiTheme="majorBidi" w:hAnsiTheme="majorBidi" w:cs="Times New Roman" w:hint="cs"/>
          <w:rtl/>
        </w:rPr>
        <w:t>.</w:t>
      </w:r>
    </w:p>
    <w:tbl>
      <w:tblPr>
        <w:tblStyle w:val="PlainTable2"/>
        <w:tblW w:w="0" w:type="auto"/>
        <w:jc w:val="center"/>
        <w:tblLook w:val="04A0" w:firstRow="1" w:lastRow="0" w:firstColumn="1" w:lastColumn="0" w:noHBand="0" w:noVBand="1"/>
      </w:tblPr>
      <w:tblGrid>
        <w:gridCol w:w="1304"/>
        <w:gridCol w:w="7339"/>
      </w:tblGrid>
      <w:tr w:rsidR="00E37DB4" w:rsidRPr="00F64248" w14:paraId="32E8E471" w14:textId="77777777" w:rsidTr="004375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1" w:type="dxa"/>
          </w:tcPr>
          <w:p w14:paraId="5F9FDBEF" w14:textId="77777777" w:rsidR="00E37DB4" w:rsidRPr="00F64248" w:rsidRDefault="00E37DB4" w:rsidP="0043755E">
            <w:pPr>
              <w:spacing w:line="276" w:lineRule="auto"/>
              <w:jc w:val="center"/>
              <w:rPr>
                <w:rFonts w:asciiTheme="majorBidi" w:hAnsiTheme="majorBidi" w:cs="Times New Roman"/>
              </w:rPr>
            </w:pPr>
            <w:r w:rsidRPr="00F64248">
              <w:rPr>
                <w:rFonts w:asciiTheme="majorBidi" w:hAnsiTheme="majorBidi" w:cs="Times New Roman"/>
              </w:rPr>
              <w:t>Variable</w:t>
            </w:r>
          </w:p>
        </w:tc>
        <w:tc>
          <w:tcPr>
            <w:tcW w:w="7339" w:type="dxa"/>
          </w:tcPr>
          <w:p w14:paraId="12C53758" w14:textId="77777777" w:rsidR="00E37DB4" w:rsidRPr="00F64248" w:rsidRDefault="00E37DB4" w:rsidP="0043755E">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b w:val="0"/>
                <w:bCs w:val="0"/>
              </w:rPr>
            </w:pPr>
            <w:r w:rsidRPr="00F64248">
              <w:rPr>
                <w:rFonts w:asciiTheme="majorBidi" w:hAnsiTheme="majorBidi" w:cs="Times New Roman"/>
                <w:b w:val="0"/>
                <w:bCs w:val="0"/>
              </w:rPr>
              <w:t>Definition</w:t>
            </w:r>
          </w:p>
        </w:tc>
      </w:tr>
      <w:tr w:rsidR="00E37DB4" w:rsidRPr="00F64248" w14:paraId="41DC0E7F" w14:textId="77777777" w:rsidTr="004375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1" w:type="dxa"/>
          </w:tcPr>
          <w:p w14:paraId="2B9082BE" w14:textId="77777777" w:rsidR="00E37DB4" w:rsidRPr="00F64248" w:rsidRDefault="00E37DB4" w:rsidP="0043755E">
            <w:pPr>
              <w:spacing w:line="276" w:lineRule="auto"/>
              <w:jc w:val="center"/>
              <w:rPr>
                <w:rFonts w:asciiTheme="majorBidi" w:hAnsiTheme="majorBidi" w:cs="Times New Roman"/>
              </w:rPr>
            </w:pPr>
          </w:p>
          <w:p w14:paraId="61F475A2" w14:textId="77777777" w:rsidR="00E37DB4" w:rsidRPr="00F64248" w:rsidRDefault="00E37DB4" w:rsidP="0043755E">
            <w:pPr>
              <w:spacing w:line="276" w:lineRule="auto"/>
              <w:jc w:val="center"/>
              <w:rPr>
                <w:rFonts w:asciiTheme="majorBidi" w:hAnsiTheme="majorBidi" w:cs="Times New Roman"/>
              </w:rPr>
            </w:pPr>
            <w:r w:rsidRPr="00F64248">
              <w:rPr>
                <w:rFonts w:asciiTheme="majorBidi" w:hAnsiTheme="majorBidi" w:cs="Times New Roman"/>
              </w:rPr>
              <w:t>Legibility</w:t>
            </w:r>
          </w:p>
        </w:tc>
        <w:tc>
          <w:tcPr>
            <w:tcW w:w="7339" w:type="dxa"/>
          </w:tcPr>
          <w:p w14:paraId="7A51B40B" w14:textId="77777777" w:rsidR="00E37DB4" w:rsidRPr="00F64248" w:rsidRDefault="00E37DB4" w:rsidP="004375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It is clear when I can go in.</w:t>
            </w:r>
          </w:p>
          <w:p w14:paraId="2B75154A" w14:textId="77777777" w:rsidR="00E37DB4" w:rsidRPr="00F64248" w:rsidRDefault="00E37DB4" w:rsidP="004375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It is easy to get around every part.</w:t>
            </w:r>
          </w:p>
          <w:p w14:paraId="45BE8522" w14:textId="05BD3CA0" w:rsidR="00E37DB4" w:rsidRPr="00F64248" w:rsidRDefault="00E37DB4" w:rsidP="004375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 xml:space="preserve">It does not take much time to figure out </w:t>
            </w:r>
            <w:r w:rsidR="00EE354B">
              <w:rPr>
                <w:rFonts w:asciiTheme="majorBidi" w:hAnsiTheme="majorBidi" w:cs="Times New Roman"/>
              </w:rPr>
              <w:t xml:space="preserve">the </w:t>
            </w:r>
            <w:r w:rsidRPr="00F64248">
              <w:rPr>
                <w:rFonts w:asciiTheme="majorBidi" w:hAnsiTheme="majorBidi" w:cs="Times New Roman"/>
              </w:rPr>
              <w:t>way of moving around.</w:t>
            </w:r>
          </w:p>
          <w:p w14:paraId="39064D9B" w14:textId="77777777" w:rsidR="00E37DB4" w:rsidRPr="00F64248" w:rsidRDefault="00E37DB4" w:rsidP="004375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I can always figure out where I am.</w:t>
            </w:r>
          </w:p>
        </w:tc>
      </w:tr>
      <w:tr w:rsidR="00E37DB4" w:rsidRPr="00F64248" w14:paraId="19262424" w14:textId="77777777" w:rsidTr="0043755E">
        <w:trPr>
          <w:jc w:val="center"/>
        </w:trPr>
        <w:tc>
          <w:tcPr>
            <w:cnfStyle w:val="001000000000" w:firstRow="0" w:lastRow="0" w:firstColumn="1" w:lastColumn="0" w:oddVBand="0" w:evenVBand="0" w:oddHBand="0" w:evenHBand="0" w:firstRowFirstColumn="0" w:firstRowLastColumn="0" w:lastRowFirstColumn="0" w:lastRowLastColumn="0"/>
            <w:tcW w:w="1161" w:type="dxa"/>
          </w:tcPr>
          <w:p w14:paraId="3224FA26" w14:textId="77777777" w:rsidR="00E37DB4" w:rsidRPr="00F64248" w:rsidRDefault="00E37DB4" w:rsidP="0043755E">
            <w:pPr>
              <w:spacing w:line="276" w:lineRule="auto"/>
              <w:jc w:val="center"/>
              <w:rPr>
                <w:rFonts w:asciiTheme="majorBidi" w:hAnsiTheme="majorBidi" w:cs="Times New Roman"/>
              </w:rPr>
            </w:pPr>
          </w:p>
          <w:p w14:paraId="4F9D5FBE" w14:textId="77777777" w:rsidR="00E37DB4" w:rsidRPr="00F64248" w:rsidRDefault="00E37DB4" w:rsidP="0043755E">
            <w:pPr>
              <w:spacing w:line="276" w:lineRule="auto"/>
              <w:jc w:val="center"/>
              <w:rPr>
                <w:rFonts w:asciiTheme="majorBidi" w:hAnsiTheme="majorBidi" w:cs="Times New Roman"/>
              </w:rPr>
            </w:pPr>
            <w:r w:rsidRPr="00F64248">
              <w:rPr>
                <w:rFonts w:asciiTheme="majorBidi" w:hAnsiTheme="majorBidi" w:cs="Times New Roman"/>
              </w:rPr>
              <w:t>Coherence</w:t>
            </w:r>
          </w:p>
        </w:tc>
        <w:tc>
          <w:tcPr>
            <w:tcW w:w="7339" w:type="dxa"/>
          </w:tcPr>
          <w:p w14:paraId="636ED0FE" w14:textId="4F1375DD" w:rsidR="00E37DB4" w:rsidRPr="00F64248" w:rsidRDefault="00E37DB4" w:rsidP="00EE354B">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 xml:space="preserve">Each component is well related to </w:t>
            </w:r>
            <w:r w:rsidR="00EE354B">
              <w:rPr>
                <w:rFonts w:asciiTheme="majorBidi" w:hAnsiTheme="majorBidi" w:cs="Times New Roman"/>
              </w:rPr>
              <w:t>the others</w:t>
            </w:r>
            <w:r w:rsidRPr="00F64248">
              <w:rPr>
                <w:rFonts w:asciiTheme="majorBidi" w:hAnsiTheme="majorBidi" w:cs="Times New Roman"/>
              </w:rPr>
              <w:t>.</w:t>
            </w:r>
          </w:p>
          <w:p w14:paraId="2D54795D" w14:textId="77777777" w:rsidR="00E37DB4" w:rsidRPr="00F64248" w:rsidRDefault="00E37DB4" w:rsidP="004375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Components work well together.</w:t>
            </w:r>
          </w:p>
          <w:p w14:paraId="1CC0BD81" w14:textId="77777777" w:rsidR="00E37DB4" w:rsidRPr="00F64248" w:rsidRDefault="00E37DB4" w:rsidP="004375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Each component seems to hang together.</w:t>
            </w:r>
          </w:p>
          <w:p w14:paraId="2932B3BD" w14:textId="0E3DA224" w:rsidR="00E37DB4" w:rsidRPr="00F64248" w:rsidRDefault="00E37DB4" w:rsidP="00EE354B">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 xml:space="preserve">Each component helps </w:t>
            </w:r>
            <w:r w:rsidR="00EE354B">
              <w:rPr>
                <w:rFonts w:asciiTheme="majorBidi" w:hAnsiTheme="majorBidi" w:cs="Times New Roman"/>
              </w:rPr>
              <w:t>the</w:t>
            </w:r>
            <w:r w:rsidR="00EE354B" w:rsidRPr="00F64248">
              <w:rPr>
                <w:rFonts w:asciiTheme="majorBidi" w:hAnsiTheme="majorBidi" w:cs="Times New Roman"/>
              </w:rPr>
              <w:t xml:space="preserve"> </w:t>
            </w:r>
            <w:r w:rsidRPr="00F64248">
              <w:rPr>
                <w:rFonts w:asciiTheme="majorBidi" w:hAnsiTheme="majorBidi" w:cs="Times New Roman"/>
              </w:rPr>
              <w:t xml:space="preserve">other </w:t>
            </w:r>
            <w:r w:rsidR="00B548EB" w:rsidRPr="00F64248">
              <w:rPr>
                <w:rFonts w:asciiTheme="majorBidi" w:hAnsiTheme="majorBidi" w:cs="Times New Roman"/>
              </w:rPr>
              <w:t xml:space="preserve">to </w:t>
            </w:r>
            <w:r w:rsidR="00B548EB">
              <w:rPr>
                <w:rFonts w:asciiTheme="majorBidi" w:hAnsiTheme="majorBidi" w:cs="Times New Roman"/>
              </w:rPr>
              <w:t>provide</w:t>
            </w:r>
            <w:r w:rsidRPr="00F64248">
              <w:rPr>
                <w:rFonts w:asciiTheme="majorBidi" w:hAnsiTheme="majorBidi" w:cs="Times New Roman"/>
              </w:rPr>
              <w:t xml:space="preserve"> better comprehension.</w:t>
            </w:r>
          </w:p>
        </w:tc>
      </w:tr>
      <w:tr w:rsidR="00E37DB4" w:rsidRPr="00F64248" w14:paraId="6639C3C6" w14:textId="77777777" w:rsidTr="004375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1" w:type="dxa"/>
          </w:tcPr>
          <w:p w14:paraId="674541AE" w14:textId="77777777" w:rsidR="00E37DB4" w:rsidRPr="00F64248" w:rsidRDefault="00E37DB4" w:rsidP="0043755E">
            <w:pPr>
              <w:spacing w:line="276" w:lineRule="auto"/>
              <w:jc w:val="center"/>
              <w:rPr>
                <w:rFonts w:asciiTheme="majorBidi" w:hAnsiTheme="majorBidi" w:cs="Times New Roman"/>
              </w:rPr>
            </w:pPr>
          </w:p>
          <w:p w14:paraId="66F5B0C9" w14:textId="77777777" w:rsidR="00E37DB4" w:rsidRPr="00F64248" w:rsidRDefault="00E37DB4" w:rsidP="0043755E">
            <w:pPr>
              <w:spacing w:line="276" w:lineRule="auto"/>
              <w:jc w:val="center"/>
              <w:rPr>
                <w:rFonts w:asciiTheme="majorBidi" w:hAnsiTheme="majorBidi" w:cs="Times New Roman"/>
              </w:rPr>
            </w:pPr>
          </w:p>
          <w:p w14:paraId="7A8C0388" w14:textId="77777777" w:rsidR="00E37DB4" w:rsidRPr="00F64248" w:rsidRDefault="00E37DB4" w:rsidP="0043755E">
            <w:pPr>
              <w:spacing w:line="276" w:lineRule="auto"/>
              <w:jc w:val="center"/>
              <w:rPr>
                <w:rFonts w:asciiTheme="majorBidi" w:hAnsiTheme="majorBidi" w:cs="Times New Roman"/>
              </w:rPr>
            </w:pPr>
            <w:r w:rsidRPr="00F64248">
              <w:rPr>
                <w:rFonts w:asciiTheme="majorBidi" w:hAnsiTheme="majorBidi" w:cs="Times New Roman"/>
              </w:rPr>
              <w:t>Complexity</w:t>
            </w:r>
          </w:p>
        </w:tc>
        <w:tc>
          <w:tcPr>
            <w:tcW w:w="7339" w:type="dxa"/>
          </w:tcPr>
          <w:p w14:paraId="6870638D" w14:textId="77777777" w:rsidR="00E37DB4" w:rsidRPr="00F64248" w:rsidRDefault="00E37DB4" w:rsidP="004375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The scene has too many distractions, making it confusing.</w:t>
            </w:r>
          </w:p>
          <w:p w14:paraId="3AA80ED6" w14:textId="77777777" w:rsidR="00E37DB4" w:rsidRPr="00F64248" w:rsidRDefault="00E37DB4" w:rsidP="004375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The scene does not contain enough components to interest me.</w:t>
            </w:r>
          </w:p>
          <w:p w14:paraId="5C4DEFD2" w14:textId="77777777" w:rsidR="00E37DB4" w:rsidRPr="00F64248" w:rsidRDefault="00E37DB4" w:rsidP="004375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The scene contains a good variety of components that keep me involved.</w:t>
            </w:r>
          </w:p>
          <w:p w14:paraId="34F64174" w14:textId="77777777" w:rsidR="00E37DB4" w:rsidRPr="00F64248" w:rsidRDefault="00E37DB4" w:rsidP="004375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I feel drawn in by the variety of information or components the scene offers.</w:t>
            </w:r>
          </w:p>
        </w:tc>
      </w:tr>
      <w:tr w:rsidR="00E37DB4" w:rsidRPr="00F64248" w14:paraId="4CD045C2" w14:textId="77777777" w:rsidTr="0043755E">
        <w:trPr>
          <w:jc w:val="center"/>
        </w:trPr>
        <w:tc>
          <w:tcPr>
            <w:cnfStyle w:val="001000000000" w:firstRow="0" w:lastRow="0" w:firstColumn="1" w:lastColumn="0" w:oddVBand="0" w:evenVBand="0" w:oddHBand="0" w:evenHBand="0" w:firstRowFirstColumn="0" w:firstRowLastColumn="0" w:lastRowFirstColumn="0" w:lastRowLastColumn="0"/>
            <w:tcW w:w="1161" w:type="dxa"/>
          </w:tcPr>
          <w:p w14:paraId="51186B74" w14:textId="77777777" w:rsidR="00E37DB4" w:rsidRPr="00F64248" w:rsidRDefault="00E37DB4" w:rsidP="0043755E">
            <w:pPr>
              <w:spacing w:line="276" w:lineRule="auto"/>
              <w:jc w:val="center"/>
              <w:rPr>
                <w:rFonts w:asciiTheme="majorBidi" w:hAnsiTheme="majorBidi" w:cs="Times New Roman"/>
              </w:rPr>
            </w:pPr>
          </w:p>
          <w:p w14:paraId="30DF29E4" w14:textId="77777777" w:rsidR="00E37DB4" w:rsidRPr="00F64248" w:rsidRDefault="00E37DB4" w:rsidP="0043755E">
            <w:pPr>
              <w:spacing w:line="276" w:lineRule="auto"/>
              <w:jc w:val="center"/>
              <w:rPr>
                <w:rFonts w:asciiTheme="majorBidi" w:hAnsiTheme="majorBidi" w:cs="Times New Roman"/>
              </w:rPr>
            </w:pPr>
            <w:r w:rsidRPr="00F64248">
              <w:rPr>
                <w:rFonts w:asciiTheme="majorBidi" w:hAnsiTheme="majorBidi" w:cs="Times New Roman"/>
              </w:rPr>
              <w:t>Mystery</w:t>
            </w:r>
          </w:p>
        </w:tc>
        <w:tc>
          <w:tcPr>
            <w:tcW w:w="7339" w:type="dxa"/>
          </w:tcPr>
          <w:p w14:paraId="7C56E71E" w14:textId="77777777" w:rsidR="00E37DB4" w:rsidRPr="00F64248" w:rsidRDefault="00E37DB4" w:rsidP="004375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The scene makes me feel there is something interesting to explore.</w:t>
            </w:r>
          </w:p>
          <w:p w14:paraId="2CED5B31" w14:textId="77777777" w:rsidR="00E37DB4" w:rsidRPr="00F64248" w:rsidRDefault="00E37DB4" w:rsidP="004375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As I navigate through the scene, more curiosity inspires me.</w:t>
            </w:r>
          </w:p>
          <w:p w14:paraId="28D032DB" w14:textId="358A78BC" w:rsidR="00E37DB4" w:rsidRPr="00F64248" w:rsidRDefault="00E37DB4" w:rsidP="00EE354B">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 xml:space="preserve">I expect that the scene will provide </w:t>
            </w:r>
            <w:r w:rsidR="00EE354B">
              <w:rPr>
                <w:rFonts w:asciiTheme="majorBidi" w:hAnsiTheme="majorBidi" w:cs="Times New Roman"/>
              </w:rPr>
              <w:t>an</w:t>
            </w:r>
            <w:r w:rsidR="00EE354B" w:rsidRPr="00F64248">
              <w:rPr>
                <w:rFonts w:asciiTheme="majorBidi" w:hAnsiTheme="majorBidi" w:cs="Times New Roman"/>
              </w:rPr>
              <w:t xml:space="preserve"> </w:t>
            </w:r>
            <w:r w:rsidRPr="00F64248">
              <w:rPr>
                <w:rFonts w:asciiTheme="majorBidi" w:hAnsiTheme="majorBidi" w:cs="Times New Roman"/>
              </w:rPr>
              <w:t>interesting thing to quench my curiosity as I explore around.</w:t>
            </w:r>
          </w:p>
          <w:p w14:paraId="563BBD0B" w14:textId="7EFB3CA7" w:rsidR="00E37DB4" w:rsidRPr="00F64248" w:rsidRDefault="00E37DB4" w:rsidP="004375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rPr>
            </w:pPr>
            <w:r w:rsidRPr="00F64248">
              <w:rPr>
                <w:rFonts w:asciiTheme="majorBidi" w:hAnsiTheme="majorBidi" w:cs="Times New Roman"/>
              </w:rPr>
              <w:t>I feel I will find</w:t>
            </w:r>
            <w:r w:rsidR="00EE354B">
              <w:rPr>
                <w:rFonts w:asciiTheme="majorBidi" w:hAnsiTheme="majorBidi" w:cs="Times New Roman"/>
              </w:rPr>
              <w:t xml:space="preserve"> an</w:t>
            </w:r>
            <w:r w:rsidRPr="00F64248">
              <w:rPr>
                <w:rFonts w:asciiTheme="majorBidi" w:hAnsiTheme="majorBidi" w:cs="Times New Roman"/>
              </w:rPr>
              <w:t xml:space="preserve"> interesting thing if I navigate more.</w:t>
            </w:r>
          </w:p>
        </w:tc>
      </w:tr>
    </w:tbl>
    <w:p w14:paraId="6D10F97E" w14:textId="77777777" w:rsidR="00E37DB4" w:rsidRPr="00F64248" w:rsidRDefault="00E37DB4" w:rsidP="00E37DB4">
      <w:pPr>
        <w:spacing w:line="276" w:lineRule="auto"/>
        <w:jc w:val="center"/>
        <w:rPr>
          <w:rFonts w:asciiTheme="majorBidi" w:hAnsiTheme="majorBidi" w:cs="Times New Roman"/>
          <w:lang w:bidi="fa-IR"/>
        </w:rPr>
      </w:pPr>
    </w:p>
    <w:p w14:paraId="3F4044B2" w14:textId="77777777" w:rsidR="00B44AEC" w:rsidRPr="00F64248" w:rsidRDefault="00B44AEC" w:rsidP="00D352E9">
      <w:pPr>
        <w:spacing w:line="276" w:lineRule="auto"/>
        <w:jc w:val="lowKashida"/>
        <w:rPr>
          <w:rFonts w:asciiTheme="majorBidi" w:hAnsiTheme="majorBidi" w:cs="Times New Roman"/>
        </w:rPr>
      </w:pPr>
    </w:p>
    <w:p w14:paraId="1F982620" w14:textId="7CD0855F" w:rsidR="00BF5490" w:rsidRDefault="00081389" w:rsidP="00D352E9">
      <w:pPr>
        <w:spacing w:line="276" w:lineRule="auto"/>
        <w:jc w:val="lowKashida"/>
        <w:rPr>
          <w:rFonts w:asciiTheme="majorBidi" w:hAnsiTheme="majorBidi" w:cs="Times New Roman"/>
        </w:rPr>
      </w:pPr>
      <w:r w:rsidRPr="009117B4">
        <w:rPr>
          <w:rFonts w:ascii="Times New Roman" w:eastAsiaTheme="minorEastAsia" w:hAnsi="Times New Roman" w:cs="Times New Roman"/>
          <w:noProof/>
          <w:kern w:val="24"/>
          <w:rtl/>
        </w:rPr>
        <w:drawing>
          <wp:anchor distT="0" distB="0" distL="114300" distR="114300" simplePos="0" relativeHeight="251658240" behindDoc="0" locked="0" layoutInCell="1" allowOverlap="1" wp14:anchorId="130DF6B5" wp14:editId="2540978B">
            <wp:simplePos x="0" y="0"/>
            <wp:positionH relativeFrom="column">
              <wp:posOffset>0</wp:posOffset>
            </wp:positionH>
            <wp:positionV relativeFrom="paragraph">
              <wp:posOffset>-3175</wp:posOffset>
            </wp:positionV>
            <wp:extent cx="5603001" cy="797560"/>
            <wp:effectExtent l="0" t="0" r="0" b="254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4CD4DE5A" w14:textId="2A8380CB" w:rsidR="00081389" w:rsidRDefault="00081389" w:rsidP="00747034">
      <w:pPr>
        <w:spacing w:line="276" w:lineRule="auto"/>
        <w:jc w:val="center"/>
        <w:rPr>
          <w:rFonts w:asciiTheme="majorBidi" w:hAnsiTheme="majorBidi" w:cs="Times New Roman"/>
        </w:rPr>
      </w:pPr>
      <w:r w:rsidRPr="0041421D">
        <w:rPr>
          <w:rFonts w:asciiTheme="majorBidi" w:hAnsiTheme="majorBidi" w:cs="Times New Roman"/>
        </w:rPr>
        <w:t>Figure</w:t>
      </w:r>
      <w:r w:rsidRPr="0041421D">
        <w:rPr>
          <w:rFonts w:asciiTheme="majorBidi" w:hAnsiTheme="majorBidi" w:cs="Times New Roman" w:hint="cs"/>
          <w:rtl/>
        </w:rPr>
        <w:t xml:space="preserve"> </w:t>
      </w:r>
      <w:r w:rsidRPr="0041421D">
        <w:rPr>
          <w:rFonts w:asciiTheme="majorBidi" w:hAnsiTheme="majorBidi" w:cs="Times New Roman"/>
        </w:rPr>
        <w:t>1</w:t>
      </w:r>
      <w:r w:rsidRPr="0041421D">
        <w:rPr>
          <w:rFonts w:asciiTheme="majorBidi" w:hAnsiTheme="majorBidi" w:cs="Times New Roman" w:hint="cs"/>
          <w:rtl/>
        </w:rPr>
        <w:t>.</w:t>
      </w:r>
      <w:r w:rsidRPr="0041421D">
        <w:rPr>
          <w:rFonts w:asciiTheme="majorBidi" w:hAnsiTheme="majorBidi" w:cs="Times New Roman"/>
        </w:rPr>
        <w:t xml:space="preserve"> </w:t>
      </w:r>
      <w:r w:rsidRPr="0041421D">
        <w:rPr>
          <w:rFonts w:asciiTheme="majorBidi" w:hAnsiTheme="majorBidi" w:cs="Times New Roman" w:hint="cs"/>
          <w:rtl/>
        </w:rPr>
        <w:t xml:space="preserve"> </w:t>
      </w:r>
      <w:r w:rsidRPr="0041421D">
        <w:rPr>
          <w:rFonts w:asciiTheme="majorBidi" w:hAnsiTheme="majorBidi" w:cs="Times New Roman"/>
        </w:rPr>
        <w:t>Initial</w:t>
      </w:r>
      <w:r w:rsidR="00747034">
        <w:rPr>
          <w:rFonts w:asciiTheme="majorBidi" w:hAnsiTheme="majorBidi" w:cs="Times New Roman"/>
        </w:rPr>
        <w:t xml:space="preserve"> R</w:t>
      </w:r>
      <w:r w:rsidRPr="001172FA">
        <w:rPr>
          <w:rFonts w:asciiTheme="majorBidi" w:hAnsiTheme="majorBidi" w:cs="Times New Roman"/>
        </w:rPr>
        <w:t xml:space="preserve">esearch </w:t>
      </w:r>
      <w:r w:rsidR="00747034">
        <w:rPr>
          <w:rFonts w:asciiTheme="majorBidi" w:hAnsiTheme="majorBidi" w:cs="Times New Roman"/>
        </w:rPr>
        <w:t>D</w:t>
      </w:r>
      <w:r w:rsidRPr="001172FA">
        <w:rPr>
          <w:rFonts w:asciiTheme="majorBidi" w:hAnsiTheme="majorBidi" w:cs="Times New Roman"/>
        </w:rPr>
        <w:t>iagram</w:t>
      </w:r>
      <w:r>
        <w:rPr>
          <w:rFonts w:asciiTheme="majorBidi" w:hAnsiTheme="majorBidi" w:cs="Times New Roman"/>
        </w:rPr>
        <w:t xml:space="preserve"> </w:t>
      </w:r>
    </w:p>
    <w:p w14:paraId="66997AAE" w14:textId="29045814" w:rsidR="00081389" w:rsidRDefault="00081389" w:rsidP="00D352E9">
      <w:pPr>
        <w:spacing w:line="276" w:lineRule="auto"/>
        <w:jc w:val="lowKashida"/>
        <w:rPr>
          <w:rFonts w:asciiTheme="majorBidi" w:hAnsiTheme="majorBidi" w:cs="Times New Roman"/>
        </w:rPr>
      </w:pPr>
    </w:p>
    <w:p w14:paraId="26B3BC34" w14:textId="5847CE90" w:rsidR="00081389" w:rsidRDefault="00081389" w:rsidP="00D352E9">
      <w:pPr>
        <w:spacing w:line="276" w:lineRule="auto"/>
        <w:jc w:val="lowKashida"/>
        <w:rPr>
          <w:rFonts w:asciiTheme="majorBidi" w:hAnsiTheme="majorBidi" w:cs="Times New Roman"/>
        </w:rPr>
      </w:pPr>
    </w:p>
    <w:p w14:paraId="11D92ACB" w14:textId="1D62F26C" w:rsidR="00081389" w:rsidRPr="00F64248" w:rsidRDefault="00081389" w:rsidP="00D352E9">
      <w:pPr>
        <w:spacing w:line="276" w:lineRule="auto"/>
        <w:jc w:val="lowKashida"/>
        <w:rPr>
          <w:rFonts w:asciiTheme="majorBidi" w:hAnsiTheme="majorBidi" w:cs="Times New Roman"/>
        </w:rPr>
        <w:sectPr w:rsidR="00081389" w:rsidRPr="00F64248" w:rsidSect="00E01B24">
          <w:type w:val="continuous"/>
          <w:pgSz w:w="12240" w:h="15840"/>
          <w:pgMar w:top="1440" w:right="1440" w:bottom="1440" w:left="1440" w:header="720" w:footer="720" w:gutter="0"/>
          <w:cols w:space="720"/>
          <w:docGrid w:linePitch="360"/>
        </w:sectPr>
      </w:pPr>
    </w:p>
    <w:p w14:paraId="2AFB5BB7" w14:textId="77777777" w:rsidR="000F1CCE" w:rsidRPr="00F64248" w:rsidRDefault="000F1CCE" w:rsidP="002C2C1F">
      <w:pPr>
        <w:spacing w:line="276" w:lineRule="auto"/>
        <w:jc w:val="both"/>
        <w:rPr>
          <w:rFonts w:asciiTheme="majorBidi" w:hAnsiTheme="majorBidi" w:cs="Times New Roman"/>
          <w:b/>
          <w:bCs/>
          <w:lang w:bidi="fa-IR"/>
        </w:rPr>
      </w:pPr>
      <w:r w:rsidRPr="00F64248">
        <w:rPr>
          <w:rFonts w:asciiTheme="majorBidi" w:hAnsiTheme="majorBidi" w:cs="Times New Roman"/>
          <w:b/>
          <w:bCs/>
          <w:lang w:bidi="fa-IR"/>
        </w:rPr>
        <w:t>3.2. Applied Restoration and Conservation Theories in this Research</w:t>
      </w:r>
      <w:r w:rsidRPr="00F64248">
        <w:rPr>
          <w:rFonts w:asciiTheme="majorBidi" w:hAnsiTheme="majorBidi" w:cs="Times New Roman"/>
          <w:b/>
          <w:bCs/>
        </w:rPr>
        <w:t xml:space="preserve"> </w:t>
      </w:r>
    </w:p>
    <w:p w14:paraId="07FA36E7" w14:textId="6AEE91A4" w:rsidR="000F1CCE" w:rsidRPr="00F64248" w:rsidRDefault="000F1CCE" w:rsidP="00260D7C">
      <w:pPr>
        <w:spacing w:line="276" w:lineRule="auto"/>
        <w:jc w:val="lowKashida"/>
        <w:rPr>
          <w:rFonts w:asciiTheme="majorBidi" w:hAnsiTheme="majorBidi" w:cs="Times New Roman"/>
          <w:lang w:bidi="fa-IR"/>
        </w:rPr>
      </w:pPr>
      <w:r w:rsidRPr="00F64248">
        <w:rPr>
          <w:rFonts w:asciiTheme="majorBidi" w:hAnsiTheme="majorBidi" w:cs="Times New Roman"/>
          <w:lang w:bidi="fa-IR"/>
        </w:rPr>
        <w:t xml:space="preserve">Various theories have been presented in relation to the way of dealing with historical buildings (Table </w:t>
      </w:r>
      <w:r w:rsidR="00260D7C" w:rsidRPr="00F64248">
        <w:rPr>
          <w:rFonts w:asciiTheme="majorBidi" w:hAnsiTheme="majorBidi" w:cs="Times New Roman"/>
          <w:lang w:bidi="fa-IR"/>
        </w:rPr>
        <w:t>3</w:t>
      </w:r>
      <w:r w:rsidRPr="00F64248">
        <w:rPr>
          <w:rFonts w:asciiTheme="majorBidi" w:hAnsiTheme="majorBidi" w:cs="Times New Roman"/>
          <w:lang w:bidi="fa-IR"/>
        </w:rPr>
        <w:t xml:space="preserve">), which, in terms of lexical semantic concept in the English language, conservation, restoration and operation of their subcategories may sometimes be </w:t>
      </w:r>
      <w:r w:rsidRPr="00F64248">
        <w:rPr>
          <w:rFonts w:asciiTheme="majorBidi" w:hAnsiTheme="majorBidi" w:cs="Times New Roman"/>
          <w:lang w:bidi="fa-IR"/>
        </w:rPr>
        <w:t xml:space="preserve">perceived contrastively or synonymously. Therefore, their exact translation is not possible, </w:t>
      </w:r>
      <w:r w:rsidR="009160D6">
        <w:rPr>
          <w:rFonts w:asciiTheme="majorBidi" w:hAnsiTheme="majorBidi" w:cs="Times New Roman"/>
          <w:lang w:bidi="fa-IR"/>
        </w:rPr>
        <w:t xml:space="preserve">and </w:t>
      </w:r>
      <w:r w:rsidRPr="00F64248">
        <w:rPr>
          <w:rFonts w:asciiTheme="majorBidi" w:hAnsiTheme="majorBidi" w:cs="Times New Roman"/>
          <w:lang w:bidi="fa-IR"/>
        </w:rPr>
        <w:t>only with respect to the framework of theorists in different texts</w:t>
      </w:r>
      <w:r w:rsidR="009160D6" w:rsidRPr="009160D6">
        <w:rPr>
          <w:rFonts w:asciiTheme="majorBidi" w:hAnsiTheme="majorBidi" w:cs="Times New Roman"/>
          <w:lang w:bidi="fa-IR"/>
        </w:rPr>
        <w:t xml:space="preserve"> </w:t>
      </w:r>
      <w:r w:rsidR="009160D6" w:rsidRPr="00F64248">
        <w:rPr>
          <w:rFonts w:asciiTheme="majorBidi" w:hAnsiTheme="majorBidi" w:cs="Times New Roman"/>
          <w:lang w:bidi="fa-IR"/>
        </w:rPr>
        <w:t>could</w:t>
      </w:r>
      <w:r w:rsidR="009160D6">
        <w:rPr>
          <w:rFonts w:asciiTheme="majorBidi" w:hAnsiTheme="majorBidi" w:cs="Times New Roman"/>
          <w:lang w:bidi="fa-IR"/>
        </w:rPr>
        <w:t xml:space="preserve"> </w:t>
      </w:r>
      <w:r w:rsidRPr="00F64248">
        <w:rPr>
          <w:rFonts w:asciiTheme="majorBidi" w:hAnsiTheme="majorBidi" w:cs="Times New Roman"/>
          <w:lang w:bidi="fa-IR"/>
        </w:rPr>
        <w:t>one distinguish between them.</w:t>
      </w:r>
    </w:p>
    <w:p w14:paraId="2518F0F8" w14:textId="77777777" w:rsidR="00754F19" w:rsidRPr="00F64248" w:rsidRDefault="00754F19" w:rsidP="00D33689">
      <w:pPr>
        <w:spacing w:line="276" w:lineRule="auto"/>
        <w:jc w:val="lowKashida"/>
        <w:rPr>
          <w:rFonts w:asciiTheme="majorBidi" w:hAnsiTheme="majorBidi" w:cs="Times New Roman"/>
        </w:rPr>
      </w:pPr>
    </w:p>
    <w:p w14:paraId="48E124A6" w14:textId="77777777" w:rsidR="00C44402" w:rsidRPr="00F64248" w:rsidRDefault="00C44402" w:rsidP="000F1CCE">
      <w:pPr>
        <w:spacing w:line="259" w:lineRule="auto"/>
        <w:rPr>
          <w:rFonts w:asciiTheme="majorBidi" w:hAnsiTheme="majorBidi" w:cs="Times New Roman"/>
        </w:rPr>
      </w:pPr>
    </w:p>
    <w:p w14:paraId="0047C3E2" w14:textId="77777777" w:rsidR="00260D7C" w:rsidRPr="00F64248" w:rsidRDefault="00260D7C" w:rsidP="000F1CCE">
      <w:pPr>
        <w:spacing w:line="259" w:lineRule="auto"/>
        <w:rPr>
          <w:rFonts w:asciiTheme="majorBidi" w:hAnsiTheme="majorBidi" w:cs="Times New Roman"/>
        </w:rPr>
        <w:sectPr w:rsidR="00260D7C" w:rsidRPr="00F64248" w:rsidSect="00E01B24">
          <w:type w:val="continuous"/>
          <w:pgSz w:w="12240" w:h="15840"/>
          <w:pgMar w:top="1440" w:right="1440" w:bottom="1440" w:left="1440" w:header="720" w:footer="720" w:gutter="0"/>
          <w:cols w:num="2" w:space="1418"/>
          <w:docGrid w:linePitch="360"/>
        </w:sectPr>
      </w:pPr>
    </w:p>
    <w:p w14:paraId="5C3264D4" w14:textId="2EBA6530" w:rsidR="00BF5490" w:rsidRDefault="00BF5490" w:rsidP="00F005FD">
      <w:pPr>
        <w:spacing w:line="276" w:lineRule="auto"/>
        <w:jc w:val="center"/>
        <w:rPr>
          <w:rFonts w:asciiTheme="majorBidi" w:hAnsiTheme="majorBidi" w:cs="Times New Roman"/>
          <w:lang w:bidi="fa-IR"/>
        </w:rPr>
      </w:pPr>
    </w:p>
    <w:p w14:paraId="3FC8BBD4" w14:textId="77777777" w:rsidR="0041421D" w:rsidRPr="00F64248" w:rsidRDefault="0041421D" w:rsidP="00F005FD">
      <w:pPr>
        <w:spacing w:line="276" w:lineRule="auto"/>
        <w:jc w:val="center"/>
        <w:rPr>
          <w:rFonts w:asciiTheme="majorBidi" w:hAnsiTheme="majorBidi" w:cs="Times New Roman"/>
          <w:lang w:bidi="fa-IR"/>
        </w:rPr>
      </w:pPr>
    </w:p>
    <w:p w14:paraId="19FAD56E" w14:textId="77777777" w:rsidR="0068617F" w:rsidRDefault="0068617F" w:rsidP="00F91B03">
      <w:pPr>
        <w:spacing w:line="276" w:lineRule="auto"/>
        <w:rPr>
          <w:rFonts w:asciiTheme="majorBidi" w:hAnsiTheme="majorBidi" w:cs="Times New Roman"/>
          <w:lang w:bidi="fa-IR"/>
        </w:rPr>
      </w:pPr>
    </w:p>
    <w:p w14:paraId="4D030668" w14:textId="77777777" w:rsidR="00C44402" w:rsidRPr="00F64248" w:rsidRDefault="00C44402" w:rsidP="00754893">
      <w:pPr>
        <w:spacing w:line="276" w:lineRule="auto"/>
        <w:jc w:val="center"/>
        <w:rPr>
          <w:rFonts w:asciiTheme="majorBidi" w:hAnsiTheme="majorBidi" w:cs="Times New Roman"/>
          <w:lang w:bidi="fa-IR"/>
        </w:rPr>
      </w:pPr>
      <w:r w:rsidRPr="000E52BB">
        <w:rPr>
          <w:rFonts w:asciiTheme="majorBidi" w:hAnsiTheme="majorBidi" w:cs="Times New Roman"/>
          <w:lang w:bidi="fa-IR"/>
        </w:rPr>
        <w:lastRenderedPageBreak/>
        <w:t xml:space="preserve">Table </w:t>
      </w:r>
      <w:r w:rsidR="00F005FD" w:rsidRPr="000E52BB">
        <w:rPr>
          <w:rFonts w:asciiTheme="majorBidi" w:hAnsiTheme="majorBidi" w:cs="Times New Roman"/>
          <w:lang w:bidi="fa-IR"/>
        </w:rPr>
        <w:t>3</w:t>
      </w:r>
      <w:r w:rsidRPr="000E52BB">
        <w:rPr>
          <w:rFonts w:asciiTheme="majorBidi" w:hAnsiTheme="majorBidi" w:cs="Times New Roman"/>
          <w:lang w:bidi="fa-IR"/>
        </w:rPr>
        <w:t xml:space="preserve">. </w:t>
      </w:r>
      <w:r w:rsidR="00754893" w:rsidRPr="000E52BB">
        <w:rPr>
          <w:rFonts w:asciiTheme="majorBidi" w:hAnsiTheme="majorBidi" w:cs="Times New Roman"/>
        </w:rPr>
        <w:t xml:space="preserve">Most frequently used </w:t>
      </w:r>
      <w:r w:rsidRPr="000E52BB">
        <w:rPr>
          <w:rFonts w:asciiTheme="majorBidi" w:hAnsiTheme="majorBidi" w:cs="Times New Roman"/>
          <w:lang w:bidi="fa-IR"/>
        </w:rPr>
        <w:t>Restoration and Conservation Theories.</w:t>
      </w:r>
    </w:p>
    <w:tbl>
      <w:tblPr>
        <w:tblStyle w:val="PlainTable2"/>
        <w:tblW w:w="0" w:type="auto"/>
        <w:tblLook w:val="04A0" w:firstRow="1" w:lastRow="0" w:firstColumn="1" w:lastColumn="0" w:noHBand="0" w:noVBand="1"/>
      </w:tblPr>
      <w:tblGrid>
        <w:gridCol w:w="485"/>
        <w:gridCol w:w="2071"/>
        <w:gridCol w:w="6794"/>
      </w:tblGrid>
      <w:tr w:rsidR="00C44402" w:rsidRPr="00F64248" w14:paraId="32F294AF" w14:textId="77777777" w:rsidTr="004375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Pr>
          <w:p w14:paraId="0819A26B" w14:textId="77777777" w:rsidR="00C44402" w:rsidRPr="00F64248" w:rsidRDefault="00C44402" w:rsidP="0043755E">
            <w:pPr>
              <w:spacing w:line="276" w:lineRule="auto"/>
              <w:jc w:val="center"/>
              <w:rPr>
                <w:rFonts w:asciiTheme="majorBidi" w:hAnsiTheme="majorBidi" w:cs="Times New Roman"/>
                <w:sz w:val="20"/>
                <w:szCs w:val="20"/>
                <w:lang w:bidi="fa-IR"/>
              </w:rPr>
            </w:pPr>
            <w:r w:rsidRPr="00F64248">
              <w:rPr>
                <w:rFonts w:asciiTheme="majorBidi" w:hAnsiTheme="majorBidi" w:cs="Times New Roman"/>
                <w:sz w:val="20"/>
                <w:szCs w:val="20"/>
                <w:lang w:bidi="fa-IR"/>
              </w:rPr>
              <w:t>No</w:t>
            </w:r>
          </w:p>
        </w:tc>
        <w:tc>
          <w:tcPr>
            <w:tcW w:w="2071" w:type="dxa"/>
          </w:tcPr>
          <w:p w14:paraId="5A78A628" w14:textId="77777777" w:rsidR="00C44402" w:rsidRPr="00F64248" w:rsidRDefault="00C44402" w:rsidP="0043755E">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sz w:val="20"/>
                <w:szCs w:val="20"/>
                <w:rtl/>
                <w:lang w:bidi="fa-IR"/>
              </w:rPr>
            </w:pPr>
            <w:r w:rsidRPr="00F64248">
              <w:rPr>
                <w:rFonts w:asciiTheme="majorBidi" w:hAnsiTheme="majorBidi" w:cs="Times New Roman"/>
                <w:sz w:val="20"/>
                <w:szCs w:val="20"/>
                <w:lang w:bidi="fa-IR"/>
              </w:rPr>
              <w:t>Researcher</w:t>
            </w:r>
          </w:p>
        </w:tc>
        <w:tc>
          <w:tcPr>
            <w:tcW w:w="6794" w:type="dxa"/>
          </w:tcPr>
          <w:p w14:paraId="618B2AB7" w14:textId="77777777" w:rsidR="00C44402" w:rsidRPr="00F64248" w:rsidRDefault="00C44402" w:rsidP="0043755E">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Description</w:t>
            </w:r>
          </w:p>
        </w:tc>
      </w:tr>
      <w:tr w:rsidR="00C44402" w:rsidRPr="00F64248" w14:paraId="0C03FE52" w14:textId="77777777" w:rsidTr="00437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Pr>
          <w:p w14:paraId="1F3ECE20" w14:textId="77777777" w:rsidR="00C44402" w:rsidRPr="00F64248" w:rsidRDefault="00C44402" w:rsidP="0043755E">
            <w:pPr>
              <w:spacing w:line="276" w:lineRule="auto"/>
              <w:rPr>
                <w:rFonts w:asciiTheme="majorBidi" w:hAnsiTheme="majorBidi" w:cs="Times New Roman"/>
                <w:sz w:val="20"/>
                <w:szCs w:val="20"/>
                <w:lang w:bidi="fa-IR"/>
              </w:rPr>
            </w:pPr>
          </w:p>
          <w:p w14:paraId="47765F37" w14:textId="77777777" w:rsidR="00C44402" w:rsidRPr="00F64248" w:rsidRDefault="00C44402" w:rsidP="0043755E">
            <w:pPr>
              <w:spacing w:line="276" w:lineRule="auto"/>
              <w:rPr>
                <w:rFonts w:asciiTheme="majorBidi" w:hAnsiTheme="majorBidi" w:cs="Times New Roman"/>
                <w:sz w:val="20"/>
                <w:szCs w:val="20"/>
                <w:lang w:bidi="fa-IR"/>
              </w:rPr>
            </w:pPr>
            <w:r w:rsidRPr="00F64248">
              <w:rPr>
                <w:rFonts w:asciiTheme="majorBidi" w:hAnsiTheme="majorBidi" w:cs="Times New Roman"/>
                <w:sz w:val="20"/>
                <w:szCs w:val="20"/>
                <w:lang w:bidi="fa-IR"/>
              </w:rPr>
              <w:t>1</w:t>
            </w:r>
          </w:p>
        </w:tc>
        <w:tc>
          <w:tcPr>
            <w:tcW w:w="2071" w:type="dxa"/>
          </w:tcPr>
          <w:p w14:paraId="232FA6A9" w14:textId="77777777" w:rsidR="00C44402" w:rsidRPr="00F64248" w:rsidRDefault="00C44402" w:rsidP="0043755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b/>
                <w:bCs/>
                <w:sz w:val="20"/>
                <w:szCs w:val="20"/>
                <w:lang w:bidi="fa-IR"/>
              </w:rPr>
            </w:pPr>
            <w:r w:rsidRPr="00F64248">
              <w:rPr>
                <w:rFonts w:asciiTheme="majorBidi" w:hAnsiTheme="majorBidi" w:cs="Times New Roman"/>
                <w:b/>
                <w:bCs/>
                <w:sz w:val="20"/>
                <w:szCs w:val="20"/>
                <w:lang w:bidi="fa-IR"/>
              </w:rPr>
              <w:t>Eugene Viollet-Le-Duc,</w:t>
            </w:r>
          </w:p>
          <w:p w14:paraId="76196786" w14:textId="77777777" w:rsidR="00C44402" w:rsidRPr="00F64248" w:rsidRDefault="00C44402" w:rsidP="0043755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b/>
                <w:bCs/>
                <w:sz w:val="20"/>
                <w:szCs w:val="20"/>
                <w:rtl/>
                <w:lang w:bidi="fa-IR"/>
              </w:rPr>
            </w:pPr>
            <w:r w:rsidRPr="00F64248">
              <w:rPr>
                <w:rFonts w:asciiTheme="majorBidi" w:hAnsiTheme="majorBidi" w:cs="Times New Roman"/>
                <w:b/>
                <w:bCs/>
                <w:sz w:val="20"/>
                <w:szCs w:val="20"/>
                <w:lang w:bidi="fa-IR"/>
              </w:rPr>
              <w:t xml:space="preserve">  (1814-1879)</w:t>
            </w:r>
          </w:p>
          <w:p w14:paraId="47A5807B" w14:textId="77777777" w:rsidR="00C44402" w:rsidRPr="00F64248" w:rsidRDefault="00C44402" w:rsidP="0043755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b/>
                <w:bCs/>
                <w:sz w:val="20"/>
                <w:szCs w:val="20"/>
                <w:rtl/>
                <w:lang w:bidi="fa-IR"/>
              </w:rPr>
            </w:pPr>
            <w:r w:rsidRPr="00F64248">
              <w:rPr>
                <w:rFonts w:asciiTheme="majorBidi" w:hAnsiTheme="majorBidi" w:cs="Times New Roman"/>
                <w:b/>
                <w:bCs/>
                <w:sz w:val="20"/>
                <w:szCs w:val="20"/>
                <w:rtl/>
                <w:lang w:bidi="fa-IR"/>
              </w:rPr>
              <w:t>)</w:t>
            </w:r>
            <w:r w:rsidRPr="00F64248">
              <w:rPr>
                <w:rFonts w:asciiTheme="majorBidi" w:hAnsiTheme="majorBidi" w:cs="Times New Roman"/>
                <w:b/>
                <w:bCs/>
                <w:sz w:val="20"/>
                <w:szCs w:val="20"/>
                <w:lang w:bidi="fa-IR"/>
              </w:rPr>
              <w:t>Restoration</w:t>
            </w:r>
            <w:r w:rsidRPr="00F64248">
              <w:rPr>
                <w:rFonts w:asciiTheme="majorBidi" w:eastAsiaTheme="minorEastAsia" w:hAnsiTheme="majorBidi" w:cs="Times New Roman"/>
                <w:b/>
                <w:bCs/>
                <w:kern w:val="24"/>
                <w:sz w:val="20"/>
                <w:szCs w:val="20"/>
                <w:vertAlign w:val="superscript"/>
                <w:rtl/>
                <w:lang w:bidi="fa-IR"/>
              </w:rPr>
              <w:t xml:space="preserve"> </w:t>
            </w:r>
            <w:r w:rsidRPr="00F64248">
              <w:rPr>
                <w:rFonts w:asciiTheme="majorBidi" w:hAnsiTheme="majorBidi" w:cs="Times New Roman"/>
                <w:b/>
                <w:bCs/>
                <w:sz w:val="20"/>
                <w:szCs w:val="20"/>
                <w:rtl/>
                <w:lang w:bidi="fa-IR"/>
              </w:rPr>
              <w:t>(</w:t>
            </w:r>
          </w:p>
        </w:tc>
        <w:tc>
          <w:tcPr>
            <w:tcW w:w="6794" w:type="dxa"/>
          </w:tcPr>
          <w:p w14:paraId="333ED1D1" w14:textId="7AC64D55" w:rsidR="00C44402" w:rsidRPr="00F64248" w:rsidRDefault="00C44402" w:rsidP="00D83C77">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To restore a building is</w:t>
            </w:r>
            <w:r w:rsidRPr="00F64248">
              <w:rPr>
                <w:rFonts w:asciiTheme="majorBidi" w:hAnsiTheme="majorBidi" w:cs="Times New Roman"/>
                <w:sz w:val="20"/>
                <w:szCs w:val="20"/>
                <w:rtl/>
                <w:lang w:bidi="fa-IR"/>
              </w:rPr>
              <w:t xml:space="preserve"> </w:t>
            </w:r>
            <w:r w:rsidRPr="00F64248">
              <w:rPr>
                <w:rFonts w:asciiTheme="majorBidi" w:hAnsiTheme="majorBidi" w:cs="Times New Roman"/>
                <w:sz w:val="20"/>
                <w:szCs w:val="20"/>
                <w:lang w:bidi="fa-IR"/>
              </w:rPr>
              <w:t>not to preserve it, to repair, or rebuild it; it is to reinstate it in a condition of</w:t>
            </w:r>
            <w:r w:rsidRPr="00F64248">
              <w:rPr>
                <w:rFonts w:asciiTheme="majorBidi" w:hAnsiTheme="majorBidi" w:cs="Times New Roman"/>
                <w:sz w:val="20"/>
                <w:szCs w:val="20"/>
                <w:rtl/>
                <w:lang w:bidi="fa-IR"/>
              </w:rPr>
              <w:t xml:space="preserve"> </w:t>
            </w:r>
            <w:r w:rsidRPr="00F64248">
              <w:rPr>
                <w:rFonts w:asciiTheme="majorBidi" w:hAnsiTheme="majorBidi" w:cs="Times New Roman"/>
                <w:sz w:val="20"/>
                <w:szCs w:val="20"/>
                <w:lang w:bidi="fa-IR"/>
              </w:rPr>
              <w:t xml:space="preserve">completeness that could </w:t>
            </w:r>
            <w:r w:rsidR="00EE354B" w:rsidRPr="00F64248">
              <w:rPr>
                <w:rFonts w:asciiTheme="majorBidi" w:hAnsiTheme="majorBidi" w:cs="Times New Roman"/>
                <w:sz w:val="20"/>
                <w:szCs w:val="20"/>
                <w:lang w:bidi="fa-IR"/>
              </w:rPr>
              <w:t xml:space="preserve">have </w:t>
            </w:r>
            <w:r w:rsidRPr="00F64248">
              <w:rPr>
                <w:rFonts w:asciiTheme="majorBidi" w:hAnsiTheme="majorBidi" w:cs="Times New Roman"/>
                <w:sz w:val="20"/>
                <w:szCs w:val="20"/>
                <w:lang w:bidi="fa-IR"/>
              </w:rPr>
              <w:t xml:space="preserve">never existed at any given time </w:t>
            </w:r>
            <w:r w:rsidRPr="00F64248">
              <w:rPr>
                <w:rFonts w:asciiTheme="majorBidi" w:hAnsiTheme="majorBidi" w:cs="Times New Roman"/>
                <w:sz w:val="20"/>
                <w:szCs w:val="20"/>
                <w:lang w:bidi="fa-IR"/>
              </w:rPr>
              <w:fldChar w:fldCharType="begin"/>
            </w:r>
            <w:r w:rsidR="000C1D15" w:rsidRPr="00F64248">
              <w:rPr>
                <w:rFonts w:asciiTheme="majorBidi" w:hAnsiTheme="majorBidi" w:cs="Times New Roman"/>
                <w:sz w:val="20"/>
                <w:szCs w:val="20"/>
                <w:lang w:bidi="fa-IR"/>
              </w:rPr>
              <w:instrText xml:space="preserve"> ADDIN EN.CITE &lt;EndNote&gt;&lt;Cite&gt;&lt;Author&gt;Guzmán-Torres&lt;/Author&gt;&lt;Year&gt;2009&lt;/Year&gt;&lt;RecNum&gt;47&lt;/RecNum&gt;&lt;DisplayText&gt;[40]&lt;/DisplayText&gt;&lt;record&gt;&lt;rec-number&gt;47&lt;/rec-number&gt;&lt;foreign-keys&gt;&lt;key app="EN" db-id="xa9rw9f2pwrstpefdwqvzwx0xatztfvt9tr9" timestamp="0"&gt;47&lt;/key&gt;&lt;/foreign-keys&gt;&lt;ref-type name="Journal Article"&gt;17&lt;/ref-type&gt;&lt;contributors&gt;&lt;authors&gt;&lt;author&gt;Guzmán-Torres, Zasha&lt;/author&gt;&lt;/authors&gt;&lt;/contributors&gt;&lt;titles&gt;&lt;title&gt;Historic buildings and contemporary additions: the elements of a cohesive design relationship&lt;/title&gt;&lt;/titles&gt;&lt;dates&gt;&lt;year&gt;2009&lt;/year&gt;&lt;/dates&gt;&lt;urls&gt;&lt;/urls&gt;&lt;/record&gt;&lt;/Cite&gt;&lt;/EndNote&gt;</w:instrText>
            </w:r>
            <w:r w:rsidRPr="00F64248">
              <w:rPr>
                <w:rFonts w:asciiTheme="majorBidi" w:hAnsiTheme="majorBidi" w:cs="Times New Roman"/>
                <w:sz w:val="20"/>
                <w:szCs w:val="20"/>
                <w:lang w:bidi="fa-IR"/>
              </w:rPr>
              <w:fldChar w:fldCharType="separate"/>
            </w:r>
            <w:r w:rsidR="000C1D15" w:rsidRPr="00F64248">
              <w:rPr>
                <w:rFonts w:asciiTheme="majorBidi" w:hAnsiTheme="majorBidi" w:cs="Times New Roman"/>
                <w:noProof/>
                <w:sz w:val="20"/>
                <w:szCs w:val="20"/>
                <w:lang w:bidi="fa-IR"/>
              </w:rPr>
              <w:t>[40]</w:t>
            </w:r>
            <w:r w:rsidRPr="00F64248">
              <w:rPr>
                <w:rFonts w:asciiTheme="majorBidi" w:hAnsiTheme="majorBidi" w:cs="Times New Roman"/>
                <w:sz w:val="20"/>
                <w:szCs w:val="20"/>
                <w:lang w:bidi="fa-IR"/>
              </w:rPr>
              <w:fldChar w:fldCharType="end"/>
            </w:r>
            <w:r w:rsidRPr="00F64248">
              <w:rPr>
                <w:rFonts w:asciiTheme="majorBidi" w:hAnsiTheme="majorBidi" w:cs="Times New Roman"/>
                <w:sz w:val="20"/>
                <w:szCs w:val="20"/>
                <w:lang w:bidi="fa-IR"/>
              </w:rPr>
              <w:t>. Principles:</w:t>
            </w:r>
            <w:r w:rsidRPr="00F64248">
              <w:rPr>
                <w:rFonts w:asciiTheme="majorBidi" w:hAnsiTheme="majorBidi" w:cs="Times New Roman"/>
                <w:sz w:val="20"/>
                <w:szCs w:val="20"/>
              </w:rPr>
              <w:t xml:space="preserve"> </w:t>
            </w:r>
            <w:r w:rsidRPr="00F64248">
              <w:rPr>
                <w:rFonts w:asciiTheme="majorBidi" w:hAnsiTheme="majorBidi" w:cs="Times New Roman"/>
                <w:sz w:val="20"/>
                <w:szCs w:val="20"/>
                <w:lang w:bidi="fa-IR"/>
              </w:rPr>
              <w:t xml:space="preserve">elimination of </w:t>
            </w:r>
            <w:r w:rsidR="00D83C77">
              <w:rPr>
                <w:rFonts w:asciiTheme="majorBidi" w:hAnsiTheme="majorBidi" w:cs="Times New Roman"/>
                <w:sz w:val="20"/>
                <w:szCs w:val="20"/>
                <w:lang w:bidi="fa-IR"/>
              </w:rPr>
              <w:t>attached</w:t>
            </w:r>
            <w:r w:rsidRPr="00F64248">
              <w:rPr>
                <w:rFonts w:asciiTheme="majorBidi" w:hAnsiTheme="majorBidi" w:cs="Times New Roman"/>
                <w:sz w:val="20"/>
                <w:szCs w:val="20"/>
                <w:lang w:bidi="fa-IR"/>
              </w:rPr>
              <w:t xml:space="preserve"> sections </w:t>
            </w:r>
            <w:r w:rsidR="007520B6">
              <w:rPr>
                <w:rFonts w:asciiTheme="majorBidi" w:hAnsiTheme="majorBidi" w:cs="Times New Roman"/>
                <w:sz w:val="20"/>
                <w:szCs w:val="20"/>
                <w:lang w:bidi="fa-IR"/>
              </w:rPr>
              <w:t>to</w:t>
            </w:r>
            <w:r w:rsidRPr="00F64248">
              <w:rPr>
                <w:rFonts w:asciiTheme="majorBidi" w:hAnsiTheme="majorBidi" w:cs="Times New Roman"/>
                <w:sz w:val="20"/>
                <w:szCs w:val="20"/>
                <w:lang w:bidi="fa-IR"/>
              </w:rPr>
              <w:t xml:space="preserve"> the original structure </w:t>
            </w:r>
            <w:r w:rsidR="007520B6">
              <w:rPr>
                <w:rFonts w:asciiTheme="majorBidi" w:hAnsiTheme="majorBidi" w:cs="Times New Roman"/>
                <w:sz w:val="20"/>
                <w:szCs w:val="20"/>
                <w:lang w:bidi="fa-IR"/>
              </w:rPr>
              <w:t>of</w:t>
            </w:r>
            <w:r w:rsidRPr="00F64248">
              <w:rPr>
                <w:rFonts w:asciiTheme="majorBidi" w:hAnsiTheme="majorBidi" w:cs="Times New Roman"/>
                <w:sz w:val="20"/>
                <w:szCs w:val="20"/>
                <w:lang w:bidi="fa-IR"/>
              </w:rPr>
              <w:t xml:space="preserve"> the buildi</w:t>
            </w:r>
            <w:r w:rsidRPr="007520B6">
              <w:rPr>
                <w:rFonts w:asciiTheme="majorBidi" w:hAnsiTheme="majorBidi" w:cs="Times New Roman"/>
                <w:sz w:val="20"/>
                <w:szCs w:val="20"/>
                <w:lang w:bidi="fa-IR"/>
              </w:rPr>
              <w:t>ng. Comp</w:t>
            </w:r>
            <w:r w:rsidRPr="00F64248">
              <w:rPr>
                <w:rFonts w:asciiTheme="majorBidi" w:hAnsiTheme="majorBidi" w:cs="Times New Roman"/>
                <w:sz w:val="20"/>
                <w:szCs w:val="20"/>
                <w:lang w:bidi="fa-IR"/>
              </w:rPr>
              <w:t xml:space="preserve">letion of building basis on the original architecture, preserving of ruined buildings </w:t>
            </w:r>
            <w:r w:rsidRPr="00F64248">
              <w:rPr>
                <w:rFonts w:asciiTheme="majorBidi" w:hAnsiTheme="majorBidi" w:cs="Times New Roman"/>
                <w:sz w:val="20"/>
                <w:szCs w:val="20"/>
                <w:lang w:bidi="fa-IR"/>
              </w:rPr>
              <w:fldChar w:fldCharType="begin"/>
            </w:r>
            <w:r w:rsidR="000C1D15" w:rsidRPr="00F64248">
              <w:rPr>
                <w:rFonts w:asciiTheme="majorBidi" w:hAnsiTheme="majorBidi" w:cs="Times New Roman"/>
                <w:sz w:val="20"/>
                <w:szCs w:val="20"/>
                <w:lang w:bidi="fa-IR"/>
              </w:rPr>
              <w:instrText xml:space="preserve"> ADDIN EN.CITE &lt;EndNote&gt;&lt;Cite&gt;&lt;Author&gt;Viollet-Le-Duc&lt;/Author&gt;&lt;Year&gt;1990&lt;/Year&gt;&lt;RecNum&gt;48&lt;/RecNum&gt;&lt;DisplayText&gt;[41, 42]&lt;/DisplayText&gt;&lt;record&gt;&lt;rec-number&gt;48&lt;/rec-number&gt;&lt;foreign-keys&gt;&lt;key app="EN" db-id="xa9rw9f2pwrstpefdwqvzwx0xatztfvt9tr9" timestamp="0"&gt;48&lt;/key&gt;&lt;/foreign-keys&gt;&lt;ref-type name="Generic"&gt;13&lt;/ref-type&gt;&lt;contributors&gt;&lt;authors&gt;&lt;author&gt;Viollet-Le-Duc, Eugène-Emmanuel&lt;/author&gt;&lt;/authors&gt;&lt;/contributors&gt;&lt;titles&gt;&lt;title&gt;The Foundations of Architecture: Selections from the Dictionnaire Raisonné (1854), KD Whitehead (trans.), New York: George Braziller&lt;/title&gt;&lt;/titles&gt;&lt;dates&gt;&lt;year&gt;1990&lt;/year&gt;&lt;/dates&gt;&lt;publisher&gt;Inc&lt;/publisher&gt;&lt;urls&gt;&lt;/urls&gt;&lt;/record&gt;&lt;/Cite&gt;&lt;Cite&gt;&lt;Author&gt;Stanley-Price&lt;/Author&gt;&lt;Year&gt;1996&lt;/Year&gt;&lt;RecNum&gt;49&lt;/RecNum&gt;&lt;record&gt;&lt;rec-number&gt;49&lt;/rec-number&gt;&lt;foreign-keys&gt;&lt;key app="EN" db-id="xa9rw9f2pwrstpefdwqvzwx0xatztfvt9tr9" timestamp="0"&gt;49&lt;/key&gt;&lt;/foreign-keys&gt;&lt;ref-type name="Book"&gt;6&lt;/ref-type&gt;&lt;contributors&gt;&lt;authors&gt;&lt;author&gt;Stanley-Price, Nicholas&lt;/author&gt;&lt;author&gt;Price, Nicholas&lt;/author&gt;&lt;author&gt;Talley, M Kirby&lt;/author&gt;&lt;author&gt;Vaccaro, Alessandra Melucco&lt;/author&gt;&lt;/authors&gt;&lt;/contributors&gt;&lt;titles&gt;&lt;title&gt;Historical and philosophical issues in the conservation of cultural heritage&lt;/title&gt;&lt;/titles&gt;&lt;volume&gt;1&lt;/volume&gt;&lt;dates&gt;&lt;year&gt;1996&lt;/year&gt;&lt;/dates&gt;&lt;publisher&gt;Getty Publications&lt;/publisher&gt;&lt;isbn&gt;0892363983&lt;/isbn&gt;&lt;urls&gt;&lt;/urls&gt;&lt;/record&gt;&lt;/Cite&gt;&lt;/EndNote&gt;</w:instrText>
            </w:r>
            <w:r w:rsidRPr="00F64248">
              <w:rPr>
                <w:rFonts w:asciiTheme="majorBidi" w:hAnsiTheme="majorBidi" w:cs="Times New Roman"/>
                <w:sz w:val="20"/>
                <w:szCs w:val="20"/>
                <w:lang w:bidi="fa-IR"/>
              </w:rPr>
              <w:fldChar w:fldCharType="separate"/>
            </w:r>
            <w:r w:rsidR="000C1D15" w:rsidRPr="00F64248">
              <w:rPr>
                <w:rFonts w:asciiTheme="majorBidi" w:hAnsiTheme="majorBidi" w:cs="Times New Roman"/>
                <w:noProof/>
                <w:sz w:val="20"/>
                <w:szCs w:val="20"/>
                <w:lang w:bidi="fa-IR"/>
              </w:rPr>
              <w:t>[41, 42]</w:t>
            </w:r>
            <w:r w:rsidRPr="00F64248">
              <w:rPr>
                <w:rFonts w:asciiTheme="majorBidi" w:hAnsiTheme="majorBidi" w:cs="Times New Roman"/>
                <w:sz w:val="20"/>
                <w:szCs w:val="20"/>
                <w:lang w:bidi="fa-IR"/>
              </w:rPr>
              <w:fldChar w:fldCharType="end"/>
            </w:r>
            <w:r w:rsidRPr="00F64248">
              <w:rPr>
                <w:rFonts w:asciiTheme="majorBidi" w:hAnsiTheme="majorBidi" w:cs="Times New Roman"/>
                <w:sz w:val="20"/>
                <w:szCs w:val="20"/>
                <w:lang w:bidi="fa-IR"/>
              </w:rPr>
              <w:t>.</w:t>
            </w:r>
          </w:p>
        </w:tc>
      </w:tr>
      <w:tr w:rsidR="00C44402" w:rsidRPr="00F64248" w14:paraId="318ED90F" w14:textId="77777777" w:rsidTr="0043755E">
        <w:tc>
          <w:tcPr>
            <w:cnfStyle w:val="001000000000" w:firstRow="0" w:lastRow="0" w:firstColumn="1" w:lastColumn="0" w:oddVBand="0" w:evenVBand="0" w:oddHBand="0" w:evenHBand="0" w:firstRowFirstColumn="0" w:firstRowLastColumn="0" w:lastRowFirstColumn="0" w:lastRowLastColumn="0"/>
            <w:tcW w:w="485" w:type="dxa"/>
          </w:tcPr>
          <w:p w14:paraId="10403688" w14:textId="77777777" w:rsidR="00C44402" w:rsidRPr="00F64248" w:rsidRDefault="00C44402" w:rsidP="0043755E">
            <w:pPr>
              <w:spacing w:line="276" w:lineRule="auto"/>
              <w:rPr>
                <w:rFonts w:asciiTheme="majorBidi" w:hAnsiTheme="majorBidi" w:cs="Times New Roman"/>
                <w:sz w:val="20"/>
                <w:szCs w:val="20"/>
                <w:lang w:bidi="fa-IR"/>
              </w:rPr>
            </w:pPr>
          </w:p>
          <w:p w14:paraId="0A78AF5D" w14:textId="77777777" w:rsidR="00C44402" w:rsidRPr="00F64248" w:rsidRDefault="00C44402" w:rsidP="0043755E">
            <w:pPr>
              <w:spacing w:line="276" w:lineRule="auto"/>
              <w:rPr>
                <w:rFonts w:asciiTheme="majorBidi" w:hAnsiTheme="majorBidi" w:cs="Times New Roman"/>
                <w:sz w:val="20"/>
                <w:szCs w:val="20"/>
                <w:lang w:bidi="fa-IR"/>
              </w:rPr>
            </w:pPr>
            <w:r w:rsidRPr="00F64248">
              <w:rPr>
                <w:rFonts w:asciiTheme="majorBidi" w:hAnsiTheme="majorBidi" w:cs="Times New Roman"/>
                <w:sz w:val="20"/>
                <w:szCs w:val="20"/>
                <w:lang w:bidi="fa-IR"/>
              </w:rPr>
              <w:t>2</w:t>
            </w:r>
          </w:p>
        </w:tc>
        <w:tc>
          <w:tcPr>
            <w:tcW w:w="2071" w:type="dxa"/>
          </w:tcPr>
          <w:p w14:paraId="52EC3FDA" w14:textId="77777777" w:rsidR="00C44402" w:rsidRPr="00F64248" w:rsidRDefault="00C44402" w:rsidP="0043755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b/>
                <w:bCs/>
                <w:sz w:val="20"/>
                <w:szCs w:val="20"/>
                <w:lang w:bidi="fa-IR"/>
              </w:rPr>
            </w:pPr>
            <w:r w:rsidRPr="00F64248">
              <w:rPr>
                <w:rFonts w:asciiTheme="majorBidi" w:hAnsiTheme="majorBidi" w:cs="Times New Roman"/>
                <w:b/>
                <w:bCs/>
                <w:sz w:val="20"/>
                <w:szCs w:val="20"/>
                <w:lang w:bidi="fa-IR"/>
              </w:rPr>
              <w:t>Luca Beltrami,</w:t>
            </w:r>
          </w:p>
          <w:p w14:paraId="4C5A6975" w14:textId="77777777" w:rsidR="00C44402" w:rsidRPr="00F64248" w:rsidRDefault="00C44402" w:rsidP="0043755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b/>
                <w:bCs/>
                <w:sz w:val="20"/>
                <w:szCs w:val="20"/>
                <w:rtl/>
                <w:lang w:bidi="fa-IR"/>
              </w:rPr>
            </w:pPr>
            <w:r w:rsidRPr="00F64248">
              <w:rPr>
                <w:rFonts w:asciiTheme="majorBidi" w:hAnsiTheme="majorBidi" w:cs="Times New Roman"/>
                <w:b/>
                <w:bCs/>
                <w:sz w:val="20"/>
                <w:szCs w:val="20"/>
                <w:lang w:bidi="fa-IR"/>
              </w:rPr>
              <w:t>(1854-1933)</w:t>
            </w:r>
          </w:p>
          <w:p w14:paraId="438C907C" w14:textId="77777777" w:rsidR="00C44402" w:rsidRPr="00F64248" w:rsidRDefault="00C44402" w:rsidP="0043755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b/>
                <w:bCs/>
                <w:sz w:val="20"/>
                <w:szCs w:val="20"/>
                <w:lang w:bidi="fa-IR"/>
              </w:rPr>
            </w:pPr>
            <w:r w:rsidRPr="00F64248">
              <w:rPr>
                <w:rFonts w:asciiTheme="majorBidi" w:hAnsiTheme="majorBidi" w:cs="Times New Roman"/>
                <w:b/>
                <w:bCs/>
                <w:sz w:val="20"/>
                <w:szCs w:val="20"/>
                <w:rtl/>
                <w:lang w:bidi="fa-IR"/>
              </w:rPr>
              <w:t>)</w:t>
            </w:r>
            <w:r w:rsidRPr="00F64248">
              <w:rPr>
                <w:rFonts w:asciiTheme="majorBidi" w:hAnsiTheme="majorBidi" w:cs="Times New Roman"/>
                <w:b/>
                <w:bCs/>
                <w:sz w:val="20"/>
                <w:szCs w:val="20"/>
                <w:lang w:bidi="fa-IR"/>
              </w:rPr>
              <w:t>Restoration</w:t>
            </w:r>
            <w:r w:rsidRPr="00F64248">
              <w:rPr>
                <w:rFonts w:asciiTheme="majorBidi" w:hAnsiTheme="majorBidi" w:cs="Times New Roman"/>
                <w:b/>
                <w:bCs/>
                <w:sz w:val="20"/>
                <w:szCs w:val="20"/>
                <w:rtl/>
                <w:lang w:bidi="fa-IR"/>
              </w:rPr>
              <w:t xml:space="preserve"> (</w:t>
            </w:r>
          </w:p>
        </w:tc>
        <w:tc>
          <w:tcPr>
            <w:tcW w:w="6794" w:type="dxa"/>
          </w:tcPr>
          <w:p w14:paraId="028FBCDE" w14:textId="04B3F0AF" w:rsidR="00C44402" w:rsidRPr="00F64248" w:rsidRDefault="00C47276" w:rsidP="001D702F">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Accordance</w:t>
            </w:r>
            <w:r w:rsidR="00C44402" w:rsidRPr="00F64248">
              <w:rPr>
                <w:rFonts w:asciiTheme="majorBidi" w:hAnsiTheme="majorBidi" w:cs="Times New Roman"/>
                <w:sz w:val="20"/>
                <w:szCs w:val="20"/>
                <w:lang w:bidi="fa-IR"/>
              </w:rPr>
              <w:t xml:space="preserve"> to historical evidence </w:t>
            </w:r>
            <w:r w:rsidR="00EE354B">
              <w:rPr>
                <w:rFonts w:asciiTheme="majorBidi" w:hAnsiTheme="majorBidi" w:cs="Times New Roman"/>
                <w:sz w:val="20"/>
                <w:szCs w:val="20"/>
                <w:lang w:bidi="fa-IR"/>
              </w:rPr>
              <w:t>about the</w:t>
            </w:r>
            <w:r w:rsidR="00EE354B" w:rsidRPr="00F64248">
              <w:rPr>
                <w:rFonts w:asciiTheme="majorBidi" w:hAnsiTheme="majorBidi" w:cs="Times New Roman"/>
                <w:sz w:val="20"/>
                <w:szCs w:val="20"/>
                <w:lang w:bidi="fa-IR"/>
              </w:rPr>
              <w:t xml:space="preserve"> </w:t>
            </w:r>
            <w:r w:rsidR="00C44402" w:rsidRPr="00F64248">
              <w:rPr>
                <w:rFonts w:asciiTheme="majorBidi" w:hAnsiTheme="majorBidi" w:cs="Times New Roman"/>
                <w:sz w:val="20"/>
                <w:szCs w:val="20"/>
                <w:lang w:bidi="fa-IR"/>
              </w:rPr>
              <w:t xml:space="preserve">establishment of its original form. </w:t>
            </w:r>
          </w:p>
          <w:p w14:paraId="5F4D3FA0" w14:textId="77777777" w:rsidR="00C44402" w:rsidRPr="00F64248" w:rsidRDefault="00C44402" w:rsidP="001D702F">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The restoration of the historical building will be exactly the same as following the layouts, which is similar to the shape and composition of th</w:t>
            </w:r>
            <w:r w:rsidR="00415590" w:rsidRPr="00F64248">
              <w:rPr>
                <w:rFonts w:asciiTheme="majorBidi" w:hAnsiTheme="majorBidi" w:cs="Times New Roman"/>
                <w:sz w:val="20"/>
                <w:szCs w:val="20"/>
                <w:lang w:bidi="fa-IR"/>
              </w:rPr>
              <w:t xml:space="preserve">e original historical building </w:t>
            </w:r>
            <w:r w:rsidR="00415590" w:rsidRPr="00F64248">
              <w:rPr>
                <w:rFonts w:asciiTheme="majorBidi" w:hAnsiTheme="majorBidi" w:cs="Times New Roman"/>
                <w:sz w:val="20"/>
                <w:szCs w:val="20"/>
                <w:lang w:bidi="fa-IR"/>
              </w:rPr>
              <w:fldChar w:fldCharType="begin"/>
            </w:r>
            <w:r w:rsidR="000C1D15" w:rsidRPr="00F64248">
              <w:rPr>
                <w:rFonts w:asciiTheme="majorBidi" w:hAnsiTheme="majorBidi" w:cs="Times New Roman"/>
                <w:sz w:val="20"/>
                <w:szCs w:val="20"/>
                <w:lang w:bidi="fa-IR"/>
              </w:rPr>
              <w:instrText xml:space="preserve"> ADDIN EN.CITE &lt;EndNote&gt;&lt;Cite&gt;&lt;Author&gt;Beltrami&lt;/Author&gt;&lt;Year&gt;1895&lt;/Year&gt;&lt;RecNum&gt;15&lt;/RecNum&gt;&lt;DisplayText&gt;[43]&lt;/DisplayText&gt;&lt;record&gt;&lt;rec-number&gt;15&lt;/rec-number&gt;&lt;foreign-keys&gt;&lt;key app="EN" db-id="af5a59rwf9v5rqevep955d2hwes5tx2f9vpt" timestamp="1601283006"&gt;15&lt;/key&gt;&lt;/foreign-keys&gt;&lt;ref-type name="Book"&gt;6&lt;/ref-type&gt;&lt;contributors&gt;&lt;authors&gt;&lt;author&gt;Beltrami, Luca&lt;/author&gt;&lt;/authors&gt;&lt;/contributors&gt;&lt;titles&gt;&lt;title&gt;La Certosa di Pavia: Con 70 incisioni, e 9 tavole&lt;/title&gt;&lt;/titles&gt;&lt;dates&gt;&lt;year&gt;1895&lt;/year&gt;&lt;/dates&gt;&lt;publisher&gt;U. Hoepli&lt;/publisher&gt;&lt;urls&gt;&lt;/urls&gt;&lt;/record&gt;&lt;/Cite&gt;&lt;/EndNote&gt;</w:instrText>
            </w:r>
            <w:r w:rsidR="00415590" w:rsidRPr="00F64248">
              <w:rPr>
                <w:rFonts w:asciiTheme="majorBidi" w:hAnsiTheme="majorBidi" w:cs="Times New Roman"/>
                <w:sz w:val="20"/>
                <w:szCs w:val="20"/>
                <w:lang w:bidi="fa-IR"/>
              </w:rPr>
              <w:fldChar w:fldCharType="separate"/>
            </w:r>
            <w:r w:rsidR="000C1D15" w:rsidRPr="00F64248">
              <w:rPr>
                <w:rFonts w:asciiTheme="majorBidi" w:hAnsiTheme="majorBidi" w:cs="Times New Roman"/>
                <w:noProof/>
                <w:sz w:val="20"/>
                <w:szCs w:val="20"/>
                <w:lang w:bidi="fa-IR"/>
              </w:rPr>
              <w:t>[43]</w:t>
            </w:r>
            <w:r w:rsidR="00415590" w:rsidRPr="00F64248">
              <w:rPr>
                <w:rFonts w:asciiTheme="majorBidi" w:hAnsiTheme="majorBidi" w:cs="Times New Roman"/>
                <w:sz w:val="20"/>
                <w:szCs w:val="20"/>
                <w:lang w:bidi="fa-IR"/>
              </w:rPr>
              <w:fldChar w:fldCharType="end"/>
            </w:r>
          </w:p>
        </w:tc>
      </w:tr>
      <w:tr w:rsidR="00C44402" w:rsidRPr="00F64248" w14:paraId="003F2B11" w14:textId="77777777" w:rsidTr="00437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Pr>
          <w:p w14:paraId="5029EF90" w14:textId="77777777" w:rsidR="00C44402" w:rsidRPr="00F64248" w:rsidRDefault="00C44402" w:rsidP="0043755E">
            <w:pPr>
              <w:spacing w:line="276" w:lineRule="auto"/>
              <w:rPr>
                <w:rFonts w:asciiTheme="majorBidi" w:hAnsiTheme="majorBidi" w:cs="Times New Roman"/>
                <w:sz w:val="20"/>
                <w:szCs w:val="20"/>
                <w:lang w:bidi="fa-IR"/>
              </w:rPr>
            </w:pPr>
          </w:p>
          <w:p w14:paraId="73D83C5A" w14:textId="77777777" w:rsidR="00C44402" w:rsidRPr="00F64248" w:rsidRDefault="00C44402" w:rsidP="0043755E">
            <w:pPr>
              <w:spacing w:line="276" w:lineRule="auto"/>
              <w:rPr>
                <w:rFonts w:asciiTheme="majorBidi" w:hAnsiTheme="majorBidi" w:cs="Times New Roman"/>
                <w:sz w:val="20"/>
                <w:szCs w:val="20"/>
                <w:lang w:bidi="fa-IR"/>
              </w:rPr>
            </w:pPr>
          </w:p>
          <w:p w14:paraId="49904F1E" w14:textId="77777777" w:rsidR="00C44402" w:rsidRPr="00F64248" w:rsidRDefault="00C44402" w:rsidP="0043755E">
            <w:pPr>
              <w:spacing w:line="276" w:lineRule="auto"/>
              <w:rPr>
                <w:rFonts w:asciiTheme="majorBidi" w:hAnsiTheme="majorBidi" w:cs="Times New Roman"/>
                <w:sz w:val="20"/>
                <w:szCs w:val="20"/>
                <w:lang w:bidi="fa-IR"/>
              </w:rPr>
            </w:pPr>
          </w:p>
          <w:p w14:paraId="403806A5" w14:textId="77777777" w:rsidR="00C44402" w:rsidRPr="00F64248" w:rsidRDefault="00C44402" w:rsidP="0043755E">
            <w:pPr>
              <w:spacing w:line="276" w:lineRule="auto"/>
              <w:rPr>
                <w:rFonts w:asciiTheme="majorBidi" w:hAnsiTheme="majorBidi" w:cs="Times New Roman"/>
                <w:sz w:val="20"/>
                <w:szCs w:val="20"/>
                <w:lang w:bidi="fa-IR"/>
              </w:rPr>
            </w:pPr>
          </w:p>
          <w:p w14:paraId="4063AC20" w14:textId="77777777" w:rsidR="00C44402" w:rsidRPr="00F64248" w:rsidRDefault="00C44402" w:rsidP="0043755E">
            <w:pPr>
              <w:spacing w:line="276" w:lineRule="auto"/>
              <w:rPr>
                <w:rFonts w:asciiTheme="majorBidi" w:hAnsiTheme="majorBidi" w:cs="Times New Roman"/>
                <w:sz w:val="20"/>
                <w:szCs w:val="20"/>
                <w:lang w:bidi="fa-IR"/>
              </w:rPr>
            </w:pPr>
            <w:r w:rsidRPr="00F64248">
              <w:rPr>
                <w:rFonts w:asciiTheme="majorBidi" w:hAnsiTheme="majorBidi" w:cs="Times New Roman"/>
                <w:sz w:val="20"/>
                <w:szCs w:val="20"/>
                <w:lang w:bidi="fa-IR"/>
              </w:rPr>
              <w:t>3</w:t>
            </w:r>
          </w:p>
        </w:tc>
        <w:tc>
          <w:tcPr>
            <w:tcW w:w="2071" w:type="dxa"/>
          </w:tcPr>
          <w:p w14:paraId="4ACF2CB4" w14:textId="77777777" w:rsidR="00C44402" w:rsidRPr="00F64248" w:rsidRDefault="00C44402" w:rsidP="0043755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b/>
                <w:bCs/>
                <w:sz w:val="20"/>
                <w:szCs w:val="20"/>
              </w:rPr>
            </w:pPr>
            <w:r w:rsidRPr="00F64248">
              <w:rPr>
                <w:rFonts w:asciiTheme="majorBidi" w:hAnsiTheme="majorBidi" w:cs="Times New Roman"/>
                <w:b/>
                <w:bCs/>
                <w:sz w:val="20"/>
                <w:szCs w:val="20"/>
              </w:rPr>
              <w:t xml:space="preserve">Camillo </w:t>
            </w:r>
            <w:proofErr w:type="spellStart"/>
            <w:r w:rsidRPr="00F64248">
              <w:rPr>
                <w:rFonts w:asciiTheme="majorBidi" w:hAnsiTheme="majorBidi" w:cs="Times New Roman"/>
                <w:b/>
                <w:bCs/>
                <w:sz w:val="20"/>
                <w:szCs w:val="20"/>
              </w:rPr>
              <w:t>boito</w:t>
            </w:r>
            <w:proofErr w:type="spellEnd"/>
            <w:r w:rsidRPr="00F64248">
              <w:rPr>
                <w:rFonts w:asciiTheme="majorBidi" w:hAnsiTheme="majorBidi" w:cs="Times New Roman"/>
                <w:b/>
                <w:bCs/>
                <w:sz w:val="20"/>
                <w:szCs w:val="20"/>
              </w:rPr>
              <w:t>,</w:t>
            </w:r>
          </w:p>
          <w:p w14:paraId="08F2D082" w14:textId="77777777" w:rsidR="00C44402" w:rsidRPr="00F64248" w:rsidRDefault="00F72C73" w:rsidP="0043755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b/>
                <w:bCs/>
                <w:sz w:val="20"/>
                <w:szCs w:val="20"/>
                <w:rtl/>
              </w:rPr>
            </w:pPr>
            <w:r w:rsidRPr="00F64248">
              <w:rPr>
                <w:rFonts w:asciiTheme="majorBidi" w:hAnsiTheme="majorBidi" w:cs="Times New Roman"/>
                <w:b/>
                <w:bCs/>
                <w:sz w:val="20"/>
                <w:szCs w:val="20"/>
              </w:rPr>
              <w:t xml:space="preserve"> </w:t>
            </w:r>
            <w:r w:rsidR="00C44402" w:rsidRPr="00F64248">
              <w:rPr>
                <w:rFonts w:asciiTheme="majorBidi" w:hAnsiTheme="majorBidi" w:cs="Times New Roman"/>
                <w:b/>
                <w:bCs/>
                <w:sz w:val="20"/>
                <w:szCs w:val="20"/>
              </w:rPr>
              <w:t>(1836-1914)</w:t>
            </w:r>
          </w:p>
          <w:p w14:paraId="6635B9E8" w14:textId="77777777" w:rsidR="00C44402" w:rsidRPr="00F64248" w:rsidRDefault="00C44402" w:rsidP="0043755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b/>
                <w:bCs/>
                <w:sz w:val="20"/>
                <w:szCs w:val="20"/>
                <w:rtl/>
                <w:lang w:bidi="fa-IR"/>
              </w:rPr>
            </w:pPr>
            <w:r w:rsidRPr="00F64248">
              <w:rPr>
                <w:rFonts w:asciiTheme="majorBidi" w:hAnsiTheme="majorBidi" w:cs="Times New Roman"/>
                <w:b/>
                <w:bCs/>
                <w:sz w:val="20"/>
                <w:szCs w:val="20"/>
                <w:rtl/>
                <w:lang w:bidi="fa-IR"/>
              </w:rPr>
              <w:t>)</w:t>
            </w:r>
            <w:r w:rsidRPr="00F64248">
              <w:rPr>
                <w:rFonts w:asciiTheme="majorBidi" w:hAnsiTheme="majorBidi" w:cs="Times New Roman"/>
                <w:b/>
                <w:bCs/>
                <w:sz w:val="20"/>
                <w:szCs w:val="20"/>
                <w:lang w:bidi="fa-IR"/>
              </w:rPr>
              <w:t>Restoration</w:t>
            </w:r>
            <w:r w:rsidRPr="00F64248">
              <w:rPr>
                <w:rFonts w:asciiTheme="majorBidi" w:hAnsiTheme="majorBidi" w:cs="Times New Roman"/>
                <w:b/>
                <w:bCs/>
                <w:sz w:val="20"/>
                <w:szCs w:val="20"/>
                <w:rtl/>
                <w:lang w:bidi="fa-IR"/>
              </w:rPr>
              <w:t xml:space="preserve"> (</w:t>
            </w:r>
          </w:p>
        </w:tc>
        <w:tc>
          <w:tcPr>
            <w:tcW w:w="6794" w:type="dxa"/>
          </w:tcPr>
          <w:p w14:paraId="3629D957" w14:textId="77777777" w:rsidR="00C44402" w:rsidRPr="00F64248" w:rsidRDefault="00C44402" w:rsidP="001D702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 xml:space="preserve">He was able to substitute attention to the architectural concepts in restoration as a substitute for adherence to the forms - styles in the historical buildings being intercepted. </w:t>
            </w:r>
          </w:p>
          <w:p w14:paraId="7E83B332" w14:textId="77777777" w:rsidR="00C44402" w:rsidRPr="00F64248" w:rsidRDefault="00C44402" w:rsidP="001D702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rtl/>
                <w:lang w:bidi="fa-IR"/>
              </w:rPr>
            </w:pPr>
            <w:r w:rsidRPr="00F64248">
              <w:rPr>
                <w:rFonts w:asciiTheme="majorBidi" w:hAnsiTheme="majorBidi" w:cs="Times New Roman"/>
                <w:sz w:val="20"/>
                <w:szCs w:val="20"/>
                <w:lang w:bidi="fa-IR"/>
              </w:rPr>
              <w:t>His eight important principles are:</w:t>
            </w:r>
          </w:p>
          <w:p w14:paraId="1D7E8824" w14:textId="77777777" w:rsidR="00C44402" w:rsidRPr="00F64248" w:rsidRDefault="00C44402" w:rsidP="001D702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1. difference of style between the new and the old;</w:t>
            </w:r>
          </w:p>
          <w:p w14:paraId="1A39940A" w14:textId="77777777" w:rsidR="00C44402" w:rsidRPr="00F64248" w:rsidRDefault="00C44402" w:rsidP="001D702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2. difference of construction materials;</w:t>
            </w:r>
          </w:p>
          <w:p w14:paraId="2DF0F7A2" w14:textId="77777777" w:rsidR="00C44402" w:rsidRPr="00F64248" w:rsidRDefault="00C44402" w:rsidP="001D702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3. Suppression of profiles or decorations;</w:t>
            </w:r>
          </w:p>
          <w:p w14:paraId="1058DDF1" w14:textId="77777777" w:rsidR="00C44402" w:rsidRPr="00F64248" w:rsidRDefault="00C44402" w:rsidP="001D702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4. Exhibition of removed old pieces, installed next to the monument;</w:t>
            </w:r>
          </w:p>
          <w:p w14:paraId="3C472318" w14:textId="77777777" w:rsidR="00C44402" w:rsidRPr="00F64248" w:rsidRDefault="00C44402" w:rsidP="001D702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5. Incision in each restored [rinnovato] Piece of the date of restoration or of a conventional sign;</w:t>
            </w:r>
          </w:p>
          <w:p w14:paraId="101A2092" w14:textId="77777777" w:rsidR="00C44402" w:rsidRPr="00F64248" w:rsidRDefault="00C44402" w:rsidP="001D702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6. descriptive epigraph carved on the monument;</w:t>
            </w:r>
          </w:p>
          <w:p w14:paraId="55603424" w14:textId="77777777" w:rsidR="00C44402" w:rsidRPr="00F64248" w:rsidRDefault="00C44402" w:rsidP="001D702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7. Description and photographs of the different phases of the work, placed within the building or in a place close to it, or description printed in a publication;</w:t>
            </w:r>
          </w:p>
          <w:p w14:paraId="66BD1E45" w14:textId="77777777" w:rsidR="00C44402" w:rsidRPr="00F64248" w:rsidRDefault="00C44402" w:rsidP="001D702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 xml:space="preserve">8. Notoriety </w:t>
            </w:r>
            <w:r w:rsidRPr="00F64248">
              <w:rPr>
                <w:rFonts w:asciiTheme="majorBidi" w:hAnsiTheme="majorBidi" w:cs="Times New Roman"/>
                <w:sz w:val="20"/>
                <w:szCs w:val="20"/>
                <w:lang w:bidi="fa-IR"/>
              </w:rPr>
              <w:fldChar w:fldCharType="begin"/>
            </w:r>
            <w:r w:rsidR="000C1D15" w:rsidRPr="00F64248">
              <w:rPr>
                <w:rFonts w:asciiTheme="majorBidi" w:hAnsiTheme="majorBidi" w:cs="Times New Roman"/>
                <w:sz w:val="20"/>
                <w:szCs w:val="20"/>
                <w:lang w:bidi="fa-IR"/>
              </w:rPr>
              <w:instrText xml:space="preserve"> ADDIN EN.CITE &lt;EndNote&gt;&lt;Cite&gt;&lt;Author&gt;Boito&lt;/Author&gt;&lt;Year&gt;1893&lt;/Year&gt;&lt;RecNum&gt;50&lt;/RecNum&gt;&lt;DisplayText&gt;[44]&lt;/DisplayText&gt;&lt;record&gt;&lt;rec-number&gt;50&lt;/rec-number&gt;&lt;foreign-keys&gt;&lt;key app="EN" db-id="xa9rw9f2pwrstpefdwqvzwx0xatztfvt9tr9" timestamp="0"&gt;50&lt;/key&gt;&lt;/foreign-keys&gt;&lt;ref-type name="Book"&gt;6&lt;/ref-type&gt;&lt;contributors&gt;&lt;authors&gt;&lt;author&gt;Boito, Camillo&lt;/author&gt;&lt;/authors&gt;&lt;/contributors&gt;&lt;titles&gt;&lt;title&gt;Questioni pratiche di belle arti: restauri, concorsi, legislazione, professione, insegnamento&lt;/title&gt;&lt;/titles&gt;&lt;dates&gt;&lt;year&gt;1893&lt;/year&gt;&lt;/dates&gt;&lt;publisher&gt;U. Hoepli&lt;/publisher&gt;&lt;urls&gt;&lt;/urls&gt;&lt;/record&gt;&lt;/Cite&gt;&lt;/EndNote&gt;</w:instrText>
            </w:r>
            <w:r w:rsidRPr="00F64248">
              <w:rPr>
                <w:rFonts w:asciiTheme="majorBidi" w:hAnsiTheme="majorBidi" w:cs="Times New Roman"/>
                <w:sz w:val="20"/>
                <w:szCs w:val="20"/>
                <w:lang w:bidi="fa-IR"/>
              </w:rPr>
              <w:fldChar w:fldCharType="separate"/>
            </w:r>
            <w:r w:rsidR="000C1D15" w:rsidRPr="00F64248">
              <w:rPr>
                <w:rFonts w:asciiTheme="majorBidi" w:hAnsiTheme="majorBidi" w:cs="Times New Roman"/>
                <w:noProof/>
                <w:sz w:val="20"/>
                <w:szCs w:val="20"/>
                <w:lang w:bidi="fa-IR"/>
              </w:rPr>
              <w:t>[44]</w:t>
            </w:r>
            <w:r w:rsidRPr="00F64248">
              <w:rPr>
                <w:rFonts w:asciiTheme="majorBidi" w:hAnsiTheme="majorBidi" w:cs="Times New Roman"/>
                <w:sz w:val="20"/>
                <w:szCs w:val="20"/>
                <w:lang w:bidi="fa-IR"/>
              </w:rPr>
              <w:fldChar w:fldCharType="end"/>
            </w:r>
            <w:r w:rsidRPr="00F64248">
              <w:rPr>
                <w:rFonts w:asciiTheme="majorBidi" w:hAnsiTheme="majorBidi" w:cs="Times New Roman"/>
                <w:sz w:val="20"/>
                <w:szCs w:val="20"/>
                <w:lang w:bidi="fa-IR"/>
              </w:rPr>
              <w:t>.</w:t>
            </w:r>
          </w:p>
        </w:tc>
      </w:tr>
      <w:tr w:rsidR="00C44402" w:rsidRPr="00F64248" w14:paraId="2532463B" w14:textId="77777777" w:rsidTr="0043755E">
        <w:tc>
          <w:tcPr>
            <w:cnfStyle w:val="001000000000" w:firstRow="0" w:lastRow="0" w:firstColumn="1" w:lastColumn="0" w:oddVBand="0" w:evenVBand="0" w:oddHBand="0" w:evenHBand="0" w:firstRowFirstColumn="0" w:firstRowLastColumn="0" w:lastRowFirstColumn="0" w:lastRowLastColumn="0"/>
            <w:tcW w:w="485" w:type="dxa"/>
          </w:tcPr>
          <w:p w14:paraId="1263D12B" w14:textId="77777777" w:rsidR="00C44402" w:rsidRPr="00F64248" w:rsidRDefault="00C44402" w:rsidP="0043755E">
            <w:pPr>
              <w:spacing w:line="276" w:lineRule="auto"/>
              <w:rPr>
                <w:rFonts w:asciiTheme="majorBidi" w:hAnsiTheme="majorBidi" w:cs="Times New Roman"/>
                <w:sz w:val="20"/>
                <w:szCs w:val="20"/>
                <w:lang w:bidi="fa-IR"/>
              </w:rPr>
            </w:pPr>
          </w:p>
          <w:p w14:paraId="1A5C159F" w14:textId="77777777" w:rsidR="00C44402" w:rsidRPr="00F64248" w:rsidRDefault="00C44402" w:rsidP="0043755E">
            <w:pPr>
              <w:spacing w:line="276" w:lineRule="auto"/>
              <w:rPr>
                <w:rFonts w:asciiTheme="majorBidi" w:hAnsiTheme="majorBidi" w:cs="Times New Roman"/>
                <w:sz w:val="20"/>
                <w:szCs w:val="20"/>
                <w:lang w:bidi="fa-IR"/>
              </w:rPr>
            </w:pPr>
            <w:r w:rsidRPr="00F64248">
              <w:rPr>
                <w:rFonts w:asciiTheme="majorBidi" w:hAnsiTheme="majorBidi" w:cs="Times New Roman"/>
                <w:sz w:val="20"/>
                <w:szCs w:val="20"/>
                <w:lang w:bidi="fa-IR"/>
              </w:rPr>
              <w:t>4</w:t>
            </w:r>
          </w:p>
        </w:tc>
        <w:tc>
          <w:tcPr>
            <w:tcW w:w="2071" w:type="dxa"/>
          </w:tcPr>
          <w:p w14:paraId="59B6430B" w14:textId="77777777" w:rsidR="00C44402" w:rsidRPr="00F64248" w:rsidRDefault="00C44402" w:rsidP="0043755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b/>
                <w:bCs/>
                <w:sz w:val="20"/>
                <w:szCs w:val="20"/>
                <w:shd w:val="clear" w:color="auto" w:fill="FBFBFB"/>
              </w:rPr>
            </w:pPr>
            <w:r w:rsidRPr="00F64248">
              <w:rPr>
                <w:rFonts w:asciiTheme="majorBidi" w:hAnsiTheme="majorBidi" w:cs="Times New Roman"/>
                <w:b/>
                <w:bCs/>
                <w:sz w:val="20"/>
                <w:szCs w:val="20"/>
                <w:shd w:val="clear" w:color="auto" w:fill="FBFBFB"/>
              </w:rPr>
              <w:t>Cesare Brandi,</w:t>
            </w:r>
          </w:p>
          <w:p w14:paraId="4036D791" w14:textId="77777777" w:rsidR="00C44402" w:rsidRPr="00F64248" w:rsidRDefault="00C44402" w:rsidP="0043755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b/>
                <w:bCs/>
                <w:sz w:val="20"/>
                <w:szCs w:val="20"/>
                <w:rtl/>
                <w:lang w:bidi="fa-IR"/>
              </w:rPr>
            </w:pPr>
            <w:r w:rsidRPr="00F64248">
              <w:rPr>
                <w:rFonts w:asciiTheme="majorBidi" w:hAnsiTheme="majorBidi" w:cs="Times New Roman"/>
                <w:b/>
                <w:bCs/>
                <w:sz w:val="20"/>
                <w:szCs w:val="20"/>
                <w:lang w:bidi="fa-IR"/>
              </w:rPr>
              <w:t>(1906-1988)</w:t>
            </w:r>
          </w:p>
          <w:p w14:paraId="12F8A82D" w14:textId="77777777" w:rsidR="00C44402" w:rsidRPr="00F64248" w:rsidRDefault="00C44402" w:rsidP="0043755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b/>
                <w:bCs/>
                <w:sz w:val="20"/>
                <w:szCs w:val="20"/>
                <w:rtl/>
                <w:lang w:bidi="fa-IR"/>
              </w:rPr>
            </w:pPr>
            <w:r w:rsidRPr="00F64248">
              <w:rPr>
                <w:rFonts w:asciiTheme="majorBidi" w:hAnsiTheme="majorBidi" w:cs="Times New Roman"/>
                <w:b/>
                <w:bCs/>
                <w:sz w:val="20"/>
                <w:szCs w:val="20"/>
                <w:rtl/>
                <w:lang w:bidi="fa-IR"/>
              </w:rPr>
              <w:t xml:space="preserve">) </w:t>
            </w:r>
            <w:r w:rsidRPr="00F64248">
              <w:rPr>
                <w:rFonts w:asciiTheme="majorBidi" w:hAnsiTheme="majorBidi" w:cs="Times New Roman"/>
                <w:b/>
                <w:bCs/>
                <w:sz w:val="20"/>
                <w:szCs w:val="20"/>
                <w:lang w:bidi="fa-IR"/>
              </w:rPr>
              <w:t>Restoration</w:t>
            </w:r>
            <w:r w:rsidRPr="00F64248">
              <w:rPr>
                <w:rFonts w:asciiTheme="majorBidi" w:hAnsiTheme="majorBidi" w:cs="Times New Roman"/>
                <w:b/>
                <w:bCs/>
                <w:sz w:val="20"/>
                <w:szCs w:val="20"/>
                <w:rtl/>
                <w:lang w:bidi="fa-IR"/>
              </w:rPr>
              <w:t>(</w:t>
            </w:r>
          </w:p>
        </w:tc>
        <w:tc>
          <w:tcPr>
            <w:tcW w:w="6794" w:type="dxa"/>
          </w:tcPr>
          <w:p w14:paraId="6858794C" w14:textId="77777777" w:rsidR="00C44402" w:rsidRPr="00F64248" w:rsidRDefault="00C47276" w:rsidP="001D702F">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rtl/>
                <w:lang w:bidi="fa-IR"/>
              </w:rPr>
            </w:pPr>
            <w:r w:rsidRPr="00F64248">
              <w:rPr>
                <w:rFonts w:asciiTheme="majorBidi" w:hAnsiTheme="majorBidi" w:cs="Times New Roman"/>
                <w:sz w:val="20"/>
                <w:szCs w:val="20"/>
                <w:lang w:bidi="fa-IR"/>
              </w:rPr>
              <w:t>T</w:t>
            </w:r>
            <w:r w:rsidR="00C44402" w:rsidRPr="00F64248">
              <w:rPr>
                <w:rFonts w:asciiTheme="majorBidi" w:hAnsiTheme="majorBidi" w:cs="Times New Roman"/>
                <w:sz w:val="20"/>
                <w:szCs w:val="20"/>
                <w:lang w:bidi="fa-IR"/>
              </w:rPr>
              <w:t xml:space="preserve">he restoration of aesthetic integrity should be based exclusively on the information found on the artwork or building, not on analogies to other works </w:t>
            </w:r>
            <w:r w:rsidR="00C44402" w:rsidRPr="00F64248">
              <w:rPr>
                <w:rFonts w:asciiTheme="majorBidi" w:hAnsiTheme="majorBidi" w:cs="Times New Roman"/>
                <w:sz w:val="20"/>
                <w:szCs w:val="20"/>
                <w:lang w:bidi="fa-IR"/>
              </w:rPr>
              <w:fldChar w:fldCharType="begin"/>
            </w:r>
            <w:r w:rsidR="000C1D15" w:rsidRPr="00F64248">
              <w:rPr>
                <w:rFonts w:asciiTheme="majorBidi" w:hAnsiTheme="majorBidi" w:cs="Times New Roman"/>
                <w:sz w:val="20"/>
                <w:szCs w:val="20"/>
                <w:lang w:bidi="fa-IR"/>
              </w:rPr>
              <w:instrText xml:space="preserve"> ADDIN EN.CITE &lt;EndNote&gt;&lt;Cite&gt;&lt;Author&gt;ARZHMAND&lt;/Author&gt;&lt;Year&gt;2016&lt;/Year&gt;&lt;RecNum&gt;51&lt;/RecNum&gt;&lt;DisplayText&gt;[10]&lt;/DisplayText&gt;&lt;record&gt;&lt;rec-number&gt;51&lt;/rec-number&gt;&lt;foreign-keys&gt;&lt;key app="EN" db-id="xa9rw9f2pwrstpefdwqvzwx0xatztfvt9tr9" timestamp="0"&gt;51&lt;/key&gt;&lt;/foreign-keys&gt;&lt;ref-type name="Journal Article"&gt;17&lt;/ref-type&gt;&lt;contributors&gt;&lt;authors&gt;&lt;author&gt;ARZHMAND, MAHMOOD&lt;/author&gt;&lt;author&gt;AMINPOOR, AHMAD&lt;/author&gt;&lt;/authors&gt;&lt;/contributors&gt;&lt;titles&gt;&lt;title&gt;THE ROLE OF RESTORER IN RESTORING MONUMENTS OF ISLAMIC CULTURE AND CIVILIZATION; A REVIEW OF RESTORATION APPROACHES IN RESTORATION KNOWLEDGE BASED ONHUMAN FACTOR IN RESTORATION&lt;/title&gt;&lt;/titles&gt;&lt;dates&gt;&lt;year&gt;2016&lt;/year&gt;&lt;/dates&gt;&lt;urls&gt;&lt;/urls&gt;&lt;/record&gt;&lt;/Cite&gt;&lt;/EndNote&gt;</w:instrText>
            </w:r>
            <w:r w:rsidR="00C44402" w:rsidRPr="00F64248">
              <w:rPr>
                <w:rFonts w:asciiTheme="majorBidi" w:hAnsiTheme="majorBidi" w:cs="Times New Roman"/>
                <w:sz w:val="20"/>
                <w:szCs w:val="20"/>
                <w:lang w:bidi="fa-IR"/>
              </w:rPr>
              <w:fldChar w:fldCharType="separate"/>
            </w:r>
            <w:r w:rsidR="000C1D15" w:rsidRPr="00F64248">
              <w:rPr>
                <w:rFonts w:asciiTheme="majorBidi" w:hAnsiTheme="majorBidi" w:cs="Times New Roman"/>
                <w:noProof/>
                <w:sz w:val="20"/>
                <w:szCs w:val="20"/>
                <w:lang w:bidi="fa-IR"/>
              </w:rPr>
              <w:t>[10]</w:t>
            </w:r>
            <w:r w:rsidR="00C44402" w:rsidRPr="00F64248">
              <w:rPr>
                <w:rFonts w:asciiTheme="majorBidi" w:hAnsiTheme="majorBidi" w:cs="Times New Roman"/>
                <w:sz w:val="20"/>
                <w:szCs w:val="20"/>
                <w:lang w:bidi="fa-IR"/>
              </w:rPr>
              <w:fldChar w:fldCharType="end"/>
            </w:r>
            <w:r w:rsidR="00C44402" w:rsidRPr="00F64248">
              <w:rPr>
                <w:rFonts w:asciiTheme="majorBidi" w:hAnsiTheme="majorBidi" w:cs="Times New Roman"/>
                <w:sz w:val="20"/>
                <w:szCs w:val="20"/>
                <w:lang w:bidi="fa-IR"/>
              </w:rPr>
              <w:t xml:space="preserve"> therefore, any art as a special product of human thinking must be restored to its own unique knowledge </w:t>
            </w:r>
            <w:r w:rsidR="00C44402" w:rsidRPr="00F64248">
              <w:rPr>
                <w:rFonts w:asciiTheme="majorBidi" w:hAnsiTheme="majorBidi" w:cs="Times New Roman"/>
                <w:sz w:val="20"/>
                <w:szCs w:val="20"/>
                <w:lang w:bidi="fa-IR"/>
              </w:rPr>
              <w:fldChar w:fldCharType="begin"/>
            </w:r>
            <w:r w:rsidR="000C1D15" w:rsidRPr="00F64248">
              <w:rPr>
                <w:rFonts w:asciiTheme="majorBidi" w:hAnsiTheme="majorBidi" w:cs="Times New Roman"/>
                <w:sz w:val="20"/>
                <w:szCs w:val="20"/>
                <w:lang w:bidi="fa-IR"/>
              </w:rPr>
              <w:instrText xml:space="preserve"> ADDIN EN.CITE &lt;EndNote&gt;&lt;Cite&gt;&lt;Author&gt;Brandi&lt;/Author&gt;&lt;Year&gt;2005&lt;/Year&gt;&lt;RecNum&gt;52&lt;/RecNum&gt;&lt;DisplayText&gt;[4]&lt;/DisplayText&gt;&lt;record&gt;&lt;rec-number&gt;52&lt;/rec-number&gt;&lt;foreign-keys&gt;&lt;key app="EN" db-id="xa9rw9f2pwrstpefdwqvzwx0xatztfvt9tr9" timestamp="0"&gt;52&lt;/key&gt;&lt;/foreign-keys&gt;&lt;ref-type name="Book"&gt;6&lt;/ref-type&gt;&lt;contributors&gt;&lt;authors&gt;&lt;author&gt;Brandi, Cesare&lt;/author&gt;&lt;/authors&gt;&lt;/contributors&gt;&lt;titles&gt;&lt;title&gt;Theory of restoration&lt;/title&gt;&lt;/titles&gt;&lt;dates&gt;&lt;year&gt;2005&lt;/year&gt;&lt;/dates&gt;&lt;publisher&gt;Istituto centrale per il restauro&lt;/publisher&gt;&lt;isbn&gt;8840440895&lt;/isbn&gt;&lt;urls&gt;&lt;/urls&gt;&lt;/record&gt;&lt;/Cite&gt;&lt;/EndNote&gt;</w:instrText>
            </w:r>
            <w:r w:rsidR="00C44402" w:rsidRPr="00F64248">
              <w:rPr>
                <w:rFonts w:asciiTheme="majorBidi" w:hAnsiTheme="majorBidi" w:cs="Times New Roman"/>
                <w:sz w:val="20"/>
                <w:szCs w:val="20"/>
                <w:lang w:bidi="fa-IR"/>
              </w:rPr>
              <w:fldChar w:fldCharType="separate"/>
            </w:r>
            <w:r w:rsidR="000C1D15" w:rsidRPr="00F64248">
              <w:rPr>
                <w:rFonts w:asciiTheme="majorBidi" w:hAnsiTheme="majorBidi" w:cs="Times New Roman"/>
                <w:noProof/>
                <w:sz w:val="20"/>
                <w:szCs w:val="20"/>
                <w:lang w:bidi="fa-IR"/>
              </w:rPr>
              <w:t>[4]</w:t>
            </w:r>
            <w:r w:rsidR="00C44402" w:rsidRPr="00F64248">
              <w:rPr>
                <w:rFonts w:asciiTheme="majorBidi" w:hAnsiTheme="majorBidi" w:cs="Times New Roman"/>
                <w:sz w:val="20"/>
                <w:szCs w:val="20"/>
                <w:lang w:bidi="fa-IR"/>
              </w:rPr>
              <w:fldChar w:fldCharType="end"/>
            </w:r>
          </w:p>
        </w:tc>
      </w:tr>
      <w:tr w:rsidR="00C44402" w:rsidRPr="00F64248" w14:paraId="43F58160" w14:textId="77777777" w:rsidTr="004375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Pr>
          <w:p w14:paraId="14BD154F" w14:textId="77777777" w:rsidR="00C44402" w:rsidRPr="00F64248" w:rsidRDefault="00C44402" w:rsidP="0043755E">
            <w:pPr>
              <w:spacing w:line="276" w:lineRule="auto"/>
              <w:rPr>
                <w:rFonts w:asciiTheme="majorBidi" w:hAnsiTheme="majorBidi" w:cs="Times New Roman"/>
                <w:sz w:val="20"/>
                <w:szCs w:val="20"/>
                <w:lang w:bidi="fa-IR"/>
              </w:rPr>
            </w:pPr>
          </w:p>
          <w:p w14:paraId="34E7434E" w14:textId="77777777" w:rsidR="00C44402" w:rsidRPr="00F64248" w:rsidRDefault="00C44402" w:rsidP="0043755E">
            <w:pPr>
              <w:spacing w:line="276" w:lineRule="auto"/>
              <w:rPr>
                <w:rFonts w:asciiTheme="majorBidi" w:hAnsiTheme="majorBidi" w:cs="Times New Roman"/>
                <w:sz w:val="20"/>
                <w:szCs w:val="20"/>
                <w:lang w:bidi="fa-IR"/>
              </w:rPr>
            </w:pPr>
          </w:p>
          <w:p w14:paraId="270DC561" w14:textId="77777777" w:rsidR="00C44402" w:rsidRPr="00F64248" w:rsidRDefault="00C44402" w:rsidP="0043755E">
            <w:pPr>
              <w:spacing w:line="276" w:lineRule="auto"/>
              <w:rPr>
                <w:rFonts w:asciiTheme="majorBidi" w:hAnsiTheme="majorBidi" w:cs="Times New Roman"/>
                <w:sz w:val="20"/>
                <w:szCs w:val="20"/>
                <w:lang w:bidi="fa-IR"/>
              </w:rPr>
            </w:pPr>
            <w:r w:rsidRPr="00F64248">
              <w:rPr>
                <w:rFonts w:asciiTheme="majorBidi" w:hAnsiTheme="majorBidi" w:cs="Times New Roman"/>
                <w:sz w:val="20"/>
                <w:szCs w:val="20"/>
                <w:lang w:bidi="fa-IR"/>
              </w:rPr>
              <w:t>5</w:t>
            </w:r>
          </w:p>
        </w:tc>
        <w:tc>
          <w:tcPr>
            <w:tcW w:w="2071" w:type="dxa"/>
          </w:tcPr>
          <w:p w14:paraId="5659DD00" w14:textId="77777777" w:rsidR="00C44402" w:rsidRPr="00F64248" w:rsidRDefault="00C44402" w:rsidP="0043755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b/>
                <w:bCs/>
                <w:sz w:val="20"/>
                <w:szCs w:val="20"/>
                <w:lang w:bidi="fa-IR"/>
              </w:rPr>
            </w:pPr>
            <w:r w:rsidRPr="00F64248">
              <w:rPr>
                <w:rFonts w:asciiTheme="majorBidi" w:hAnsiTheme="majorBidi" w:cs="Times New Roman"/>
                <w:b/>
                <w:bCs/>
                <w:sz w:val="20"/>
                <w:szCs w:val="20"/>
                <w:lang w:bidi="fa-IR"/>
              </w:rPr>
              <w:t>John Ruskin,</w:t>
            </w:r>
          </w:p>
          <w:p w14:paraId="50801CC5" w14:textId="77777777" w:rsidR="00C44402" w:rsidRPr="00F64248" w:rsidRDefault="00C44402" w:rsidP="0043755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b/>
                <w:bCs/>
                <w:sz w:val="20"/>
                <w:szCs w:val="20"/>
                <w:rtl/>
                <w:lang w:bidi="fa-IR"/>
              </w:rPr>
            </w:pPr>
            <w:r w:rsidRPr="00F64248">
              <w:rPr>
                <w:rFonts w:asciiTheme="majorBidi" w:hAnsiTheme="majorBidi" w:cs="Times New Roman"/>
                <w:b/>
                <w:bCs/>
                <w:sz w:val="20"/>
                <w:szCs w:val="20"/>
                <w:lang w:bidi="fa-IR"/>
              </w:rPr>
              <w:t>(1818-1900)</w:t>
            </w:r>
          </w:p>
          <w:p w14:paraId="5DDC8E40" w14:textId="77777777" w:rsidR="00C44402" w:rsidRPr="00F64248" w:rsidRDefault="00C44402" w:rsidP="0043755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b/>
                <w:bCs/>
                <w:sz w:val="20"/>
                <w:szCs w:val="20"/>
                <w:rtl/>
                <w:lang w:bidi="fa-IR"/>
              </w:rPr>
            </w:pPr>
            <w:r w:rsidRPr="00F64248">
              <w:rPr>
                <w:rFonts w:asciiTheme="majorBidi" w:hAnsiTheme="majorBidi" w:cs="Times New Roman"/>
                <w:b/>
                <w:bCs/>
                <w:sz w:val="20"/>
                <w:szCs w:val="20"/>
                <w:rtl/>
                <w:lang w:bidi="fa-IR"/>
              </w:rPr>
              <w:t>)</w:t>
            </w:r>
            <w:r w:rsidRPr="00F64248">
              <w:rPr>
                <w:rFonts w:asciiTheme="majorBidi" w:hAnsiTheme="majorBidi" w:cs="Times New Roman"/>
                <w:b/>
                <w:bCs/>
                <w:sz w:val="20"/>
                <w:szCs w:val="20"/>
                <w:lang w:bidi="fa-IR"/>
              </w:rPr>
              <w:t>Conservation</w:t>
            </w:r>
            <w:r w:rsidRPr="00F64248">
              <w:rPr>
                <w:rFonts w:asciiTheme="majorBidi" w:hAnsiTheme="majorBidi" w:cs="Times New Roman"/>
                <w:b/>
                <w:bCs/>
                <w:sz w:val="20"/>
                <w:szCs w:val="20"/>
                <w:rtl/>
                <w:lang w:bidi="fa-IR"/>
              </w:rPr>
              <w:t xml:space="preserve"> (</w:t>
            </w:r>
          </w:p>
        </w:tc>
        <w:tc>
          <w:tcPr>
            <w:tcW w:w="6794" w:type="dxa"/>
          </w:tcPr>
          <w:p w14:paraId="714A2189" w14:textId="1CDFE59A" w:rsidR="00C44402" w:rsidRPr="00F64248" w:rsidRDefault="00C44402" w:rsidP="001D702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His romantic restoration is opposed to the Eugene Viollet-Le-Duc restoration thought and his belief about conservation is very important for distinction between conservation and restoration, and preservation of historical buildings</w:t>
            </w:r>
            <w:r w:rsidR="00C47276" w:rsidRPr="00F64248">
              <w:rPr>
                <w:rFonts w:asciiTheme="majorBidi" w:hAnsiTheme="majorBidi" w:cs="Times New Roman"/>
                <w:sz w:val="20"/>
                <w:szCs w:val="20"/>
                <w:lang w:bidi="fa-IR"/>
              </w:rPr>
              <w:t>. A</w:t>
            </w:r>
            <w:r w:rsidRPr="00F64248">
              <w:rPr>
                <w:rFonts w:asciiTheme="majorBidi" w:hAnsiTheme="majorBidi" w:cs="Times New Roman"/>
                <w:sz w:val="20"/>
                <w:szCs w:val="20"/>
                <w:lang w:bidi="fa-IR"/>
              </w:rPr>
              <w:t>ny interference in historical buildings</w:t>
            </w:r>
            <w:r w:rsidR="00EE354B">
              <w:rPr>
                <w:rFonts w:asciiTheme="majorBidi" w:hAnsiTheme="majorBidi" w:cs="Times New Roman"/>
                <w:sz w:val="20"/>
                <w:szCs w:val="20"/>
                <w:lang w:bidi="fa-IR"/>
              </w:rPr>
              <w:t>’</w:t>
            </w:r>
            <w:r w:rsidRPr="00F64248">
              <w:rPr>
                <w:rFonts w:asciiTheme="majorBidi" w:hAnsiTheme="majorBidi" w:cs="Times New Roman"/>
                <w:sz w:val="20"/>
                <w:szCs w:val="20"/>
                <w:lang w:bidi="fa-IR"/>
              </w:rPr>
              <w:t xml:space="preserve"> situation even elimination of any attachment</w:t>
            </w:r>
            <w:r w:rsidRPr="00F64248">
              <w:rPr>
                <w:rFonts w:asciiTheme="majorBidi" w:hAnsiTheme="majorBidi" w:cs="Times New Roman"/>
                <w:sz w:val="20"/>
                <w:szCs w:val="20"/>
                <w:rtl/>
                <w:lang w:bidi="fa-IR"/>
              </w:rPr>
              <w:t xml:space="preserve"> </w:t>
            </w:r>
            <w:r w:rsidRPr="00F64248">
              <w:rPr>
                <w:rFonts w:asciiTheme="majorBidi" w:hAnsiTheme="majorBidi" w:cs="Times New Roman"/>
                <w:sz w:val="20"/>
                <w:szCs w:val="20"/>
                <w:lang w:bidi="fa-IR"/>
              </w:rPr>
              <w:t>(uncoordinated or coordinated), or adding new segments for beauty or strengthening the hi</w:t>
            </w:r>
            <w:r w:rsidR="006D4511" w:rsidRPr="00F64248">
              <w:rPr>
                <w:rFonts w:asciiTheme="majorBidi" w:hAnsiTheme="majorBidi" w:cs="Times New Roman"/>
                <w:sz w:val="20"/>
                <w:szCs w:val="20"/>
                <w:lang w:bidi="fa-IR"/>
              </w:rPr>
              <w:t xml:space="preserve">storical building is ruled out </w:t>
            </w:r>
            <w:r w:rsidR="006D4511" w:rsidRPr="00F64248">
              <w:rPr>
                <w:rFonts w:asciiTheme="majorBidi" w:hAnsiTheme="majorBidi" w:cs="Times New Roman"/>
                <w:sz w:val="20"/>
                <w:szCs w:val="20"/>
                <w:lang w:bidi="fa-IR"/>
              </w:rPr>
              <w:fldChar w:fldCharType="begin"/>
            </w:r>
            <w:r w:rsidR="000C1D15" w:rsidRPr="00F64248">
              <w:rPr>
                <w:rFonts w:asciiTheme="majorBidi" w:hAnsiTheme="majorBidi" w:cs="Times New Roman"/>
                <w:sz w:val="20"/>
                <w:szCs w:val="20"/>
                <w:lang w:bidi="fa-IR"/>
              </w:rPr>
              <w:instrText xml:space="preserve"> ADDIN EN.CITE &lt;EndNote&gt;&lt;Cite&gt;&lt;Author&gt;Ruskin&lt;/Author&gt;&lt;Year&gt;1885&lt;/Year&gt;&lt;RecNum&gt;6&lt;/RecNum&gt;&lt;DisplayText&gt;[6]&lt;/DisplayText&gt;&lt;record&gt;&lt;rec-number&gt;6&lt;/rec-number&gt;&lt;foreign-keys&gt;&lt;key app="EN" db-id="vzaeve9sofxaa9epd50p9zetvvwff5aes5vx" timestamp="1601283034"&gt;6&lt;/key&gt;&lt;/foreign-keys&gt;&lt;ref-type name="Book"&gt;6&lt;/ref-type&gt;&lt;contributors&gt;&lt;authors&gt;&lt;author&gt;Ruskin, John&lt;/author&gt;&lt;/authors&gt;&lt;/contributors&gt;&lt;titles&gt;&lt;title&gt;The seven lamps of architecture&lt;/title&gt;&lt;/titles&gt;&lt;volume&gt;521&lt;/volume&gt;&lt;dates&gt;&lt;year&gt;1885&lt;/year&gt;&lt;/dates&gt;&lt;publisher&gt;John B. Alden.&lt;/publisher&gt;&lt;urls&gt;&lt;/urls&gt;&lt;/record&gt;&lt;/Cite&gt;&lt;/EndNote&gt;</w:instrText>
            </w:r>
            <w:r w:rsidR="006D4511" w:rsidRPr="00F64248">
              <w:rPr>
                <w:rFonts w:asciiTheme="majorBidi" w:hAnsiTheme="majorBidi" w:cs="Times New Roman"/>
                <w:sz w:val="20"/>
                <w:szCs w:val="20"/>
                <w:lang w:bidi="fa-IR"/>
              </w:rPr>
              <w:fldChar w:fldCharType="separate"/>
            </w:r>
            <w:r w:rsidR="000C1D15" w:rsidRPr="00F64248">
              <w:rPr>
                <w:rFonts w:asciiTheme="majorBidi" w:hAnsiTheme="majorBidi" w:cs="Times New Roman"/>
                <w:noProof/>
                <w:sz w:val="20"/>
                <w:szCs w:val="20"/>
                <w:lang w:bidi="fa-IR"/>
              </w:rPr>
              <w:t>[6]</w:t>
            </w:r>
            <w:r w:rsidR="006D4511" w:rsidRPr="00F64248">
              <w:rPr>
                <w:rFonts w:asciiTheme="majorBidi" w:hAnsiTheme="majorBidi" w:cs="Times New Roman"/>
                <w:sz w:val="20"/>
                <w:szCs w:val="20"/>
                <w:lang w:bidi="fa-IR"/>
              </w:rPr>
              <w:fldChar w:fldCharType="end"/>
            </w:r>
            <w:r w:rsidR="006D4511" w:rsidRPr="00F64248">
              <w:rPr>
                <w:rFonts w:asciiTheme="majorBidi" w:hAnsiTheme="majorBidi" w:cs="Times New Roman"/>
                <w:sz w:val="20"/>
                <w:szCs w:val="20"/>
                <w:lang w:bidi="fa-IR"/>
              </w:rPr>
              <w:t>.</w:t>
            </w:r>
          </w:p>
        </w:tc>
      </w:tr>
      <w:tr w:rsidR="00C44402" w:rsidRPr="00F64248" w14:paraId="76C140AD" w14:textId="77777777" w:rsidTr="0043755E">
        <w:tc>
          <w:tcPr>
            <w:cnfStyle w:val="001000000000" w:firstRow="0" w:lastRow="0" w:firstColumn="1" w:lastColumn="0" w:oddVBand="0" w:evenVBand="0" w:oddHBand="0" w:evenHBand="0" w:firstRowFirstColumn="0" w:firstRowLastColumn="0" w:lastRowFirstColumn="0" w:lastRowLastColumn="0"/>
            <w:tcW w:w="485" w:type="dxa"/>
          </w:tcPr>
          <w:p w14:paraId="3C711C69" w14:textId="77777777" w:rsidR="00C44402" w:rsidRPr="00F64248" w:rsidRDefault="00C44402" w:rsidP="0043755E">
            <w:pPr>
              <w:spacing w:line="276" w:lineRule="auto"/>
              <w:rPr>
                <w:rFonts w:asciiTheme="majorBidi" w:hAnsiTheme="majorBidi" w:cs="Times New Roman"/>
                <w:sz w:val="20"/>
                <w:szCs w:val="20"/>
                <w:lang w:bidi="fa-IR"/>
              </w:rPr>
            </w:pPr>
          </w:p>
          <w:p w14:paraId="5A5BCE7F" w14:textId="77777777" w:rsidR="00C44402" w:rsidRPr="00F64248" w:rsidRDefault="00C44402" w:rsidP="0043755E">
            <w:pPr>
              <w:spacing w:line="276" w:lineRule="auto"/>
              <w:rPr>
                <w:rFonts w:asciiTheme="majorBidi" w:hAnsiTheme="majorBidi" w:cs="Times New Roman"/>
                <w:sz w:val="20"/>
                <w:szCs w:val="20"/>
                <w:lang w:bidi="fa-IR"/>
              </w:rPr>
            </w:pPr>
            <w:r w:rsidRPr="00F64248">
              <w:rPr>
                <w:rFonts w:asciiTheme="majorBidi" w:hAnsiTheme="majorBidi" w:cs="Times New Roman"/>
                <w:sz w:val="20"/>
                <w:szCs w:val="20"/>
                <w:lang w:bidi="fa-IR"/>
              </w:rPr>
              <w:t>6</w:t>
            </w:r>
          </w:p>
        </w:tc>
        <w:tc>
          <w:tcPr>
            <w:tcW w:w="2071" w:type="dxa"/>
          </w:tcPr>
          <w:p w14:paraId="0F0DBCA0" w14:textId="77777777" w:rsidR="00C44402" w:rsidRPr="00F64248" w:rsidRDefault="00C44402" w:rsidP="0043755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b/>
                <w:bCs/>
                <w:sz w:val="20"/>
                <w:szCs w:val="20"/>
                <w:lang w:bidi="fa-IR"/>
              </w:rPr>
            </w:pPr>
            <w:r w:rsidRPr="00F64248">
              <w:rPr>
                <w:rFonts w:asciiTheme="majorBidi" w:hAnsiTheme="majorBidi" w:cs="Times New Roman"/>
                <w:b/>
                <w:bCs/>
                <w:sz w:val="20"/>
                <w:szCs w:val="20"/>
                <w:lang w:bidi="fa-IR"/>
              </w:rPr>
              <w:t>William Morris,</w:t>
            </w:r>
          </w:p>
          <w:p w14:paraId="1D09FB7A" w14:textId="77777777" w:rsidR="00C44402" w:rsidRPr="00F64248" w:rsidRDefault="00F72C73" w:rsidP="0043755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b/>
                <w:bCs/>
                <w:sz w:val="20"/>
                <w:szCs w:val="20"/>
                <w:rtl/>
                <w:lang w:bidi="fa-IR"/>
              </w:rPr>
            </w:pPr>
            <w:r w:rsidRPr="00F64248">
              <w:rPr>
                <w:rFonts w:asciiTheme="majorBidi" w:hAnsiTheme="majorBidi" w:cs="Times New Roman"/>
                <w:b/>
                <w:bCs/>
                <w:sz w:val="20"/>
                <w:szCs w:val="20"/>
                <w:lang w:bidi="fa-IR"/>
              </w:rPr>
              <w:t xml:space="preserve"> </w:t>
            </w:r>
            <w:r w:rsidR="00C44402" w:rsidRPr="00F64248">
              <w:rPr>
                <w:rFonts w:asciiTheme="majorBidi" w:hAnsiTheme="majorBidi" w:cs="Times New Roman"/>
                <w:b/>
                <w:bCs/>
                <w:sz w:val="20"/>
                <w:szCs w:val="20"/>
                <w:lang w:bidi="fa-IR"/>
              </w:rPr>
              <w:t>(1834-1896)</w:t>
            </w:r>
          </w:p>
          <w:p w14:paraId="23013763" w14:textId="77777777" w:rsidR="00C44402" w:rsidRPr="00F64248" w:rsidRDefault="00C44402" w:rsidP="0043755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b/>
                <w:bCs/>
                <w:sz w:val="20"/>
                <w:szCs w:val="20"/>
                <w:lang w:bidi="fa-IR"/>
              </w:rPr>
            </w:pPr>
            <w:r w:rsidRPr="00F64248">
              <w:rPr>
                <w:rFonts w:asciiTheme="majorBidi" w:hAnsiTheme="majorBidi" w:cs="Times New Roman"/>
                <w:b/>
                <w:bCs/>
                <w:sz w:val="20"/>
                <w:szCs w:val="20"/>
                <w:rtl/>
                <w:lang w:bidi="fa-IR"/>
              </w:rPr>
              <w:t>)</w:t>
            </w:r>
            <w:r w:rsidRPr="00F64248">
              <w:rPr>
                <w:rFonts w:asciiTheme="majorBidi" w:hAnsiTheme="majorBidi" w:cs="Times New Roman"/>
                <w:b/>
                <w:bCs/>
                <w:sz w:val="20"/>
                <w:szCs w:val="20"/>
                <w:lang w:bidi="fa-IR"/>
              </w:rPr>
              <w:t>Conservation</w:t>
            </w:r>
            <w:r w:rsidRPr="00F64248">
              <w:rPr>
                <w:rFonts w:asciiTheme="majorBidi" w:hAnsiTheme="majorBidi" w:cs="Times New Roman"/>
                <w:b/>
                <w:bCs/>
                <w:sz w:val="20"/>
                <w:szCs w:val="20"/>
                <w:rtl/>
                <w:lang w:bidi="fa-IR"/>
              </w:rPr>
              <w:t xml:space="preserve"> (</w:t>
            </w:r>
          </w:p>
        </w:tc>
        <w:tc>
          <w:tcPr>
            <w:tcW w:w="6794" w:type="dxa"/>
          </w:tcPr>
          <w:p w14:paraId="00B6900F" w14:textId="77777777" w:rsidR="00C44402" w:rsidRPr="00F64248" w:rsidRDefault="00C44402" w:rsidP="001D702F">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0"/>
                <w:szCs w:val="20"/>
                <w:lang w:bidi="fa-IR"/>
              </w:rPr>
            </w:pPr>
            <w:r w:rsidRPr="00F64248">
              <w:rPr>
                <w:rFonts w:asciiTheme="majorBidi" w:hAnsiTheme="majorBidi" w:cs="Times New Roman"/>
                <w:sz w:val="20"/>
                <w:szCs w:val="20"/>
                <w:lang w:bidi="fa-IR"/>
              </w:rPr>
              <w:t>Founder of SPAB= The Society for the Protection of Ancient Buildings; His principle in conservation is: conservative repair in historical building and its daily care</w:t>
            </w:r>
            <w:r w:rsidR="004350A4" w:rsidRPr="00F64248">
              <w:rPr>
                <w:rFonts w:asciiTheme="majorBidi" w:hAnsiTheme="majorBidi" w:cs="Times New Roman"/>
                <w:sz w:val="20"/>
                <w:szCs w:val="20"/>
                <w:lang w:bidi="fa-IR"/>
              </w:rPr>
              <w:t xml:space="preserve"> </w:t>
            </w:r>
            <w:r w:rsidR="00002AF9" w:rsidRPr="00F64248">
              <w:rPr>
                <w:rFonts w:asciiTheme="majorBidi" w:hAnsiTheme="majorBidi" w:cs="Times New Roman"/>
                <w:sz w:val="20"/>
                <w:szCs w:val="20"/>
                <w:lang w:bidi="fa-IR"/>
              </w:rPr>
              <w:fldChar w:fldCharType="begin"/>
            </w:r>
            <w:r w:rsidR="000C1D15" w:rsidRPr="00F64248">
              <w:rPr>
                <w:rFonts w:asciiTheme="majorBidi" w:hAnsiTheme="majorBidi" w:cs="Times New Roman"/>
                <w:sz w:val="20"/>
                <w:szCs w:val="20"/>
                <w:lang w:bidi="fa-IR"/>
              </w:rPr>
              <w:instrText xml:space="preserve"> ADDIN EN.CITE &lt;EndNote&gt;&lt;Cite&gt;&lt;Author&gt;Fawcett&lt;/Author&gt;&lt;Year&gt;1976&lt;/Year&gt;&lt;RecNum&gt;20&lt;/RecNum&gt;&lt;DisplayText&gt;[45]&lt;/DisplayText&gt;&lt;record&gt;&lt;rec-number&gt;20&lt;/rec-number&gt;&lt;foreign-keys&gt;&lt;key app="EN" db-id="af5a59rwf9v5rqevep955d2hwes5tx2f9vpt" timestamp="1601286707"&gt;20&lt;/key&gt;&lt;/foreign-keys&gt;&lt;ref-type name="Book Section"&gt;5&lt;/ref-type&gt;&lt;contributors&gt;&lt;authors&gt;&lt;author&gt;Fawcett, Jane&lt;/author&gt;&lt;/authors&gt;&lt;/contributors&gt;&lt;titles&gt;&lt;title&gt;A restoration tragedy: cathedrals in the eighteenth and nineteenth centuries&lt;/title&gt;&lt;secondary-title&gt;The future of the past: attitudes to conservation, 1174-1974&lt;/secondary-title&gt;&lt;/titles&gt;&lt;pages&gt;74-115&lt;/pages&gt;&lt;dates&gt;&lt;year&gt;1976&lt;/year&gt;&lt;/dates&gt;&lt;isbn&gt;0500232318&lt;/isbn&gt;&lt;urls&gt;&lt;/urls&gt;&lt;/record&gt;&lt;/Cite&gt;&lt;/EndNote&gt;</w:instrText>
            </w:r>
            <w:r w:rsidR="00002AF9" w:rsidRPr="00F64248">
              <w:rPr>
                <w:rFonts w:asciiTheme="majorBidi" w:hAnsiTheme="majorBidi" w:cs="Times New Roman"/>
                <w:sz w:val="20"/>
                <w:szCs w:val="20"/>
                <w:lang w:bidi="fa-IR"/>
              </w:rPr>
              <w:fldChar w:fldCharType="separate"/>
            </w:r>
            <w:r w:rsidR="000C1D15" w:rsidRPr="00F64248">
              <w:rPr>
                <w:rFonts w:asciiTheme="majorBidi" w:hAnsiTheme="majorBidi" w:cs="Times New Roman"/>
                <w:noProof/>
                <w:sz w:val="20"/>
                <w:szCs w:val="20"/>
                <w:lang w:bidi="fa-IR"/>
              </w:rPr>
              <w:t>[45]</w:t>
            </w:r>
            <w:r w:rsidR="00002AF9" w:rsidRPr="00F64248">
              <w:rPr>
                <w:rFonts w:asciiTheme="majorBidi" w:hAnsiTheme="majorBidi" w:cs="Times New Roman"/>
                <w:sz w:val="20"/>
                <w:szCs w:val="20"/>
                <w:lang w:bidi="fa-IR"/>
              </w:rPr>
              <w:fldChar w:fldCharType="end"/>
            </w:r>
            <w:r w:rsidRPr="00F64248">
              <w:rPr>
                <w:rFonts w:asciiTheme="majorBidi" w:hAnsiTheme="majorBidi" w:cs="Times New Roman"/>
                <w:sz w:val="20"/>
                <w:szCs w:val="20"/>
                <w:lang w:bidi="fa-IR"/>
              </w:rPr>
              <w:t>.</w:t>
            </w:r>
          </w:p>
        </w:tc>
      </w:tr>
    </w:tbl>
    <w:p w14:paraId="6EDB13A6" w14:textId="77777777" w:rsidR="00C44402" w:rsidRPr="00F64248" w:rsidRDefault="00C44402" w:rsidP="00D352E9">
      <w:pPr>
        <w:spacing w:line="276" w:lineRule="auto"/>
        <w:rPr>
          <w:rFonts w:asciiTheme="majorBidi" w:hAnsiTheme="majorBidi" w:cs="Times New Roman"/>
          <w:b/>
          <w:bCs/>
          <w:lang w:bidi="fa-IR"/>
        </w:rPr>
        <w:sectPr w:rsidR="00C44402" w:rsidRPr="00F64248" w:rsidSect="00C44402">
          <w:type w:val="continuous"/>
          <w:pgSz w:w="12240" w:h="15840"/>
          <w:pgMar w:top="1440" w:right="1440" w:bottom="1440" w:left="1440" w:header="720" w:footer="720" w:gutter="0"/>
          <w:cols w:space="1418"/>
          <w:docGrid w:linePitch="360"/>
        </w:sectPr>
      </w:pPr>
    </w:p>
    <w:p w14:paraId="658DB4C6" w14:textId="77777777" w:rsidR="004C0041" w:rsidRPr="00F64248" w:rsidRDefault="000109A9" w:rsidP="00CE7088">
      <w:pPr>
        <w:spacing w:line="276" w:lineRule="auto"/>
        <w:rPr>
          <w:rFonts w:asciiTheme="majorBidi" w:hAnsiTheme="majorBidi" w:cs="Times New Roman"/>
          <w:b/>
          <w:bCs/>
          <w:lang w:bidi="fa-IR"/>
        </w:rPr>
      </w:pPr>
      <w:r w:rsidRPr="00F64248">
        <w:rPr>
          <w:rFonts w:asciiTheme="majorBidi" w:hAnsiTheme="majorBidi" w:cs="Times New Roman"/>
          <w:b/>
          <w:bCs/>
          <w:lang w:bidi="fa-IR"/>
        </w:rPr>
        <w:t>4</w:t>
      </w:r>
      <w:r w:rsidR="009117B4" w:rsidRPr="00F64248">
        <w:rPr>
          <w:rFonts w:asciiTheme="majorBidi" w:hAnsiTheme="majorBidi" w:cs="Times New Roman"/>
          <w:b/>
          <w:bCs/>
          <w:lang w:bidi="fa-IR"/>
        </w:rPr>
        <w:t xml:space="preserve">. </w:t>
      </w:r>
      <w:r w:rsidR="004C0041" w:rsidRPr="00F64248">
        <w:rPr>
          <w:rFonts w:asciiTheme="majorBidi" w:hAnsiTheme="majorBidi" w:cs="Times New Roman"/>
          <w:b/>
          <w:bCs/>
          <w:lang w:bidi="fa-IR"/>
        </w:rPr>
        <w:t xml:space="preserve">Caravanserais, </w:t>
      </w:r>
      <w:r w:rsidR="002C4DAD" w:rsidRPr="00F64248">
        <w:rPr>
          <w:rFonts w:asciiTheme="majorBidi" w:hAnsiTheme="majorBidi" w:cs="Times New Roman"/>
          <w:b/>
          <w:bCs/>
          <w:lang w:bidi="fa-IR"/>
        </w:rPr>
        <w:t>as</w:t>
      </w:r>
      <w:r w:rsidR="004C0041" w:rsidRPr="00F64248">
        <w:rPr>
          <w:rFonts w:asciiTheme="majorBidi" w:hAnsiTheme="majorBidi" w:cs="Times New Roman"/>
          <w:b/>
          <w:bCs/>
          <w:lang w:bidi="fa-IR"/>
        </w:rPr>
        <w:t xml:space="preserve"> Historic</w:t>
      </w:r>
      <w:r w:rsidR="002C4DAD" w:rsidRPr="00F64248">
        <w:rPr>
          <w:rFonts w:asciiTheme="majorBidi" w:hAnsiTheme="majorBidi" w:cs="Times New Roman"/>
          <w:b/>
          <w:bCs/>
          <w:lang w:bidi="fa-IR"/>
        </w:rPr>
        <w:t>al</w:t>
      </w:r>
      <w:r w:rsidR="004C0041" w:rsidRPr="00F64248">
        <w:rPr>
          <w:rFonts w:asciiTheme="majorBidi" w:hAnsiTheme="majorBidi" w:cs="Times New Roman"/>
          <w:b/>
          <w:bCs/>
          <w:lang w:bidi="fa-IR"/>
        </w:rPr>
        <w:t xml:space="preserve"> Hotels </w:t>
      </w:r>
    </w:p>
    <w:p w14:paraId="085CF84F" w14:textId="72C2A82E" w:rsidR="004C0041" w:rsidRPr="00F64248" w:rsidRDefault="002C49C3" w:rsidP="00EE354B">
      <w:pPr>
        <w:spacing w:line="276" w:lineRule="auto"/>
        <w:jc w:val="both"/>
        <w:rPr>
          <w:rFonts w:asciiTheme="majorBidi" w:hAnsiTheme="majorBidi" w:cs="Times New Roman"/>
          <w:lang w:bidi="fa-IR"/>
        </w:rPr>
      </w:pPr>
      <w:r w:rsidRPr="00F64248">
        <w:rPr>
          <w:rFonts w:asciiTheme="majorBidi" w:hAnsiTheme="majorBidi" w:cs="Times New Roman"/>
          <w:lang w:bidi="fa-IR"/>
        </w:rPr>
        <w:t xml:space="preserve">Caravanserai were initially rest </w:t>
      </w:r>
      <w:r w:rsidR="007672F9" w:rsidRPr="00F64248">
        <w:rPr>
          <w:rFonts w:asciiTheme="majorBidi" w:hAnsiTheme="majorBidi" w:cs="Times New Roman"/>
          <w:lang w:bidi="fa-IR"/>
        </w:rPr>
        <w:t>places</w:t>
      </w:r>
      <w:r w:rsidRPr="00F64248">
        <w:rPr>
          <w:rFonts w:asciiTheme="majorBidi" w:hAnsiTheme="majorBidi" w:cs="Times New Roman"/>
          <w:lang w:bidi="fa-IR"/>
        </w:rPr>
        <w:t xml:space="preserve"> for people, their goods and animals, travelling between cities, and were often provided by the state</w:t>
      </w:r>
      <w:r w:rsidR="002C4DAD" w:rsidRPr="00F64248">
        <w:rPr>
          <w:rFonts w:asciiTheme="majorBidi" w:hAnsiTheme="majorBidi" w:cs="Times New Roman"/>
          <w:lang w:bidi="fa-IR"/>
        </w:rPr>
        <w:t xml:space="preserve"> </w:t>
      </w:r>
      <w:r w:rsidR="002C4DAD" w:rsidRPr="00F64248">
        <w:rPr>
          <w:rFonts w:asciiTheme="majorBidi" w:hAnsiTheme="majorBidi" w:cs="Times New Roman"/>
          <w:lang w:bidi="fa-IR"/>
        </w:rPr>
        <w:fldChar w:fldCharType="begin"/>
      </w:r>
      <w:r w:rsidR="000C1D15" w:rsidRPr="00F64248">
        <w:rPr>
          <w:rFonts w:asciiTheme="majorBidi" w:hAnsiTheme="majorBidi" w:cs="Times New Roman"/>
          <w:lang w:bidi="fa-IR"/>
        </w:rPr>
        <w:instrText xml:space="preserve"> ADDIN EN.CITE &lt;EndNote&gt;&lt;Cite&gt;&lt;Author&gt;O&amp;apos;Gorman&lt;/Author&gt;&lt;Year&gt;2013&lt;/Year&gt;&lt;RecNum&gt;10&lt;/RecNum&gt;&lt;DisplayText&gt;[46]&lt;/DisplayText&gt;&lt;record&gt;&lt;rec-number&gt;10&lt;/rec-number&gt;&lt;foreign-keys&gt;&lt;key app="EN" db-id="af5a59rwf9v5rqevep955d2hwes5tx2f9vpt" timestamp="1601191387"&gt;10&lt;/key&gt;&lt;/foreign-keys&gt;&lt;ref-type name="Journal Article"&gt;17&lt;/ref-type&gt;&lt;contributors&gt;&lt;authors&gt;&lt;author&gt;O&amp;apos;Gorman, Kevin&lt;/author&gt;&lt;author&gt;Harvey, Charles&lt;/author&gt;&lt;author&gt;Bryce, Derek&lt;/author&gt;&lt;author&gt;O&amp;apos;Gorman, Kevin D&lt;/author&gt;&lt;author&gt;Baxter, Ian WF&lt;/author&gt;&lt;/authors&gt;&lt;/contributors&gt;&lt;titles&gt;&lt;title&gt;Commerce, empire and faith in Safavid Iran: the caravanserai of Isfahan&lt;/title&gt;&lt;secondary-title&gt;International Journal of Contemporary Hospitality Management&lt;/secondary-title&gt;&lt;/titles&gt;&lt;periodical&gt;&lt;full-title&gt;International Journal of Contemporary Hospitality Management&lt;/full-title&gt;&lt;/periodical&gt;&lt;dates&gt;&lt;year&gt;2013&lt;/year&gt;&lt;/dates&gt;&lt;urls&gt;&lt;/urls&gt;&lt;/record&gt;&lt;/Cite&gt;&lt;/EndNote&gt;</w:instrText>
      </w:r>
      <w:r w:rsidR="002C4DAD" w:rsidRPr="00F64248">
        <w:rPr>
          <w:rFonts w:asciiTheme="majorBidi" w:hAnsiTheme="majorBidi" w:cs="Times New Roman"/>
          <w:lang w:bidi="fa-IR"/>
        </w:rPr>
        <w:fldChar w:fldCharType="separate"/>
      </w:r>
      <w:r w:rsidR="000C1D15" w:rsidRPr="00F64248">
        <w:rPr>
          <w:rFonts w:asciiTheme="majorBidi" w:hAnsiTheme="majorBidi" w:cs="Times New Roman"/>
          <w:noProof/>
          <w:lang w:bidi="fa-IR"/>
        </w:rPr>
        <w:t>[46]</w:t>
      </w:r>
      <w:r w:rsidR="002C4DAD" w:rsidRPr="00F64248">
        <w:rPr>
          <w:rFonts w:asciiTheme="majorBidi" w:hAnsiTheme="majorBidi" w:cs="Times New Roman"/>
          <w:lang w:bidi="fa-IR"/>
        </w:rPr>
        <w:fldChar w:fldCharType="end"/>
      </w:r>
      <w:r w:rsidRPr="00F64248">
        <w:rPr>
          <w:rFonts w:asciiTheme="majorBidi" w:hAnsiTheme="majorBidi" w:cs="Times New Roman"/>
          <w:lang w:bidi="fa-IR"/>
        </w:rPr>
        <w:t>.</w:t>
      </w:r>
      <w:r w:rsidR="00A948F4" w:rsidRPr="00F64248">
        <w:rPr>
          <w:rFonts w:asciiTheme="majorBidi" w:hAnsiTheme="majorBidi" w:cs="Times New Roman"/>
          <w:lang w:bidi="fa-IR"/>
        </w:rPr>
        <w:t xml:space="preserve"> </w:t>
      </w:r>
      <w:r w:rsidR="00EE354B">
        <w:rPr>
          <w:rFonts w:asciiTheme="majorBidi" w:hAnsiTheme="majorBidi" w:cs="Times New Roman"/>
          <w:lang w:bidi="fa-IR"/>
        </w:rPr>
        <w:t>I</w:t>
      </w:r>
      <w:r w:rsidR="00EE354B" w:rsidRPr="00F64248">
        <w:rPr>
          <w:rFonts w:asciiTheme="majorBidi" w:hAnsiTheme="majorBidi" w:cs="Times New Roman"/>
          <w:lang w:bidi="fa-IR"/>
        </w:rPr>
        <w:t xml:space="preserve">nterior </w:t>
      </w:r>
      <w:r w:rsidR="00277CAC" w:rsidRPr="00F64248">
        <w:rPr>
          <w:rFonts w:asciiTheme="majorBidi" w:hAnsiTheme="majorBidi" w:cs="Times New Roman"/>
          <w:lang w:bidi="fa-IR"/>
        </w:rPr>
        <w:t>architecture</w:t>
      </w:r>
      <w:r w:rsidR="00EE354B">
        <w:rPr>
          <w:rFonts w:asciiTheme="majorBidi" w:hAnsiTheme="majorBidi" w:cs="Times New Roman"/>
          <w:lang w:bidi="fa-IR"/>
        </w:rPr>
        <w:t xml:space="preserve"> of</w:t>
      </w:r>
      <w:r w:rsidR="004C0041" w:rsidRPr="00F64248">
        <w:rPr>
          <w:rFonts w:asciiTheme="majorBidi" w:hAnsiTheme="majorBidi" w:cs="Times New Roman"/>
          <w:lang w:bidi="fa-IR"/>
        </w:rPr>
        <w:t xml:space="preserve"> </w:t>
      </w:r>
      <w:r w:rsidR="00EE354B">
        <w:rPr>
          <w:rFonts w:asciiTheme="majorBidi" w:hAnsiTheme="majorBidi" w:cs="Times New Roman"/>
          <w:lang w:bidi="fa-IR"/>
        </w:rPr>
        <w:t>c</w:t>
      </w:r>
      <w:r w:rsidR="00EE354B" w:rsidRPr="00F64248">
        <w:rPr>
          <w:rFonts w:asciiTheme="majorBidi" w:hAnsiTheme="majorBidi" w:cs="Times New Roman"/>
          <w:lang w:bidi="fa-IR"/>
        </w:rPr>
        <w:t xml:space="preserve">aravansaries </w:t>
      </w:r>
      <w:r w:rsidR="004C0041" w:rsidRPr="00F64248">
        <w:rPr>
          <w:rFonts w:asciiTheme="majorBidi" w:hAnsiTheme="majorBidi" w:cs="Times New Roman"/>
          <w:lang w:bidi="fa-IR"/>
        </w:rPr>
        <w:t xml:space="preserve">inherently </w:t>
      </w:r>
      <w:r w:rsidR="00277CAC" w:rsidRPr="00F64248">
        <w:rPr>
          <w:rFonts w:asciiTheme="majorBidi" w:hAnsiTheme="majorBidi" w:cs="Times New Roman"/>
          <w:lang w:bidi="fa-IR"/>
        </w:rPr>
        <w:t xml:space="preserve">have a lot to say </w:t>
      </w:r>
      <w:r w:rsidR="004C0041" w:rsidRPr="00F64248">
        <w:rPr>
          <w:rFonts w:asciiTheme="majorBidi" w:hAnsiTheme="majorBidi" w:cs="Times New Roman"/>
          <w:lang w:bidi="fa-IR"/>
        </w:rPr>
        <w:t xml:space="preserve">about </w:t>
      </w:r>
      <w:r w:rsidR="00277CAC" w:rsidRPr="00F64248">
        <w:rPr>
          <w:rFonts w:asciiTheme="majorBidi" w:hAnsiTheme="majorBidi" w:cs="Times New Roman"/>
          <w:lang w:bidi="fa-IR"/>
        </w:rPr>
        <w:t>that era’s</w:t>
      </w:r>
      <w:r w:rsidR="004C0041" w:rsidRPr="00F64248">
        <w:rPr>
          <w:rFonts w:asciiTheme="majorBidi" w:hAnsiTheme="majorBidi" w:cs="Times New Roman"/>
          <w:lang w:bidi="fa-IR"/>
        </w:rPr>
        <w:t xml:space="preserve"> history, culture</w:t>
      </w:r>
      <w:r w:rsidR="00277CAC" w:rsidRPr="00F64248">
        <w:rPr>
          <w:rFonts w:asciiTheme="majorBidi" w:hAnsiTheme="majorBidi" w:cs="Times New Roman"/>
          <w:lang w:bidi="fa-IR"/>
        </w:rPr>
        <w:t xml:space="preserve"> and</w:t>
      </w:r>
      <w:r w:rsidR="004C0041" w:rsidRPr="00F64248">
        <w:rPr>
          <w:rFonts w:asciiTheme="majorBidi" w:hAnsiTheme="majorBidi" w:cs="Times New Roman"/>
          <w:lang w:bidi="fa-IR"/>
        </w:rPr>
        <w:t xml:space="preserve"> traditional structure.</w:t>
      </w:r>
      <w:r w:rsidR="004C0041" w:rsidRPr="00F64248">
        <w:rPr>
          <w:rFonts w:asciiTheme="majorBidi" w:hAnsiTheme="majorBidi" w:cs="Times New Roman"/>
        </w:rPr>
        <w:t xml:space="preserve"> </w:t>
      </w:r>
      <w:r w:rsidR="004C0041" w:rsidRPr="00F64248">
        <w:rPr>
          <w:rFonts w:asciiTheme="majorBidi" w:hAnsiTheme="majorBidi" w:cs="Times New Roman"/>
          <w:lang w:bidi="fa-IR"/>
        </w:rPr>
        <w:t>Although in the related studies of caravansaries, many of the historical</w:t>
      </w:r>
      <w:r w:rsidR="00091EAC" w:rsidRPr="00F64248">
        <w:rPr>
          <w:rFonts w:asciiTheme="majorBidi" w:hAnsiTheme="majorBidi" w:cs="Times New Roman"/>
          <w:lang w:bidi="fa-IR"/>
        </w:rPr>
        <w:t xml:space="preserve"> and</w:t>
      </w:r>
      <w:r w:rsidR="004C0041" w:rsidRPr="00F64248">
        <w:rPr>
          <w:rFonts w:asciiTheme="majorBidi" w:hAnsiTheme="majorBidi" w:cs="Times New Roman"/>
          <w:lang w:bidi="fa-IR"/>
        </w:rPr>
        <w:t xml:space="preserve"> structural features are </w:t>
      </w:r>
      <w:r w:rsidR="00091EAC" w:rsidRPr="00F64248">
        <w:rPr>
          <w:rFonts w:asciiTheme="majorBidi" w:hAnsiTheme="majorBidi" w:cs="Times New Roman"/>
          <w:lang w:bidi="fa-IR"/>
        </w:rPr>
        <w:t>available</w:t>
      </w:r>
      <w:r w:rsidR="004C0041" w:rsidRPr="00F64248">
        <w:rPr>
          <w:rFonts w:asciiTheme="majorBidi" w:hAnsiTheme="majorBidi" w:cs="Times New Roman"/>
          <w:lang w:bidi="fa-IR"/>
        </w:rPr>
        <w:t xml:space="preserve"> in va</w:t>
      </w:r>
      <w:r w:rsidR="00091EAC" w:rsidRPr="00F64248">
        <w:rPr>
          <w:rFonts w:asciiTheme="majorBidi" w:hAnsiTheme="majorBidi" w:cs="Times New Roman"/>
          <w:lang w:bidi="fa-IR"/>
        </w:rPr>
        <w:t>rious history and travel books</w:t>
      </w:r>
      <w:r w:rsidR="004C0041" w:rsidRPr="00F64248">
        <w:rPr>
          <w:rFonts w:asciiTheme="majorBidi" w:hAnsiTheme="majorBidi" w:cs="Times New Roman"/>
          <w:lang w:bidi="fa-IR"/>
        </w:rPr>
        <w:t xml:space="preserve">, the way </w:t>
      </w:r>
      <w:r w:rsidR="004C0041" w:rsidRPr="00F64248">
        <w:rPr>
          <w:rFonts w:asciiTheme="majorBidi" w:hAnsiTheme="majorBidi" w:cs="Times New Roman"/>
          <w:lang w:bidi="fa-IR"/>
        </w:rPr>
        <w:t xml:space="preserve">of communication with the audience has been less focused </w:t>
      </w:r>
      <w:r w:rsidR="00E60E5B" w:rsidRPr="00F64248">
        <w:rPr>
          <w:rFonts w:asciiTheme="majorBidi" w:hAnsiTheme="majorBidi" w:cs="Times New Roman"/>
          <w:lang w:bidi="fa-IR"/>
        </w:rPr>
        <w:t>on</w:t>
      </w:r>
      <w:r w:rsidR="004C0041" w:rsidRPr="00F64248">
        <w:rPr>
          <w:rFonts w:asciiTheme="majorBidi" w:hAnsiTheme="majorBidi" w:cs="Times New Roman"/>
          <w:lang w:bidi="fa-IR"/>
        </w:rPr>
        <w:t xml:space="preserve">. </w:t>
      </w:r>
      <w:r w:rsidR="007045BF" w:rsidRPr="00F64248">
        <w:rPr>
          <w:rFonts w:ascii="Times New Roman" w:hAnsi="Times New Roman" w:cs="Times New Roman"/>
        </w:rPr>
        <w:t>T</w:t>
      </w:r>
      <w:r w:rsidR="00483AE5" w:rsidRPr="00F64248">
        <w:rPr>
          <w:rFonts w:ascii="Times New Roman" w:hAnsi="Times New Roman" w:cs="Times New Roman"/>
        </w:rPr>
        <w:t xml:space="preserve">ravelers' </w:t>
      </w:r>
      <w:r w:rsidR="004C0041" w:rsidRPr="00F64248">
        <w:rPr>
          <w:rFonts w:asciiTheme="majorBidi" w:hAnsiTheme="majorBidi" w:cs="Times New Roman"/>
          <w:lang w:bidi="fa-IR"/>
        </w:rPr>
        <w:t>preferences are affected by many factors</w:t>
      </w:r>
      <w:r w:rsidR="00C077E2" w:rsidRPr="00F64248">
        <w:rPr>
          <w:rFonts w:asciiTheme="majorBidi" w:hAnsiTheme="majorBidi" w:cs="Times New Roman"/>
          <w:lang w:bidi="fa-IR"/>
        </w:rPr>
        <w:t xml:space="preserve"> such</w:t>
      </w:r>
      <w:r w:rsidR="004C0041" w:rsidRPr="00F64248">
        <w:rPr>
          <w:rFonts w:asciiTheme="majorBidi" w:hAnsiTheme="majorBidi" w:cs="Times New Roman"/>
          <w:lang w:bidi="fa-IR"/>
        </w:rPr>
        <w:t xml:space="preserve"> as distinct insights of people about </w:t>
      </w:r>
      <w:r w:rsidR="0084273A" w:rsidRPr="00F64248">
        <w:rPr>
          <w:rFonts w:asciiTheme="majorBidi" w:hAnsiTheme="majorBidi" w:cs="Times New Roman"/>
          <w:lang w:bidi="fa-IR"/>
        </w:rPr>
        <w:t>interior</w:t>
      </w:r>
      <w:r w:rsidR="004C0041" w:rsidRPr="00F64248">
        <w:rPr>
          <w:rFonts w:asciiTheme="majorBidi" w:hAnsiTheme="majorBidi" w:cs="Times New Roman"/>
          <w:lang w:bidi="fa-IR"/>
        </w:rPr>
        <w:t xml:space="preserve"> spaces resulting from their relationship with the </w:t>
      </w:r>
      <w:r w:rsidR="00C077E2" w:rsidRPr="00F64248">
        <w:rPr>
          <w:rFonts w:asciiTheme="majorBidi" w:hAnsiTheme="majorBidi" w:cs="Times New Roman"/>
          <w:lang w:bidi="fa-IR"/>
        </w:rPr>
        <w:t>space</w:t>
      </w:r>
      <w:r w:rsidR="004C0041" w:rsidRPr="00F64248">
        <w:rPr>
          <w:rFonts w:asciiTheme="majorBidi" w:hAnsiTheme="majorBidi" w:cs="Times New Roman"/>
          <w:lang w:bidi="fa-IR"/>
        </w:rPr>
        <w:t xml:space="preserve"> </w:t>
      </w:r>
      <w:r w:rsidR="00495C00" w:rsidRPr="00F64248">
        <w:rPr>
          <w:rFonts w:asciiTheme="majorBidi" w:hAnsiTheme="majorBidi" w:cs="Times New Roman"/>
          <w:lang w:bidi="fa-IR"/>
        </w:rPr>
        <w:fldChar w:fldCharType="begin"/>
      </w:r>
      <w:r w:rsidR="000C1D15" w:rsidRPr="00F64248">
        <w:rPr>
          <w:rFonts w:asciiTheme="majorBidi" w:hAnsiTheme="majorBidi" w:cs="Times New Roman"/>
          <w:lang w:bidi="fa-IR"/>
        </w:rPr>
        <w:instrText xml:space="preserve"> ADDIN EN.CITE &lt;EndNote&gt;&lt;Cite&gt;&lt;Author&gt;Ho&lt;/Author&gt;&lt;Year&gt;2005&lt;/Year&gt;&lt;RecNum&gt;40&lt;/RecNum&gt;&lt;DisplayText&gt;[14, 47]&lt;/DisplayText&gt;&lt;record&gt;&lt;rec-number&gt;40&lt;/rec-number&gt;&lt;foreign-keys&gt;&lt;key app="EN" db-id="xa9rw9f2pwrstpefdwqvzwx0xatztfvt9tr9" timestamp="0"&gt;40&lt;/key&gt;&lt;/foreign-keys&gt;&lt;ref-type name="Journal Article"&gt;17&lt;/ref-type&gt;&lt;contributors&gt;&lt;authors&gt;&lt;author&gt;Ho, Ching-hua&lt;/author&gt;&lt;author&gt;Sasidharan, Vinod&lt;/author&gt;&lt;author&gt;Elmendorf, William&lt;/author&gt;&lt;author&gt;Willits, Fern K&lt;/author&gt;&lt;author&gt;Graefe, Alan&lt;/author&gt;&lt;author&gt;Godbey, Geoffrey&lt;/author&gt;&lt;/authors&gt;&lt;/contributors&gt;&lt;titles&gt;&lt;title&gt;Gender and ethnic variations in urban park preferences, visitation, and perceived benefits&lt;/title&gt;&lt;secondary-title&gt;Journal of leisure research&lt;/secondary-title&gt;&lt;/titles&gt;&lt;pages&gt;281-306&lt;/pages&gt;&lt;volume&gt;37&lt;/volume&gt;&lt;number&gt;3&lt;/number&gt;&lt;dates&gt;&lt;year&gt;2005&lt;/year&gt;&lt;/dates&gt;&lt;isbn&gt;0022-2216&lt;/isbn&gt;&lt;urls&gt;&lt;/urls&gt;&lt;/record&gt;&lt;/Cite&gt;&lt;Cite&gt;&lt;Author&gt;Kaplan&lt;/Author&gt;&lt;Year&gt;1987&lt;/Year&gt;&lt;RecNum&gt;41&lt;/RecNum&gt;&lt;record&gt;&lt;rec-number&gt;41&lt;/rec-number&gt;&lt;foreign-keys&gt;&lt;key app="EN" db-id="xa9rw9f2pwrstpefdwqvzwx0xatztfvt9tr9" timestamp="0"&gt;41&lt;/key&gt;&lt;/foreign-keys&gt;&lt;ref-type name="Journal Article"&gt;17&lt;/ref-type&gt;&lt;contributors&gt;&lt;authors&gt;&lt;author&gt;Kaplan, Stephen&lt;/author&gt;&lt;/authors&gt;&lt;/contributors&gt;&lt;titles&gt;&lt;title&gt;Aesthetics, affect, and cognition: Environmental preference from an evolutionary perspective&lt;/title&gt;&lt;secondary-title&gt;Environment and behavior&lt;/secondary-title&gt;&lt;/titles&gt;&lt;pages&gt;3-32&lt;/pages&gt;&lt;volume&gt;19&lt;/volume&gt;&lt;number&gt;1&lt;/number&gt;&lt;dates&gt;&lt;year&gt;1987&lt;/year&gt;&lt;/dates&gt;&lt;isbn&gt;0013-9165&lt;/isbn&gt;&lt;urls&gt;&lt;/urls&gt;&lt;/record&gt;&lt;/Cite&gt;&lt;/EndNote&gt;</w:instrText>
      </w:r>
      <w:r w:rsidR="00495C00" w:rsidRPr="00F64248">
        <w:rPr>
          <w:rFonts w:asciiTheme="majorBidi" w:hAnsiTheme="majorBidi" w:cs="Times New Roman"/>
          <w:lang w:bidi="fa-IR"/>
        </w:rPr>
        <w:fldChar w:fldCharType="separate"/>
      </w:r>
      <w:r w:rsidR="000C1D15" w:rsidRPr="00F64248">
        <w:rPr>
          <w:rFonts w:asciiTheme="majorBidi" w:hAnsiTheme="majorBidi" w:cs="Times New Roman"/>
          <w:noProof/>
          <w:lang w:bidi="fa-IR"/>
        </w:rPr>
        <w:t>[14, 47]</w:t>
      </w:r>
      <w:r w:rsidR="00495C00" w:rsidRPr="00F64248">
        <w:rPr>
          <w:rFonts w:asciiTheme="majorBidi" w:hAnsiTheme="majorBidi" w:cs="Times New Roman"/>
          <w:lang w:bidi="fa-IR"/>
        </w:rPr>
        <w:fldChar w:fldCharType="end"/>
      </w:r>
      <w:r w:rsidR="004C0041" w:rsidRPr="00F64248">
        <w:rPr>
          <w:rFonts w:asciiTheme="majorBidi" w:hAnsiTheme="majorBidi" w:cs="Times New Roman"/>
          <w:lang w:bidi="fa-IR"/>
        </w:rPr>
        <w:t xml:space="preserve"> and various demographic variables such as ethnicity, education, and gender</w:t>
      </w:r>
      <w:r w:rsidR="00E31512" w:rsidRPr="00F64248">
        <w:rPr>
          <w:rFonts w:asciiTheme="majorBidi" w:hAnsiTheme="majorBidi" w:cs="Times New Roman"/>
          <w:lang w:bidi="fa-IR"/>
        </w:rPr>
        <w:t xml:space="preserve"> </w:t>
      </w:r>
      <w:r w:rsidR="00E31512" w:rsidRPr="00F64248">
        <w:rPr>
          <w:rFonts w:asciiTheme="majorBidi" w:hAnsiTheme="majorBidi" w:cs="Times New Roman"/>
          <w:lang w:bidi="fa-IR"/>
        </w:rPr>
        <w:fldChar w:fldCharType="begin"/>
      </w:r>
      <w:r w:rsidR="000C1D15" w:rsidRPr="00F64248">
        <w:rPr>
          <w:rFonts w:asciiTheme="majorBidi" w:hAnsiTheme="majorBidi" w:cs="Times New Roman"/>
          <w:lang w:bidi="fa-IR"/>
        </w:rPr>
        <w:instrText xml:space="preserve"> ADDIN EN.CITE &lt;EndNote&gt;&lt;Cite&gt;&lt;Author&gt;Bogicevic&lt;/Author&gt;&lt;Year&gt;2018&lt;/Year&gt;&lt;RecNum&gt;7&lt;/RecNum&gt;&lt;DisplayText&gt;[48]&lt;/DisplayText&gt;&lt;record&gt;&lt;rec-number&gt;7&lt;/rec-number&gt;&lt;foreign-keys&gt;&lt;key app="EN" db-id="af5a59rwf9v5rqevep955d2hwes5tx2f9vpt" timestamp="1601105864"&gt;7&lt;/key&gt;&lt;/foreign-keys&gt;&lt;ref-type name="Journal Article"&gt;17&lt;/ref-type&gt;&lt;contributors&gt;&lt;authors&gt;&lt;author&gt;Bogicevic, Vanja&lt;/author&gt;&lt;author&gt;Bujisic, Milos&lt;/author&gt;&lt;author&gt;Cobanoglu, Cihan&lt;/author&gt;&lt;author&gt;Feinstein, Andrew Hale&lt;/author&gt;&lt;/authors&gt;&lt;/contributors&gt;&lt;titles&gt;&lt;title&gt;Gender and age preferences of hotel room design&lt;/title&gt;&lt;secondary-title&gt;International Journal of Contemporary Hospitality Management&lt;/secondary-title&gt;&lt;/titles&gt;&lt;periodical&gt;&lt;full-title&gt;International Journal of Contemporary Hospitality Management&lt;/full-title&gt;&lt;/periodical&gt;&lt;dates&gt;&lt;year&gt;2018&lt;/year&gt;&lt;/dates&gt;&lt;isbn&gt;0959-6119&lt;/isbn&gt;&lt;urls&gt;&lt;/urls&gt;&lt;/record&gt;&lt;/Cite&gt;&lt;/EndNote&gt;</w:instrText>
      </w:r>
      <w:r w:rsidR="00E31512" w:rsidRPr="00F64248">
        <w:rPr>
          <w:rFonts w:asciiTheme="majorBidi" w:hAnsiTheme="majorBidi" w:cs="Times New Roman"/>
          <w:lang w:bidi="fa-IR"/>
        </w:rPr>
        <w:fldChar w:fldCharType="separate"/>
      </w:r>
      <w:r w:rsidR="000C1D15" w:rsidRPr="00F64248">
        <w:rPr>
          <w:rFonts w:asciiTheme="majorBidi" w:hAnsiTheme="majorBidi" w:cs="Times New Roman"/>
          <w:noProof/>
          <w:lang w:bidi="fa-IR"/>
        </w:rPr>
        <w:t>[48]</w:t>
      </w:r>
      <w:r w:rsidR="00E31512" w:rsidRPr="00F64248">
        <w:rPr>
          <w:rFonts w:asciiTheme="majorBidi" w:hAnsiTheme="majorBidi" w:cs="Times New Roman"/>
          <w:lang w:bidi="fa-IR"/>
        </w:rPr>
        <w:fldChar w:fldCharType="end"/>
      </w:r>
      <w:r w:rsidR="004C0041" w:rsidRPr="00F64248">
        <w:rPr>
          <w:rFonts w:asciiTheme="majorBidi" w:hAnsiTheme="majorBidi" w:cs="Times New Roman"/>
          <w:lang w:bidi="fa-IR"/>
        </w:rPr>
        <w:t xml:space="preserve">. Some other researchers have </w:t>
      </w:r>
      <w:r w:rsidR="002A3734" w:rsidRPr="00F64248">
        <w:rPr>
          <w:rFonts w:asciiTheme="majorBidi" w:hAnsiTheme="majorBidi" w:cs="Times New Roman"/>
          <w:lang w:bidi="fa-IR"/>
        </w:rPr>
        <w:t>also suggested</w:t>
      </w:r>
      <w:r w:rsidR="004C0041" w:rsidRPr="00F64248">
        <w:rPr>
          <w:rFonts w:asciiTheme="majorBidi" w:hAnsiTheme="majorBidi" w:cs="Times New Roman"/>
          <w:lang w:bidi="fa-IR"/>
        </w:rPr>
        <w:t xml:space="preserve"> that the sense of belonging </w:t>
      </w:r>
      <w:r w:rsidR="00495C00" w:rsidRPr="00F64248">
        <w:rPr>
          <w:rFonts w:asciiTheme="majorBidi" w:hAnsiTheme="majorBidi" w:cs="Times New Roman"/>
          <w:lang w:bidi="fa-IR"/>
        </w:rPr>
        <w:fldChar w:fldCharType="begin"/>
      </w:r>
      <w:r w:rsidR="000C1D15" w:rsidRPr="00F64248">
        <w:rPr>
          <w:rFonts w:asciiTheme="majorBidi" w:hAnsiTheme="majorBidi" w:cs="Times New Roman"/>
          <w:lang w:bidi="fa-IR"/>
        </w:rPr>
        <w:instrText xml:space="preserve"> ADDIN EN.CITE &lt;EndNote&gt;&lt;Cite&gt;&lt;Author&gt;Galindo&lt;/Author&gt;&lt;Year&gt;2005&lt;/Year&gt;&lt;RecNum&gt;42&lt;/RecNum&gt;&lt;DisplayText&gt;[49]&lt;/DisplayText&gt;&lt;record&gt;&lt;rec-number&gt;42&lt;/rec-number&gt;&lt;foreign-keys&gt;&lt;key app="EN" db-id="xa9rw9f2pwrstpefdwqvzwx0xatztfvt9tr9" timestamp="0"&gt;42&lt;/key&gt;&lt;/foreign-keys&gt;&lt;ref-type name="Journal Article"&gt;17&lt;/ref-type&gt;&lt;contributors&gt;&lt;authors&gt;&lt;author&gt;Galindo, Ma Paz&lt;/author&gt;&lt;author&gt;Hidalgo, Ma Carmen&lt;/author&gt;&lt;/authors&gt;&lt;/contributors&gt;&lt;titles&gt;&lt;title&gt;Aesthetic preferences and the attribution of meaning: Environmental categorization processes in the evaluation of urban scenes&lt;/title&gt;&lt;secondary-title&gt;International Journal of Psychology&lt;/secondary-title&gt;&lt;/titles&gt;&lt;pages&gt;19-26&lt;/pages&gt;&lt;volume&gt;40&lt;/volume&gt;&lt;number&gt;1&lt;/number&gt;&lt;dates&gt;&lt;year&gt;2005&lt;/year&gt;&lt;/dates&gt;&lt;isbn&gt;0020-7594&lt;/isbn&gt;&lt;urls&gt;&lt;/urls&gt;&lt;/record&gt;&lt;/Cite&gt;&lt;/EndNote&gt;</w:instrText>
      </w:r>
      <w:r w:rsidR="00495C00" w:rsidRPr="00F64248">
        <w:rPr>
          <w:rFonts w:asciiTheme="majorBidi" w:hAnsiTheme="majorBidi" w:cs="Times New Roman"/>
          <w:lang w:bidi="fa-IR"/>
        </w:rPr>
        <w:fldChar w:fldCharType="separate"/>
      </w:r>
      <w:r w:rsidR="000C1D15" w:rsidRPr="00F64248">
        <w:rPr>
          <w:rFonts w:asciiTheme="majorBidi" w:hAnsiTheme="majorBidi" w:cs="Times New Roman"/>
          <w:noProof/>
          <w:lang w:bidi="fa-IR"/>
        </w:rPr>
        <w:t>[49]</w:t>
      </w:r>
      <w:r w:rsidR="00495C00" w:rsidRPr="00F64248">
        <w:rPr>
          <w:rFonts w:asciiTheme="majorBidi" w:hAnsiTheme="majorBidi" w:cs="Times New Roman"/>
          <w:lang w:bidi="fa-IR"/>
        </w:rPr>
        <w:fldChar w:fldCharType="end"/>
      </w:r>
      <w:r w:rsidR="00D82BFB" w:rsidRPr="00F64248">
        <w:rPr>
          <w:rFonts w:asciiTheme="majorBidi" w:hAnsiTheme="majorBidi" w:cs="Times New Roman"/>
          <w:lang w:bidi="fa-IR"/>
        </w:rPr>
        <w:t>,</w:t>
      </w:r>
      <w:r w:rsidR="004C0041" w:rsidRPr="00F64248">
        <w:rPr>
          <w:rFonts w:asciiTheme="majorBidi" w:hAnsiTheme="majorBidi" w:cs="Times New Roman"/>
        </w:rPr>
        <w:t xml:space="preserve"> </w:t>
      </w:r>
      <w:r w:rsidR="00D82BFB" w:rsidRPr="00F64248">
        <w:rPr>
          <w:rFonts w:asciiTheme="majorBidi" w:hAnsiTheme="majorBidi" w:cs="Times New Roman"/>
          <w:lang w:bidi="fa-IR"/>
        </w:rPr>
        <w:t>t</w:t>
      </w:r>
      <w:r w:rsidR="004C0041" w:rsidRPr="00F64248">
        <w:rPr>
          <w:rFonts w:asciiTheme="majorBidi" w:hAnsiTheme="majorBidi" w:cs="Times New Roman"/>
          <w:lang w:bidi="fa-IR"/>
        </w:rPr>
        <w:t xml:space="preserve">he symbolic aspect of the environment </w:t>
      </w:r>
      <w:r w:rsidR="00495C00" w:rsidRPr="00F64248">
        <w:rPr>
          <w:rFonts w:asciiTheme="majorBidi" w:hAnsiTheme="majorBidi" w:cs="Times New Roman"/>
          <w:lang w:bidi="fa-IR"/>
        </w:rPr>
        <w:lastRenderedPageBreak/>
        <w:fldChar w:fldCharType="begin"/>
      </w:r>
      <w:r w:rsidR="000C1D15" w:rsidRPr="00F64248">
        <w:rPr>
          <w:rFonts w:asciiTheme="majorBidi" w:hAnsiTheme="majorBidi" w:cs="Times New Roman"/>
          <w:lang w:bidi="fa-IR"/>
        </w:rPr>
        <w:instrText xml:space="preserve"> ADDIN EN.CITE &lt;EndNote&gt;&lt;Cite&gt;&lt;Author&gt;Shahhosseini&lt;/Author&gt;&lt;Year&gt;2014&lt;/Year&gt;&lt;RecNum&gt;43&lt;/RecNum&gt;&lt;DisplayText&gt;[50]&lt;/DisplayText&gt;&lt;record&gt;&lt;rec-number&gt;43&lt;/rec-number&gt;&lt;foreign-keys&gt;&lt;key app="EN" db-id="xa9rw9f2pwrstpefdwqvzwx0xatztfvt9tr9" timestamp="0"&gt;43&lt;/key&gt;&lt;/foreign-keys&gt;&lt;ref-type name="Thesis"&gt;32&lt;/ref-type&gt;&lt;contributors&gt;&lt;authors&gt;&lt;author&gt;Shahhosseini, Habib&lt;/author&gt;&lt;/authors&gt;&lt;/contributors&gt;&lt;titles&gt;&lt;title&gt;Influence of Non-visual Factors on Visual Preferences of Visitors to Small Urban Parks in Tabraz, Iran&lt;/title&gt;&lt;/titles&gt;&lt;dates&gt;&lt;year&gt;2014&lt;/year&gt;&lt;/dates&gt;&lt;publisher&gt;Universiti Putra Malaysia&lt;/publisher&gt;&lt;urls&gt;&lt;/urls&gt;&lt;/record&gt;&lt;/Cite&gt;&lt;/EndNote&gt;</w:instrText>
      </w:r>
      <w:r w:rsidR="00495C00" w:rsidRPr="00F64248">
        <w:rPr>
          <w:rFonts w:asciiTheme="majorBidi" w:hAnsiTheme="majorBidi" w:cs="Times New Roman"/>
          <w:lang w:bidi="fa-IR"/>
        </w:rPr>
        <w:fldChar w:fldCharType="separate"/>
      </w:r>
      <w:r w:rsidR="000C1D15" w:rsidRPr="00F64248">
        <w:rPr>
          <w:rFonts w:asciiTheme="majorBidi" w:hAnsiTheme="majorBidi" w:cs="Times New Roman"/>
          <w:noProof/>
          <w:lang w:bidi="fa-IR"/>
        </w:rPr>
        <w:t>[50]</w:t>
      </w:r>
      <w:r w:rsidR="00495C00" w:rsidRPr="00F64248">
        <w:rPr>
          <w:rFonts w:asciiTheme="majorBidi" w:hAnsiTheme="majorBidi" w:cs="Times New Roman"/>
          <w:lang w:bidi="fa-IR"/>
        </w:rPr>
        <w:fldChar w:fldCharType="end"/>
      </w:r>
      <w:r w:rsidR="00D82BFB" w:rsidRPr="00F64248">
        <w:rPr>
          <w:rFonts w:asciiTheme="majorBidi" w:hAnsiTheme="majorBidi" w:cs="Times New Roman"/>
          <w:lang w:bidi="fa-IR"/>
        </w:rPr>
        <w:t xml:space="preserve"> and</w:t>
      </w:r>
      <w:r w:rsidR="00495C00" w:rsidRPr="00F64248">
        <w:rPr>
          <w:rFonts w:asciiTheme="majorBidi" w:hAnsiTheme="majorBidi" w:cs="Times New Roman"/>
          <w:lang w:bidi="fa-IR"/>
        </w:rPr>
        <w:t xml:space="preserve"> </w:t>
      </w:r>
      <w:r w:rsidR="004C0041" w:rsidRPr="00F64248">
        <w:rPr>
          <w:rFonts w:asciiTheme="majorBidi" w:hAnsiTheme="majorBidi" w:cs="Times New Roman"/>
          <w:lang w:bidi="fa-IR"/>
        </w:rPr>
        <w:t xml:space="preserve">cultural differences </w:t>
      </w:r>
      <w:r w:rsidR="00495C00" w:rsidRPr="00F64248">
        <w:rPr>
          <w:rFonts w:asciiTheme="majorBidi" w:hAnsiTheme="majorBidi" w:cs="Times New Roman"/>
          <w:lang w:bidi="fa-IR"/>
        </w:rPr>
        <w:fldChar w:fldCharType="begin"/>
      </w:r>
      <w:r w:rsidR="000C1D15" w:rsidRPr="00F64248">
        <w:rPr>
          <w:rFonts w:asciiTheme="majorBidi" w:hAnsiTheme="majorBidi" w:cs="Times New Roman"/>
          <w:lang w:bidi="fa-IR"/>
        </w:rPr>
        <w:instrText xml:space="preserve"> ADDIN EN.CITE &lt;EndNote&gt;&lt;Cite&gt;&lt;Author&gt;Zube&lt;/Author&gt;&lt;Year&gt;1984&lt;/Year&gt;&lt;RecNum&gt;44&lt;/RecNum&gt;&lt;DisplayText&gt;[51]&lt;/DisplayText&gt;&lt;record&gt;&lt;rec-number&gt;44&lt;/rec-number&gt;&lt;foreign-keys&gt;&lt;key app="EN" db-id="xa9rw9f2pwrstpefdwqvzwx0xatztfvt9tr9" timestamp="0"&gt;44&lt;/key&gt;&lt;/foreign-keys&gt;&lt;ref-type name="Journal Article"&gt;17&lt;/ref-type&gt;&lt;contributors&gt;&lt;authors&gt;&lt;author&gt;Zube, Ervin H&lt;/author&gt;&lt;/authors&gt;&lt;/contributors&gt;&lt;titles&gt;&lt;title&gt;Themes in landscape assessment theory&lt;/title&gt;&lt;secondary-title&gt;Landscape Journal&lt;/secondary-title&gt;&lt;/titles&gt;&lt;pages&gt;104-110&lt;/pages&gt;&lt;volume&gt;3&lt;/volume&gt;&lt;number&gt;2&lt;/number&gt;&lt;dates&gt;&lt;year&gt;1984&lt;/year&gt;&lt;/dates&gt;&lt;isbn&gt;0277-2426&lt;/isbn&gt;&lt;urls&gt;&lt;/urls&gt;&lt;/record&gt;&lt;/Cite&gt;&lt;/EndNote&gt;</w:instrText>
      </w:r>
      <w:r w:rsidR="00495C00" w:rsidRPr="00F64248">
        <w:rPr>
          <w:rFonts w:asciiTheme="majorBidi" w:hAnsiTheme="majorBidi" w:cs="Times New Roman"/>
          <w:lang w:bidi="fa-IR"/>
        </w:rPr>
        <w:fldChar w:fldCharType="separate"/>
      </w:r>
      <w:r w:rsidR="000C1D15" w:rsidRPr="00F64248">
        <w:rPr>
          <w:rFonts w:asciiTheme="majorBidi" w:hAnsiTheme="majorBidi" w:cs="Times New Roman"/>
          <w:noProof/>
          <w:lang w:bidi="fa-IR"/>
        </w:rPr>
        <w:t>[51]</w:t>
      </w:r>
      <w:r w:rsidR="00495C00" w:rsidRPr="00F64248">
        <w:rPr>
          <w:rFonts w:asciiTheme="majorBidi" w:hAnsiTheme="majorBidi" w:cs="Times New Roman"/>
          <w:lang w:bidi="fa-IR"/>
        </w:rPr>
        <w:fldChar w:fldCharType="end"/>
      </w:r>
      <w:r w:rsidR="00C84B08" w:rsidRPr="00F64248">
        <w:rPr>
          <w:rFonts w:asciiTheme="majorBidi" w:hAnsiTheme="majorBidi" w:cs="Times New Roman"/>
          <w:lang w:bidi="fa-IR"/>
        </w:rPr>
        <w:t xml:space="preserve"> can affect users’ preferences</w:t>
      </w:r>
      <w:r w:rsidR="004C0041" w:rsidRPr="00F64248">
        <w:rPr>
          <w:rFonts w:asciiTheme="majorBidi" w:hAnsiTheme="majorBidi" w:cs="Times New Roman"/>
          <w:lang w:bidi="fa-IR"/>
        </w:rPr>
        <w:t>.</w:t>
      </w:r>
      <w:r w:rsidR="004C0041" w:rsidRPr="00F64248">
        <w:rPr>
          <w:rFonts w:asciiTheme="majorBidi" w:hAnsiTheme="majorBidi" w:cs="Times New Roman"/>
          <w:rtl/>
          <w:lang w:bidi="fa-IR"/>
        </w:rPr>
        <w:t xml:space="preserve"> </w:t>
      </w:r>
    </w:p>
    <w:p w14:paraId="71AEA325" w14:textId="1410AD06" w:rsidR="00777EA8" w:rsidRPr="00F64248" w:rsidRDefault="00CC5A10" w:rsidP="00EE354B">
      <w:pPr>
        <w:spacing w:line="276" w:lineRule="auto"/>
        <w:jc w:val="both"/>
        <w:rPr>
          <w:rFonts w:asciiTheme="majorBidi" w:hAnsiTheme="majorBidi" w:cs="Times New Roman"/>
          <w:lang w:bidi="fa-IR"/>
        </w:rPr>
      </w:pPr>
      <w:r w:rsidRPr="00F64248">
        <w:rPr>
          <w:rFonts w:asciiTheme="majorBidi" w:hAnsiTheme="majorBidi" w:cs="Times New Roman"/>
          <w:lang w:bidi="fa-IR"/>
        </w:rPr>
        <w:t xml:space="preserve">Caravanserais </w:t>
      </w:r>
      <w:r w:rsidR="00EE354B">
        <w:rPr>
          <w:rFonts w:asciiTheme="majorBidi" w:hAnsiTheme="majorBidi" w:cs="Times New Roman"/>
          <w:lang w:bidi="fa-IR"/>
        </w:rPr>
        <w:t>are</w:t>
      </w:r>
      <w:r w:rsidR="00EE354B" w:rsidRPr="00F64248">
        <w:rPr>
          <w:rFonts w:asciiTheme="majorBidi" w:hAnsiTheme="majorBidi" w:cs="Times New Roman"/>
          <w:lang w:bidi="fa-IR"/>
        </w:rPr>
        <w:t xml:space="preserve"> </w:t>
      </w:r>
      <w:r w:rsidRPr="00F64248">
        <w:rPr>
          <w:rFonts w:asciiTheme="majorBidi" w:hAnsiTheme="majorBidi" w:cs="Times New Roman"/>
          <w:lang w:bidi="fa-IR"/>
        </w:rPr>
        <w:t xml:space="preserve">considered a place which have a potential to transform </w:t>
      </w:r>
      <w:r w:rsidR="004C30CD" w:rsidRPr="00F64248">
        <w:rPr>
          <w:rFonts w:asciiTheme="majorBidi" w:hAnsiTheme="majorBidi" w:cs="Times New Roman"/>
          <w:lang w:bidi="fa-IR"/>
        </w:rPr>
        <w:t>in</w:t>
      </w:r>
      <w:r w:rsidRPr="00F64248">
        <w:rPr>
          <w:rFonts w:asciiTheme="majorBidi" w:hAnsiTheme="majorBidi" w:cs="Times New Roman"/>
          <w:lang w:bidi="fa-IR"/>
        </w:rPr>
        <w:t>to historical hotels, although</w:t>
      </w:r>
      <w:r w:rsidR="00EE354B">
        <w:rPr>
          <w:rFonts w:asciiTheme="majorBidi" w:hAnsiTheme="majorBidi" w:cs="Times New Roman"/>
          <w:lang w:bidi="fa-IR"/>
        </w:rPr>
        <w:t xml:space="preserve"> they</w:t>
      </w:r>
      <w:r w:rsidR="00EE354B" w:rsidRPr="00F64248">
        <w:rPr>
          <w:rFonts w:asciiTheme="majorBidi" w:hAnsiTheme="majorBidi" w:cs="Times New Roman"/>
          <w:lang w:bidi="fa-IR"/>
        </w:rPr>
        <w:t xml:space="preserve"> </w:t>
      </w:r>
      <w:r w:rsidRPr="00F64248">
        <w:rPr>
          <w:rFonts w:asciiTheme="majorBidi" w:hAnsiTheme="majorBidi" w:cs="Times New Roman"/>
          <w:lang w:bidi="fa-IR"/>
        </w:rPr>
        <w:t xml:space="preserve">lack sufficient design criterion </w:t>
      </w:r>
      <w:r w:rsidR="00CC3F03" w:rsidRPr="00F64248">
        <w:rPr>
          <w:rFonts w:asciiTheme="majorBidi" w:hAnsiTheme="majorBidi" w:cs="Times New Roman"/>
          <w:lang w:bidi="fa-IR"/>
        </w:rPr>
        <w:t xml:space="preserve">regarding this purpose. </w:t>
      </w:r>
      <w:r w:rsidR="00777EA8" w:rsidRPr="00F64248">
        <w:rPr>
          <w:rFonts w:asciiTheme="majorBidi" w:hAnsiTheme="majorBidi" w:cs="Times New Roman"/>
          <w:lang w:bidi="fa-IR"/>
        </w:rPr>
        <w:t>Accordingly, the current research aims to identify these factors</w:t>
      </w:r>
      <w:r w:rsidR="001D6D9D">
        <w:rPr>
          <w:rFonts w:asciiTheme="majorBidi" w:hAnsiTheme="majorBidi" w:cs="Times New Roman"/>
          <w:lang w:bidi="fa-IR"/>
        </w:rPr>
        <w:t>.</w:t>
      </w:r>
    </w:p>
    <w:p w14:paraId="53B5C856" w14:textId="1AD94376" w:rsidR="00A948F4" w:rsidRPr="00F64248" w:rsidRDefault="00CC3F03" w:rsidP="00EE354B">
      <w:pPr>
        <w:spacing w:line="276" w:lineRule="auto"/>
        <w:jc w:val="both"/>
        <w:rPr>
          <w:rFonts w:asciiTheme="majorBidi" w:hAnsiTheme="majorBidi" w:cs="Times New Roman"/>
          <w:lang w:bidi="fa-IR"/>
        </w:rPr>
      </w:pPr>
      <w:r w:rsidRPr="00F64248">
        <w:rPr>
          <w:rFonts w:asciiTheme="majorBidi" w:hAnsiTheme="majorBidi" w:cs="Times New Roman"/>
          <w:lang w:bidi="fa-IR"/>
        </w:rPr>
        <w:t>In the meantime</w:t>
      </w:r>
      <w:r w:rsidR="00EE354B">
        <w:rPr>
          <w:rFonts w:asciiTheme="majorBidi" w:hAnsiTheme="majorBidi" w:cs="Times New Roman"/>
          <w:lang w:bidi="fa-IR"/>
        </w:rPr>
        <w:t>,</w:t>
      </w:r>
      <w:r w:rsidRPr="00F64248">
        <w:rPr>
          <w:rFonts w:asciiTheme="majorBidi" w:hAnsiTheme="majorBidi" w:cs="Times New Roman"/>
          <w:lang w:bidi="fa-IR"/>
        </w:rPr>
        <w:t xml:space="preserve"> giving a new use to such historical building faces some challenges that need to be considered; </w:t>
      </w:r>
      <w:r w:rsidR="00CF5383" w:rsidRPr="00F64248">
        <w:rPr>
          <w:rFonts w:asciiTheme="majorBidi" w:hAnsiTheme="majorBidi" w:cs="Times New Roman"/>
          <w:lang w:bidi="fa-IR"/>
        </w:rPr>
        <w:t>post-occupancy evaluation (POE) is one of the</w:t>
      </w:r>
      <w:r w:rsidR="00CA52AB" w:rsidRPr="00F64248">
        <w:rPr>
          <w:rFonts w:asciiTheme="majorBidi" w:hAnsiTheme="majorBidi" w:cs="Times New Roman"/>
          <w:lang w:bidi="fa-IR"/>
        </w:rPr>
        <w:t xml:space="preserve">m </w:t>
      </w:r>
      <w:r w:rsidR="002D0E0F" w:rsidRPr="00F64248">
        <w:rPr>
          <w:rFonts w:asciiTheme="majorBidi" w:hAnsiTheme="majorBidi" w:cs="Times New Roman"/>
          <w:lang w:bidi="fa-IR"/>
        </w:rPr>
        <w:fldChar w:fldCharType="begin"/>
      </w:r>
      <w:r w:rsidR="002D0E0F" w:rsidRPr="00F64248">
        <w:rPr>
          <w:rFonts w:asciiTheme="majorBidi" w:hAnsiTheme="majorBidi" w:cs="Times New Roman"/>
          <w:lang w:bidi="fa-IR"/>
        </w:rPr>
        <w:instrText xml:space="preserve"> ADDIN EN.CITE &lt;EndNote&gt;&lt;Cite&gt;&lt;Author&gt;Mundo-Hernández&lt;/Author&gt;&lt;Year&gt;2015&lt;/Year&gt;&lt;RecNum&gt;15&lt;/RecNum&gt;&lt;DisplayText&gt;[52]&lt;/DisplayText&gt;&lt;record&gt;&lt;rec-number&gt;15&lt;/rec-number&gt;&lt;foreign-keys&gt;&lt;key app="EN" db-id="af5a59rwf9v5rqevep955d2hwes5tx2f9vpt" timestamp="1601453850"&gt;15&lt;/key&gt;&lt;/foreign-keys&gt;&lt;ref-type name="Journal Article"&gt;17&lt;/ref-type&gt;&lt;contributors&gt;&lt;authors&gt;&lt;author&gt;Mundo-Hernández, J&lt;/author&gt;&lt;author&gt;Valerdi-Nochebuena, MC&lt;/author&gt;&lt;author&gt;Sosa-Oliver, J&lt;/author&gt;&lt;/authors&gt;&lt;/contributors&gt;&lt;titles&gt;&lt;title&gt;Post-occupancy evaluation of a restored industrial building: A contemporary art and design gallery in Mexico&lt;/title&gt;&lt;secondary-title&gt;Frontiers of Architectural Research&lt;/secondary-title&gt;&lt;/titles&gt;&lt;periodical&gt;&lt;full-title&gt;Frontiers of Architectural Research&lt;/full-title&gt;&lt;/periodical&gt;&lt;pages&gt;330-340&lt;/pages&gt;&lt;volume&gt;4&lt;/volume&gt;&lt;number&gt;4&lt;/number&gt;&lt;dates&gt;&lt;year&gt;2015&lt;/year&gt;&lt;/dates&gt;&lt;isbn&gt;2095-2635&lt;/isbn&gt;&lt;urls&gt;&lt;/urls&gt;&lt;/record&gt;&lt;/Cite&gt;&lt;/EndNote&gt;</w:instrText>
      </w:r>
      <w:r w:rsidR="002D0E0F" w:rsidRPr="00F64248">
        <w:rPr>
          <w:rFonts w:asciiTheme="majorBidi" w:hAnsiTheme="majorBidi" w:cs="Times New Roman"/>
          <w:lang w:bidi="fa-IR"/>
        </w:rPr>
        <w:fldChar w:fldCharType="separate"/>
      </w:r>
      <w:r w:rsidR="002D0E0F" w:rsidRPr="00F64248">
        <w:rPr>
          <w:rFonts w:asciiTheme="majorBidi" w:hAnsiTheme="majorBidi" w:cs="Times New Roman"/>
          <w:noProof/>
          <w:lang w:bidi="fa-IR"/>
        </w:rPr>
        <w:t>[52]</w:t>
      </w:r>
      <w:r w:rsidR="002D0E0F" w:rsidRPr="00F64248">
        <w:rPr>
          <w:rFonts w:asciiTheme="majorBidi" w:hAnsiTheme="majorBidi" w:cs="Times New Roman"/>
          <w:lang w:bidi="fa-IR"/>
        </w:rPr>
        <w:fldChar w:fldCharType="end"/>
      </w:r>
      <w:r w:rsidR="004B7012" w:rsidRPr="00F64248">
        <w:rPr>
          <w:rFonts w:asciiTheme="majorBidi" w:hAnsiTheme="majorBidi" w:cs="Times New Roman"/>
          <w:lang w:bidi="fa-IR"/>
        </w:rPr>
        <w:t xml:space="preserve">. A seven step POE process </w:t>
      </w:r>
      <w:r w:rsidR="00EE354B" w:rsidRPr="00F64248">
        <w:rPr>
          <w:rFonts w:asciiTheme="majorBidi" w:hAnsiTheme="majorBidi" w:cs="Times New Roman"/>
          <w:lang w:bidi="fa-IR"/>
        </w:rPr>
        <w:t>ha</w:t>
      </w:r>
      <w:r w:rsidR="00EE354B">
        <w:rPr>
          <w:rFonts w:asciiTheme="majorBidi" w:hAnsiTheme="majorBidi" w:cs="Times New Roman"/>
          <w:lang w:bidi="fa-IR"/>
        </w:rPr>
        <w:t>s</w:t>
      </w:r>
      <w:r w:rsidR="00EE354B" w:rsidRPr="00F64248">
        <w:rPr>
          <w:rFonts w:asciiTheme="majorBidi" w:hAnsiTheme="majorBidi" w:cs="Times New Roman"/>
          <w:lang w:bidi="fa-IR"/>
        </w:rPr>
        <w:t xml:space="preserve"> </w:t>
      </w:r>
      <w:r w:rsidR="004B7012" w:rsidRPr="00F64248">
        <w:rPr>
          <w:rFonts w:asciiTheme="majorBidi" w:hAnsiTheme="majorBidi" w:cs="Times New Roman"/>
          <w:lang w:bidi="fa-IR"/>
        </w:rPr>
        <w:t xml:space="preserve">been developed by HEFCE which contains </w:t>
      </w:r>
      <w:r w:rsidR="00AD5832" w:rsidRPr="00F64248">
        <w:rPr>
          <w:rFonts w:asciiTheme="majorBidi" w:hAnsiTheme="majorBidi" w:cs="Times New Roman"/>
          <w:lang w:bidi="fa-IR"/>
        </w:rPr>
        <w:t>(1) identifying the need for the need for evaluation; (</w:t>
      </w:r>
      <w:r w:rsidR="00D3489E" w:rsidRPr="00F64248">
        <w:rPr>
          <w:rFonts w:asciiTheme="majorBidi" w:hAnsiTheme="majorBidi" w:cs="Times New Roman"/>
          <w:lang w:bidi="fa-IR"/>
        </w:rPr>
        <w:t>2</w:t>
      </w:r>
      <w:r w:rsidR="00AD5832" w:rsidRPr="00F64248">
        <w:rPr>
          <w:rFonts w:asciiTheme="majorBidi" w:hAnsiTheme="majorBidi" w:cs="Times New Roman"/>
          <w:lang w:bidi="fa-IR"/>
        </w:rPr>
        <w:t>)</w:t>
      </w:r>
      <w:r w:rsidR="00D3489E" w:rsidRPr="00F64248">
        <w:rPr>
          <w:rFonts w:asciiTheme="majorBidi" w:hAnsiTheme="majorBidi" w:cs="Times New Roman"/>
          <w:lang w:bidi="fa-IR"/>
        </w:rPr>
        <w:t xml:space="preserve"> deciding on the approach; (3) providing a brief for the POE; (4) </w:t>
      </w:r>
      <w:r w:rsidR="002711CA" w:rsidRPr="00F64248">
        <w:rPr>
          <w:rFonts w:asciiTheme="majorBidi" w:hAnsiTheme="majorBidi" w:cs="Times New Roman"/>
          <w:lang w:bidi="fa-IR"/>
        </w:rPr>
        <w:t xml:space="preserve">planning the POE; (5) applying the POE; (6) </w:t>
      </w:r>
      <w:r w:rsidR="00423B78" w:rsidRPr="00F64248">
        <w:rPr>
          <w:rFonts w:asciiTheme="majorBidi" w:hAnsiTheme="majorBidi" w:cs="Times New Roman"/>
          <w:lang w:bidi="fa-IR"/>
        </w:rPr>
        <w:t xml:space="preserve">preparing for the report; (7) </w:t>
      </w:r>
      <w:r w:rsidR="009F02DB" w:rsidRPr="00F64248">
        <w:rPr>
          <w:rFonts w:asciiTheme="majorBidi" w:hAnsiTheme="majorBidi" w:cs="Times New Roman"/>
          <w:lang w:bidi="fa-IR"/>
        </w:rPr>
        <w:t>taking action</w:t>
      </w:r>
      <w:r w:rsidR="00593C72" w:rsidRPr="00F64248">
        <w:rPr>
          <w:rFonts w:asciiTheme="majorBidi" w:hAnsiTheme="majorBidi" w:cs="Times New Roman"/>
          <w:lang w:bidi="fa-IR"/>
        </w:rPr>
        <w:t xml:space="preserve"> according to the POE results </w:t>
      </w:r>
      <w:r w:rsidR="002D0E0F" w:rsidRPr="00F64248">
        <w:rPr>
          <w:rFonts w:asciiTheme="majorBidi" w:hAnsiTheme="majorBidi" w:cs="Times New Roman"/>
          <w:lang w:bidi="fa-IR"/>
        </w:rPr>
        <w:fldChar w:fldCharType="begin"/>
      </w:r>
      <w:r w:rsidR="002D0E0F" w:rsidRPr="00F64248">
        <w:rPr>
          <w:rFonts w:asciiTheme="majorBidi" w:hAnsiTheme="majorBidi" w:cs="Times New Roman"/>
          <w:lang w:bidi="fa-IR"/>
        </w:rPr>
        <w:instrText xml:space="preserve"> ADDIN EN.CITE &lt;EndNote&gt;&lt;Cite ExcludeYear="1"&gt;&lt;Author&gt;HEFCE&lt;/Author&gt;&lt;RecNum&gt;16&lt;/RecNum&gt;&lt;DisplayText&gt;[53]&lt;/DisplayText&gt;&lt;record&gt;&lt;rec-number&gt;16&lt;/rec-number&gt;&lt;foreign-keys&gt;&lt;key app="EN" db-id="af5a59rwf9v5rqevep955d2hwes5tx2f9vpt" timestamp="1601454825"&gt;16&lt;/key&gt;&lt;/foreign-keys&gt;&lt;ref-type name="Journal Article"&gt;17&lt;/ref-type&gt;&lt;contributors&gt;&lt;authors&gt;&lt;author&gt;HEFCE, HEFC&lt;/author&gt;&lt;/authors&gt;&lt;/contributors&gt;&lt;titles&gt;&lt;title&gt;for E.(2006). Guide to post occupancy evaluation (p. 62)&lt;/title&gt;&lt;secondary-title&gt;Higher Education Funding Council for England&lt;/secondary-title&gt;&lt;/titles&gt;&lt;periodical&gt;&lt;full-title&gt;Higher Education Funding Council for England&lt;/full-title&gt;&lt;/periodical&gt;&lt;dates&gt;&lt;/dates&gt;&lt;urls&gt;&lt;/urls&gt;&lt;/record&gt;&lt;/Cite&gt;&lt;/EndNote&gt;</w:instrText>
      </w:r>
      <w:r w:rsidR="002D0E0F" w:rsidRPr="00F64248">
        <w:rPr>
          <w:rFonts w:asciiTheme="majorBidi" w:hAnsiTheme="majorBidi" w:cs="Times New Roman"/>
          <w:lang w:bidi="fa-IR"/>
        </w:rPr>
        <w:fldChar w:fldCharType="separate"/>
      </w:r>
      <w:r w:rsidR="002D0E0F" w:rsidRPr="00F64248">
        <w:rPr>
          <w:rFonts w:asciiTheme="majorBidi" w:hAnsiTheme="majorBidi" w:cs="Times New Roman"/>
          <w:noProof/>
          <w:lang w:bidi="fa-IR"/>
        </w:rPr>
        <w:t>[53]</w:t>
      </w:r>
      <w:r w:rsidR="002D0E0F" w:rsidRPr="00F64248">
        <w:rPr>
          <w:rFonts w:asciiTheme="majorBidi" w:hAnsiTheme="majorBidi" w:cs="Times New Roman"/>
          <w:lang w:bidi="fa-IR"/>
        </w:rPr>
        <w:fldChar w:fldCharType="end"/>
      </w:r>
      <w:r w:rsidR="00777EA8" w:rsidRPr="00F64248">
        <w:rPr>
          <w:rFonts w:asciiTheme="majorBidi" w:hAnsiTheme="majorBidi" w:cs="Times New Roman"/>
          <w:lang w:bidi="fa-IR"/>
        </w:rPr>
        <w:t>.</w:t>
      </w:r>
    </w:p>
    <w:p w14:paraId="7FD37BDB" w14:textId="77777777" w:rsidR="00CC5A10" w:rsidRPr="00F64248" w:rsidRDefault="00CC5A10" w:rsidP="00CC5A10">
      <w:pPr>
        <w:spacing w:line="276" w:lineRule="auto"/>
        <w:jc w:val="both"/>
        <w:rPr>
          <w:rFonts w:asciiTheme="majorBidi" w:hAnsiTheme="majorBidi" w:cs="Times New Roman"/>
          <w:lang w:bidi="fa-IR"/>
        </w:rPr>
      </w:pPr>
    </w:p>
    <w:p w14:paraId="6F4380FC" w14:textId="77777777" w:rsidR="004C0041" w:rsidRPr="00F64248" w:rsidRDefault="007D020D" w:rsidP="00D352E9">
      <w:pPr>
        <w:spacing w:line="276" w:lineRule="auto"/>
        <w:jc w:val="lowKashida"/>
        <w:rPr>
          <w:rFonts w:asciiTheme="majorBidi" w:hAnsiTheme="majorBidi" w:cs="Times New Roman"/>
          <w:b/>
          <w:bCs/>
          <w:rtl/>
          <w:lang w:bidi="fa-IR"/>
        </w:rPr>
      </w:pPr>
      <w:r w:rsidRPr="00F64248">
        <w:rPr>
          <w:rFonts w:asciiTheme="majorBidi" w:hAnsiTheme="majorBidi" w:cs="Times New Roman"/>
          <w:b/>
          <w:bCs/>
          <w:lang w:bidi="fa-IR"/>
        </w:rPr>
        <w:t xml:space="preserve">5. </w:t>
      </w:r>
      <w:r w:rsidR="004C0041" w:rsidRPr="00F64248">
        <w:rPr>
          <w:rFonts w:asciiTheme="majorBidi" w:hAnsiTheme="majorBidi" w:cs="Times New Roman"/>
          <w:b/>
          <w:bCs/>
          <w:lang w:bidi="fa-IR"/>
        </w:rPr>
        <w:t>Research method</w:t>
      </w:r>
      <w:r w:rsidR="004C0041" w:rsidRPr="00F64248">
        <w:rPr>
          <w:rFonts w:asciiTheme="majorBidi" w:hAnsiTheme="majorBidi" w:cs="Times New Roman"/>
          <w:b/>
          <w:bCs/>
          <w:rtl/>
          <w:lang w:bidi="fa-IR"/>
        </w:rPr>
        <w:t xml:space="preserve"> </w:t>
      </w:r>
    </w:p>
    <w:p w14:paraId="0BB82A47" w14:textId="77777777" w:rsidR="004C0041" w:rsidRPr="00F64248" w:rsidRDefault="00BA2689" w:rsidP="002D0E0F">
      <w:pPr>
        <w:spacing w:line="276" w:lineRule="auto"/>
        <w:jc w:val="lowKashida"/>
        <w:rPr>
          <w:rFonts w:asciiTheme="majorBidi" w:hAnsiTheme="majorBidi" w:cs="Times New Roman"/>
          <w:lang w:bidi="fa-IR"/>
        </w:rPr>
      </w:pPr>
      <w:r w:rsidRPr="00F64248">
        <w:rPr>
          <w:rFonts w:asciiTheme="majorBidi" w:hAnsiTheme="majorBidi" w:cs="Times New Roman"/>
          <w:lang w:bidi="fa-IR"/>
        </w:rPr>
        <w:t>Q</w:t>
      </w:r>
      <w:r w:rsidR="004C0041" w:rsidRPr="00F64248">
        <w:rPr>
          <w:rFonts w:asciiTheme="majorBidi" w:hAnsiTheme="majorBidi" w:cs="Times New Roman"/>
          <w:lang w:bidi="fa-IR"/>
        </w:rPr>
        <w:t xml:space="preserve">uantitative research approach has been used to determine the </w:t>
      </w:r>
      <w:r w:rsidRPr="00F64248">
        <w:rPr>
          <w:rFonts w:asciiTheme="majorBidi" w:hAnsiTheme="majorBidi" w:cs="Times New Roman"/>
          <w:lang w:bidi="fa-IR"/>
        </w:rPr>
        <w:t xml:space="preserve">visual </w:t>
      </w:r>
      <w:r w:rsidR="004C0041" w:rsidRPr="00F64248">
        <w:rPr>
          <w:rFonts w:asciiTheme="majorBidi" w:hAnsiTheme="majorBidi" w:cs="Times New Roman"/>
          <w:lang w:bidi="fa-IR"/>
        </w:rPr>
        <w:t xml:space="preserve">preferences of </w:t>
      </w:r>
      <w:r w:rsidR="00A17D60" w:rsidRPr="00F64248">
        <w:rPr>
          <w:rFonts w:ascii="Times New Roman" w:hAnsi="Times New Roman" w:cs="Times New Roman"/>
        </w:rPr>
        <w:t xml:space="preserve">travelers </w:t>
      </w:r>
      <w:r w:rsidRPr="00F64248">
        <w:rPr>
          <w:rFonts w:asciiTheme="majorBidi" w:hAnsiTheme="majorBidi" w:cs="Times New Roman"/>
          <w:lang w:bidi="fa-IR"/>
        </w:rPr>
        <w:t>about historical hotels</w:t>
      </w:r>
      <w:r w:rsidR="0083339E" w:rsidRPr="00F64248">
        <w:rPr>
          <w:rFonts w:asciiTheme="majorBidi" w:hAnsiTheme="majorBidi" w:cs="Times New Roman"/>
          <w:lang w:bidi="fa-IR"/>
        </w:rPr>
        <w:t>’</w:t>
      </w:r>
      <w:r w:rsidRPr="00F64248">
        <w:rPr>
          <w:rFonts w:asciiTheme="majorBidi" w:hAnsiTheme="majorBidi" w:cs="Times New Roman"/>
          <w:lang w:bidi="fa-IR"/>
        </w:rPr>
        <w:t xml:space="preserve"> interior design factors</w:t>
      </w:r>
      <w:r w:rsidR="006B0040" w:rsidRPr="00F64248">
        <w:rPr>
          <w:rFonts w:asciiTheme="majorBidi" w:hAnsiTheme="majorBidi" w:cs="Times New Roman"/>
          <w:lang w:bidi="fa-IR"/>
        </w:rPr>
        <w:t>.</w:t>
      </w:r>
      <w:r w:rsidR="004C0041" w:rsidRPr="00F64248">
        <w:rPr>
          <w:rFonts w:asciiTheme="majorBidi" w:hAnsiTheme="majorBidi" w:cs="Times New Roman"/>
        </w:rPr>
        <w:t xml:space="preserve"> </w:t>
      </w:r>
      <w:r w:rsidR="004C0041" w:rsidRPr="00F64248">
        <w:rPr>
          <w:rFonts w:asciiTheme="majorBidi" w:hAnsiTheme="majorBidi" w:cs="Times New Roman"/>
          <w:lang w:bidi="fa-IR"/>
        </w:rPr>
        <w:t xml:space="preserve">This </w:t>
      </w:r>
      <w:r w:rsidRPr="00F64248">
        <w:rPr>
          <w:rFonts w:asciiTheme="majorBidi" w:hAnsiTheme="majorBidi" w:cs="Times New Roman"/>
          <w:lang w:bidi="fa-IR"/>
        </w:rPr>
        <w:t>study</w:t>
      </w:r>
      <w:r w:rsidR="004C0041" w:rsidRPr="00F64248">
        <w:rPr>
          <w:rFonts w:asciiTheme="majorBidi" w:hAnsiTheme="majorBidi" w:cs="Times New Roman"/>
          <w:lang w:bidi="fa-IR"/>
        </w:rPr>
        <w:t xml:space="preserve"> </w:t>
      </w:r>
      <w:r w:rsidR="0043556C" w:rsidRPr="00F64248">
        <w:rPr>
          <w:rFonts w:asciiTheme="majorBidi" w:hAnsiTheme="majorBidi" w:cs="Times New Roman"/>
          <w:lang w:bidi="fa-IR"/>
        </w:rPr>
        <w:t>is based on</w:t>
      </w:r>
      <w:r w:rsidR="004C0041" w:rsidRPr="00F64248">
        <w:rPr>
          <w:rFonts w:asciiTheme="majorBidi" w:hAnsiTheme="majorBidi" w:cs="Times New Roman"/>
          <w:lang w:bidi="fa-IR"/>
        </w:rPr>
        <w:t xml:space="preserve"> "systematic empirical research of social phenomena through the statistical calculation method" </w:t>
      </w:r>
      <w:r w:rsidR="00495C00" w:rsidRPr="00F64248">
        <w:rPr>
          <w:rFonts w:asciiTheme="majorBidi" w:hAnsiTheme="majorBidi" w:cs="Times New Roman"/>
          <w:lang w:bidi="fa-IR"/>
        </w:rPr>
        <w:fldChar w:fldCharType="begin"/>
      </w:r>
      <w:r w:rsidR="002D0E0F" w:rsidRPr="00F64248">
        <w:rPr>
          <w:rFonts w:asciiTheme="majorBidi" w:hAnsiTheme="majorBidi" w:cs="Times New Roman"/>
          <w:lang w:bidi="fa-IR"/>
        </w:rPr>
        <w:instrText xml:space="preserve"> ADDIN EN.CITE &lt;EndNote&gt;&lt;Cite&gt;&lt;Author&gt;Becker&lt;/Author&gt;&lt;Year&gt;2012&lt;/Year&gt;&lt;RecNum&gt;45&lt;/RecNum&gt;&lt;DisplayText&gt;[54]&lt;/DisplayText&gt;&lt;record&gt;&lt;rec-number&gt;45&lt;/rec-number&gt;&lt;foreign-keys&gt;&lt;key app="EN" db-id="xa9rw9f2pwrstpefdwqvzwx0xatztfvt9tr9" timestamp="0"&gt;45&lt;/key&gt;&lt;/foreign-keys&gt;&lt;ref-type name="Book"&gt;6&lt;/ref-type&gt;&lt;contributors&gt;&lt;authors&gt;&lt;author&gt;Becker, Saul&lt;/author&gt;&lt;author&gt;Bryman, Alan&lt;/author&gt;&lt;author&gt;Ferguson, Harry&lt;/author&gt;&lt;/authors&gt;&lt;/contributors&gt;&lt;titles&gt;&lt;title&gt;Understanding research for social policy and social work: themes, methods and approaches&lt;/title&gt;&lt;/titles&gt;&lt;dates&gt;&lt;year&gt;2012&lt;/year&gt;&lt;/dates&gt;&lt;publisher&gt;Policy Press&lt;/publisher&gt;&lt;isbn&gt;1847428150&lt;/isbn&gt;&lt;urls&gt;&lt;/urls&gt;&lt;/record&gt;&lt;/Cite&gt;&lt;/EndNote&gt;</w:instrText>
      </w:r>
      <w:r w:rsidR="00495C00" w:rsidRPr="00F64248">
        <w:rPr>
          <w:rFonts w:asciiTheme="majorBidi" w:hAnsiTheme="majorBidi" w:cs="Times New Roman"/>
          <w:lang w:bidi="fa-IR"/>
        </w:rPr>
        <w:fldChar w:fldCharType="separate"/>
      </w:r>
      <w:r w:rsidR="002D0E0F" w:rsidRPr="00F64248">
        <w:rPr>
          <w:rFonts w:asciiTheme="majorBidi" w:hAnsiTheme="majorBidi" w:cs="Times New Roman"/>
          <w:noProof/>
          <w:lang w:bidi="fa-IR"/>
        </w:rPr>
        <w:t>[54]</w:t>
      </w:r>
      <w:r w:rsidR="00495C00" w:rsidRPr="00F64248">
        <w:rPr>
          <w:rFonts w:asciiTheme="majorBidi" w:hAnsiTheme="majorBidi" w:cs="Times New Roman"/>
          <w:lang w:bidi="fa-IR"/>
        </w:rPr>
        <w:fldChar w:fldCharType="end"/>
      </w:r>
      <w:r w:rsidR="00495C00" w:rsidRPr="00F64248">
        <w:rPr>
          <w:rFonts w:asciiTheme="majorBidi" w:hAnsiTheme="majorBidi" w:cs="Times New Roman"/>
          <w:lang w:bidi="fa-IR"/>
        </w:rPr>
        <w:t>.</w:t>
      </w:r>
    </w:p>
    <w:p w14:paraId="333A9A78" w14:textId="10B0BF5E" w:rsidR="00E7299B" w:rsidRPr="00F64248" w:rsidRDefault="004C0041" w:rsidP="003B1A1C">
      <w:pPr>
        <w:spacing w:line="276" w:lineRule="auto"/>
        <w:jc w:val="lowKashida"/>
        <w:rPr>
          <w:rFonts w:asciiTheme="majorBidi" w:hAnsiTheme="majorBidi" w:cs="Times New Roman"/>
        </w:rPr>
      </w:pPr>
      <w:r w:rsidRPr="00F64248">
        <w:rPr>
          <w:rFonts w:asciiTheme="majorBidi" w:hAnsiTheme="majorBidi" w:cs="Times New Roman"/>
          <w:lang w:bidi="fa-IR"/>
        </w:rPr>
        <w:t>The random sampling method was</w:t>
      </w:r>
      <w:r w:rsidR="00EE354B" w:rsidRPr="00F64248">
        <w:rPr>
          <w:rFonts w:asciiTheme="majorBidi" w:hAnsiTheme="majorBidi" w:cs="Times New Roman"/>
          <w:lang w:bidi="fa-IR"/>
        </w:rPr>
        <w:t xml:space="preserve"> </w:t>
      </w:r>
      <w:r w:rsidRPr="00F64248">
        <w:rPr>
          <w:rFonts w:asciiTheme="majorBidi" w:hAnsiTheme="majorBidi" w:cs="Times New Roman"/>
          <w:lang w:bidi="fa-IR"/>
        </w:rPr>
        <w:t>used to develop photo questionnaires catalog</w:t>
      </w:r>
      <w:r w:rsidR="009B5034" w:rsidRPr="00F64248">
        <w:rPr>
          <w:rFonts w:asciiTheme="majorBidi" w:hAnsiTheme="majorBidi" w:cs="Times New Roman"/>
          <w:lang w:bidi="fa-IR"/>
        </w:rPr>
        <w:t xml:space="preserve"> which is considered to be </w:t>
      </w:r>
      <w:r w:rsidR="009B5034" w:rsidRPr="00F64248">
        <w:rPr>
          <w:rFonts w:asciiTheme="majorBidi" w:hAnsiTheme="majorBidi" w:cs="Times New Roman"/>
        </w:rPr>
        <w:t>a valid surrogate for the real environment</w:t>
      </w:r>
      <w:r w:rsidR="00CD5E67" w:rsidRPr="00F64248">
        <w:rPr>
          <w:rFonts w:asciiTheme="majorBidi" w:hAnsiTheme="majorBidi" w:cs="Times New Roman"/>
        </w:rPr>
        <w:t xml:space="preserve"> </w:t>
      </w:r>
      <w:r w:rsidR="00CD5E67" w:rsidRPr="00F64248">
        <w:rPr>
          <w:rFonts w:asciiTheme="majorBidi" w:hAnsiTheme="majorBidi" w:cs="Times New Roman"/>
        </w:rPr>
        <w:fldChar w:fldCharType="begin"/>
      </w:r>
      <w:r w:rsidR="002D0E0F" w:rsidRPr="00F64248">
        <w:rPr>
          <w:rFonts w:asciiTheme="majorBidi" w:hAnsiTheme="majorBidi" w:cs="Times New Roman"/>
        </w:rPr>
        <w:instrText xml:space="preserve"> ADDIN EN.CITE &lt;EndNote&gt;&lt;Cite&gt;&lt;Author&gt;Steen Jacobsen&lt;/Author&gt;&lt;Year&gt;2007&lt;/Year&gt;&lt;RecNum&gt;14&lt;/RecNum&gt;&lt;DisplayText&gt;[55]&lt;/DisplayText&gt;&lt;record&gt;&lt;rec-number&gt;14&lt;/rec-number&gt;&lt;foreign-keys&gt;&lt;key app="EN" db-id="af5a59rwf9v5rqevep955d2hwes5tx2f9vpt" timestamp="1601204421"&gt;14&lt;/key&gt;&lt;/foreign-keys&gt;&lt;ref-type name="Journal Article"&gt;17&lt;/ref-type&gt;&lt;contributors&gt;&lt;authors&gt;&lt;author&gt;Steen Jacobsen, Jens K&lt;/author&gt;&lt;/authors&gt;&lt;/contributors&gt;&lt;titles&gt;&lt;title&gt;Use of landscape perception methods in tourism studies: A review of photo-based research approaches&lt;/title&gt;&lt;secondary-title&gt;Tourism Geographies&lt;/secondary-title&gt;&lt;/titles&gt;&lt;periodical&gt;&lt;full-title&gt;Tourism Geographies&lt;/full-title&gt;&lt;/periodical&gt;&lt;pages&gt;234-253&lt;/pages&gt;&lt;volume&gt;9&lt;/volume&gt;&lt;number&gt;3&lt;/number&gt;&lt;dates&gt;&lt;year&gt;2007&lt;/year&gt;&lt;/dates&gt;&lt;isbn&gt;1461-6688&lt;/isbn&gt;&lt;urls&gt;&lt;/urls&gt;&lt;/record&gt;&lt;/Cite&gt;&lt;/EndNote&gt;</w:instrText>
      </w:r>
      <w:r w:rsidR="00CD5E67" w:rsidRPr="00F64248">
        <w:rPr>
          <w:rFonts w:asciiTheme="majorBidi" w:hAnsiTheme="majorBidi" w:cs="Times New Roman"/>
        </w:rPr>
        <w:fldChar w:fldCharType="separate"/>
      </w:r>
      <w:r w:rsidR="002D0E0F" w:rsidRPr="00F64248">
        <w:rPr>
          <w:rFonts w:asciiTheme="majorBidi" w:hAnsiTheme="majorBidi" w:cs="Times New Roman"/>
          <w:noProof/>
        </w:rPr>
        <w:t>[55]</w:t>
      </w:r>
      <w:r w:rsidR="00CD5E67" w:rsidRPr="00F64248">
        <w:rPr>
          <w:rFonts w:asciiTheme="majorBidi" w:hAnsiTheme="majorBidi" w:cs="Times New Roman"/>
        </w:rPr>
        <w:fldChar w:fldCharType="end"/>
      </w:r>
      <w:r w:rsidRPr="00F64248">
        <w:rPr>
          <w:rFonts w:asciiTheme="majorBidi" w:hAnsiTheme="majorBidi" w:cs="Times New Roman"/>
          <w:lang w:bidi="fa-IR"/>
        </w:rPr>
        <w:t xml:space="preserve">. </w:t>
      </w:r>
      <w:r w:rsidR="009B5034" w:rsidRPr="00F64248">
        <w:rPr>
          <w:rFonts w:asciiTheme="majorBidi" w:hAnsiTheme="majorBidi" w:cs="Times New Roman"/>
          <w:lang w:bidi="fa-IR"/>
        </w:rPr>
        <w:t>O</w:t>
      </w:r>
      <w:r w:rsidRPr="00F64248">
        <w:rPr>
          <w:rFonts w:asciiTheme="majorBidi" w:hAnsiTheme="majorBidi" w:cs="Times New Roman"/>
          <w:lang w:bidi="fa-IR"/>
        </w:rPr>
        <w:t>ut of a total of 1500 selected interior photographs</w:t>
      </w:r>
      <w:r w:rsidR="00C36121" w:rsidRPr="00F64248">
        <w:rPr>
          <w:rFonts w:asciiTheme="majorBidi" w:hAnsiTheme="majorBidi" w:cs="Times New Roman"/>
          <w:lang w:bidi="fa-IR"/>
        </w:rPr>
        <w:t xml:space="preserve"> </w:t>
      </w:r>
      <w:r w:rsidRPr="00F64248">
        <w:rPr>
          <w:rFonts w:asciiTheme="majorBidi" w:hAnsiTheme="majorBidi" w:cs="Times New Roman"/>
          <w:lang w:bidi="fa-IR"/>
        </w:rPr>
        <w:t xml:space="preserve">from official </w:t>
      </w:r>
      <w:r w:rsidRPr="00F64248">
        <w:rPr>
          <w:rFonts w:asciiTheme="majorBidi" w:hAnsiTheme="majorBidi" w:cs="Times New Roman"/>
          <w:lang w:bidi="fa-IR"/>
        </w:rPr>
        <w:t>websites of selected hotels</w:t>
      </w:r>
      <w:r w:rsidR="009055C3" w:rsidRPr="00F64248">
        <w:rPr>
          <w:rFonts w:asciiTheme="majorBidi" w:hAnsiTheme="majorBidi" w:cs="Times New Roman"/>
          <w:lang w:bidi="fa-IR"/>
        </w:rPr>
        <w:t>,</w:t>
      </w:r>
      <w:r w:rsidR="00C11A0C" w:rsidRPr="00F64248">
        <w:rPr>
          <w:rFonts w:asciiTheme="majorBidi" w:hAnsiTheme="majorBidi" w:cs="Times New Roman"/>
          <w:lang w:bidi="fa-IR"/>
        </w:rPr>
        <w:t xml:space="preserve"> 200 items </w:t>
      </w:r>
      <w:r w:rsidRPr="00F64248">
        <w:rPr>
          <w:rFonts w:asciiTheme="majorBidi" w:hAnsiTheme="majorBidi" w:cs="Times New Roman"/>
          <w:lang w:bidi="fa-IR"/>
        </w:rPr>
        <w:t xml:space="preserve">were </w:t>
      </w:r>
      <w:r w:rsidR="0043556C" w:rsidRPr="00F64248">
        <w:rPr>
          <w:rFonts w:asciiTheme="majorBidi" w:hAnsiTheme="majorBidi" w:cs="Times New Roman"/>
          <w:lang w:bidi="fa-IR"/>
        </w:rPr>
        <w:t>chosen</w:t>
      </w:r>
      <w:r w:rsidRPr="00F64248">
        <w:rPr>
          <w:rFonts w:asciiTheme="majorBidi" w:hAnsiTheme="majorBidi" w:cs="Times New Roman"/>
          <w:lang w:bidi="fa-IR"/>
        </w:rPr>
        <w:t xml:space="preserve">. </w:t>
      </w:r>
      <w:r w:rsidR="003B1A1C">
        <w:rPr>
          <w:rFonts w:asciiTheme="majorBidi" w:hAnsiTheme="majorBidi" w:cs="Times New Roman"/>
          <w:lang w:bidi="fa-IR"/>
        </w:rPr>
        <w:t>A</w:t>
      </w:r>
      <w:r w:rsidR="003B1A1C" w:rsidRPr="00F64248">
        <w:rPr>
          <w:rFonts w:asciiTheme="majorBidi" w:hAnsiTheme="majorBidi" w:cs="Times New Roman"/>
          <w:lang w:bidi="fa-IR"/>
        </w:rPr>
        <w:t xml:space="preserve"> </w:t>
      </w:r>
      <w:r w:rsidRPr="00F64248">
        <w:rPr>
          <w:rFonts w:asciiTheme="majorBidi" w:hAnsiTheme="majorBidi" w:cs="Times New Roman"/>
          <w:lang w:bidi="fa-IR"/>
        </w:rPr>
        <w:t xml:space="preserve"> Panel of </w:t>
      </w:r>
      <w:r w:rsidR="003B1A1C" w:rsidRPr="00F64248">
        <w:rPr>
          <w:rFonts w:asciiTheme="majorBidi" w:hAnsiTheme="majorBidi" w:cs="Times New Roman"/>
          <w:lang w:bidi="fa-IR"/>
        </w:rPr>
        <w:t>15</w:t>
      </w:r>
      <w:r w:rsidR="003B1A1C">
        <w:rPr>
          <w:rFonts w:asciiTheme="majorBidi" w:hAnsiTheme="majorBidi" w:cs="Times New Roman"/>
          <w:lang w:bidi="fa-IR"/>
        </w:rPr>
        <w:t xml:space="preserve"> </w:t>
      </w:r>
      <w:r w:rsidRPr="00F64248">
        <w:rPr>
          <w:rFonts w:asciiTheme="majorBidi" w:hAnsiTheme="majorBidi" w:cs="Times New Roman"/>
          <w:lang w:bidi="fa-IR"/>
        </w:rPr>
        <w:t xml:space="preserve">experts divided 200 selective photographs based on the definitions of </w:t>
      </w:r>
      <w:r w:rsidR="0043556C" w:rsidRPr="00F64248">
        <w:rPr>
          <w:rFonts w:asciiTheme="majorBidi" w:hAnsiTheme="majorBidi" w:cs="Times New Roman"/>
          <w:lang w:bidi="fa-IR"/>
        </w:rPr>
        <w:t xml:space="preserve">information processing </w:t>
      </w:r>
      <w:r w:rsidRPr="00F64248">
        <w:rPr>
          <w:rFonts w:asciiTheme="majorBidi" w:hAnsiTheme="majorBidi" w:cs="Times New Roman"/>
          <w:lang w:bidi="fa-IR"/>
        </w:rPr>
        <w:t>variables</w:t>
      </w:r>
      <w:r w:rsidR="009055C3" w:rsidRPr="00F64248">
        <w:rPr>
          <w:rFonts w:asciiTheme="majorBidi" w:hAnsiTheme="majorBidi" w:cs="Times New Roman"/>
          <w:lang w:bidi="fa-IR"/>
        </w:rPr>
        <w:t xml:space="preserve"> (legibility, Coherence, complexity and mystery)</w:t>
      </w:r>
      <w:r w:rsidRPr="00F64248">
        <w:rPr>
          <w:rFonts w:asciiTheme="majorBidi" w:hAnsiTheme="majorBidi" w:cs="Times New Roman"/>
          <w:lang w:bidi="fa-IR"/>
        </w:rPr>
        <w:t xml:space="preserve"> </w:t>
      </w:r>
      <w:r w:rsidR="00604B78" w:rsidRPr="00F64248">
        <w:rPr>
          <w:rFonts w:asciiTheme="majorBidi" w:hAnsiTheme="majorBidi" w:cs="Times New Roman"/>
          <w:lang w:bidi="fa-IR"/>
        </w:rPr>
        <w:t xml:space="preserve">which </w:t>
      </w:r>
      <w:r w:rsidR="0043556C" w:rsidRPr="00F64248">
        <w:rPr>
          <w:rFonts w:asciiTheme="majorBidi" w:hAnsiTheme="majorBidi" w:cs="Times New Roman"/>
          <w:lang w:bidi="fa-IR"/>
        </w:rPr>
        <w:t>are</w:t>
      </w:r>
      <w:r w:rsidR="00604B78" w:rsidRPr="00F64248">
        <w:rPr>
          <w:rFonts w:asciiTheme="majorBidi" w:hAnsiTheme="majorBidi" w:cs="Times New Roman"/>
          <w:lang w:bidi="fa-IR"/>
        </w:rPr>
        <w:t xml:space="preserve"> described in table </w:t>
      </w:r>
      <w:r w:rsidR="009369D0" w:rsidRPr="00F64248">
        <w:rPr>
          <w:rFonts w:asciiTheme="majorBidi" w:hAnsiTheme="majorBidi" w:cs="Times New Roman"/>
          <w:lang w:bidi="fa-IR"/>
        </w:rPr>
        <w:t>2</w:t>
      </w:r>
      <w:r w:rsidRPr="00F64248">
        <w:rPr>
          <w:rFonts w:asciiTheme="majorBidi" w:hAnsiTheme="majorBidi" w:cs="Times New Roman"/>
          <w:lang w:bidi="fa-IR"/>
        </w:rPr>
        <w:t>.</w:t>
      </w:r>
      <w:r w:rsidRPr="00F64248">
        <w:rPr>
          <w:rFonts w:asciiTheme="majorBidi" w:hAnsiTheme="majorBidi" w:cs="Times New Roman"/>
        </w:rPr>
        <w:t xml:space="preserve"> </w:t>
      </w:r>
      <w:r w:rsidRPr="00F64248">
        <w:rPr>
          <w:rFonts w:asciiTheme="majorBidi" w:hAnsiTheme="majorBidi" w:cs="Times New Roman"/>
          <w:lang w:bidi="fa-IR"/>
        </w:rPr>
        <w:t xml:space="preserve">After prioritizing, </w:t>
      </w:r>
      <w:r w:rsidR="00642A54" w:rsidRPr="00F64248">
        <w:rPr>
          <w:rFonts w:asciiTheme="majorBidi" w:hAnsiTheme="majorBidi" w:cs="Times New Roman"/>
          <w:lang w:bidi="fa-IR"/>
        </w:rPr>
        <w:t>8</w:t>
      </w:r>
      <w:r w:rsidRPr="00F64248">
        <w:rPr>
          <w:rFonts w:asciiTheme="majorBidi" w:hAnsiTheme="majorBidi" w:cs="Times New Roman"/>
          <w:lang w:bidi="fa-IR"/>
        </w:rPr>
        <w:t xml:space="preserve"> photographs with the highest score were selected</w:t>
      </w:r>
      <w:r w:rsidR="009055C3" w:rsidRPr="00F64248">
        <w:rPr>
          <w:rFonts w:asciiTheme="majorBidi" w:hAnsiTheme="majorBidi" w:cs="Times New Roman"/>
          <w:lang w:bidi="fa-IR"/>
        </w:rPr>
        <w:t xml:space="preserve"> for each group</w:t>
      </w:r>
      <w:r w:rsidR="00C63BB0" w:rsidRPr="00F64248">
        <w:rPr>
          <w:rFonts w:asciiTheme="majorBidi" w:hAnsiTheme="majorBidi" w:cs="Times New Roman"/>
          <w:lang w:bidi="fa-IR"/>
        </w:rPr>
        <w:t xml:space="preserve">, leaving </w:t>
      </w:r>
      <w:r w:rsidR="00642A54" w:rsidRPr="00F64248">
        <w:rPr>
          <w:rFonts w:asciiTheme="majorBidi" w:hAnsiTheme="majorBidi" w:cs="Times New Roman"/>
          <w:lang w:bidi="fa-IR"/>
        </w:rPr>
        <w:t>32</w:t>
      </w:r>
      <w:r w:rsidR="00C63BB0" w:rsidRPr="00F64248">
        <w:rPr>
          <w:rFonts w:asciiTheme="majorBidi" w:hAnsiTheme="majorBidi" w:cs="Times New Roman"/>
          <w:lang w:bidi="fa-IR"/>
        </w:rPr>
        <w:t xml:space="preserve"> final photographs</w:t>
      </w:r>
      <w:r w:rsidRPr="00F64248">
        <w:rPr>
          <w:rFonts w:asciiTheme="majorBidi" w:hAnsiTheme="majorBidi" w:cs="Times New Roman"/>
        </w:rPr>
        <w:t xml:space="preserve">. </w:t>
      </w:r>
    </w:p>
    <w:p w14:paraId="6A44BBAB" w14:textId="73A26399" w:rsidR="00E7299B" w:rsidRPr="00F64248" w:rsidRDefault="00E7299B" w:rsidP="00E7299B">
      <w:pPr>
        <w:spacing w:line="276" w:lineRule="auto"/>
        <w:jc w:val="lowKashida"/>
        <w:rPr>
          <w:rFonts w:asciiTheme="majorBidi" w:hAnsiTheme="majorBidi" w:cs="Times New Roman"/>
          <w:lang w:bidi="fa-IR"/>
        </w:rPr>
      </w:pPr>
      <w:r w:rsidRPr="00F64248">
        <w:rPr>
          <w:rFonts w:asciiTheme="majorBidi" w:hAnsiTheme="majorBidi" w:cs="Times New Roman"/>
          <w:lang w:bidi="fa-IR"/>
        </w:rPr>
        <w:t>In presentation of the photo questionnaire booklet, it was carefully considered to not use similar group of variable</w:t>
      </w:r>
      <w:r w:rsidR="003B1A1C">
        <w:rPr>
          <w:rFonts w:asciiTheme="majorBidi" w:hAnsiTheme="majorBidi" w:cs="Times New Roman"/>
          <w:lang w:bidi="fa-IR"/>
        </w:rPr>
        <w:t>s</w:t>
      </w:r>
      <w:r w:rsidRPr="00F64248">
        <w:rPr>
          <w:rFonts w:asciiTheme="majorBidi" w:hAnsiTheme="majorBidi" w:cs="Times New Roman"/>
          <w:lang w:bidi="fa-IR"/>
        </w:rPr>
        <w:t xml:space="preserve"> on a single page and to avoid placing more than eight photographs on each page. Likert Scales’ 5-point spectrum has been used with very low, low, moderate, high, and very high choices in order to assess the photos, Additionally a textual questionnaire about general visual preferences </w:t>
      </w:r>
      <w:r w:rsidR="003B1A1C">
        <w:rPr>
          <w:rFonts w:asciiTheme="majorBidi" w:hAnsiTheme="majorBidi" w:cs="Times New Roman"/>
          <w:lang w:bidi="fa-IR"/>
        </w:rPr>
        <w:t xml:space="preserve">was </w:t>
      </w:r>
      <w:r w:rsidRPr="00F64248">
        <w:rPr>
          <w:rFonts w:asciiTheme="majorBidi" w:hAnsiTheme="majorBidi" w:cs="Times New Roman"/>
          <w:lang w:bidi="fa-IR"/>
        </w:rPr>
        <w:t>developed in order to determine the most preferred physical factors of historical hotels interior environment.</w:t>
      </w:r>
    </w:p>
    <w:p w14:paraId="69E0734C" w14:textId="47755DF3" w:rsidR="00E7299B" w:rsidRPr="00F64248" w:rsidRDefault="00E7299B" w:rsidP="003B1A1C">
      <w:pPr>
        <w:spacing w:line="276" w:lineRule="auto"/>
        <w:jc w:val="lowKashida"/>
        <w:rPr>
          <w:rFonts w:asciiTheme="majorBidi" w:hAnsiTheme="majorBidi" w:cs="Times New Roman"/>
          <w:lang w:bidi="fa-IR"/>
        </w:rPr>
      </w:pPr>
      <w:proofErr w:type="spellStart"/>
      <w:r w:rsidRPr="00F64248">
        <w:rPr>
          <w:rFonts w:asciiTheme="majorBidi" w:hAnsiTheme="majorBidi" w:cs="Times New Roman"/>
          <w:lang w:bidi="fa-IR"/>
        </w:rPr>
        <w:t>Shahriar</w:t>
      </w:r>
      <w:proofErr w:type="spellEnd"/>
      <w:r w:rsidRPr="00F64248">
        <w:rPr>
          <w:rFonts w:asciiTheme="majorBidi" w:hAnsiTheme="majorBidi" w:cs="Times New Roman"/>
          <w:lang w:bidi="fa-IR"/>
        </w:rPr>
        <w:t xml:space="preserve">, </w:t>
      </w:r>
      <w:proofErr w:type="spellStart"/>
      <w:r w:rsidRPr="00F64248">
        <w:rPr>
          <w:rFonts w:asciiTheme="majorBidi" w:hAnsiTheme="majorBidi" w:cs="Times New Roman"/>
          <w:lang w:bidi="fa-IR"/>
        </w:rPr>
        <w:t>Gostaresh</w:t>
      </w:r>
      <w:proofErr w:type="spellEnd"/>
      <w:r w:rsidRPr="00F64248">
        <w:rPr>
          <w:rFonts w:asciiTheme="majorBidi" w:hAnsiTheme="majorBidi" w:cs="Times New Roman"/>
          <w:lang w:bidi="fa-IR"/>
        </w:rPr>
        <w:t xml:space="preserve"> and Tabriz Hotels located in Tabriz, Iran</w:t>
      </w:r>
      <w:r w:rsidR="00AF67F3" w:rsidRPr="00F64248">
        <w:rPr>
          <w:rFonts w:asciiTheme="majorBidi" w:hAnsiTheme="majorBidi" w:cs="Times New Roman" w:hint="cs"/>
          <w:rtl/>
          <w:lang w:bidi="fa-IR"/>
        </w:rPr>
        <w:t xml:space="preserve"> </w:t>
      </w:r>
      <w:r w:rsidR="00AF67F3" w:rsidRPr="00F64248">
        <w:rPr>
          <w:rFonts w:asciiTheme="majorBidi" w:hAnsiTheme="majorBidi" w:cs="Times New Roman"/>
          <w:lang w:bidi="fa-IR"/>
        </w:rPr>
        <w:t>(fig 2)</w:t>
      </w:r>
      <w:r w:rsidRPr="00F64248">
        <w:rPr>
          <w:rFonts w:asciiTheme="majorBidi" w:hAnsiTheme="majorBidi" w:cs="Times New Roman"/>
          <w:lang w:bidi="fa-IR"/>
        </w:rPr>
        <w:t xml:space="preserve"> were chosen for the distribution of questionnaires as there </w:t>
      </w:r>
      <w:r w:rsidR="00AF67F3" w:rsidRPr="00F64248">
        <w:rPr>
          <w:rFonts w:asciiTheme="majorBidi" w:hAnsiTheme="majorBidi" w:cs="Times New Roman"/>
          <w:lang w:bidi="fa-IR"/>
        </w:rPr>
        <w:t>is</w:t>
      </w:r>
      <w:r w:rsidRPr="00F64248">
        <w:rPr>
          <w:rFonts w:asciiTheme="majorBidi" w:hAnsiTheme="majorBidi" w:cs="Times New Roman"/>
          <w:lang w:bidi="fa-IR"/>
        </w:rPr>
        <w:t xml:space="preserve"> not any historical hotel within Tabriz city. </w:t>
      </w:r>
      <w:r w:rsidR="003B1A1C">
        <w:rPr>
          <w:rFonts w:asciiTheme="majorBidi" w:hAnsiTheme="majorBidi" w:cs="Times New Roman"/>
          <w:lang w:bidi="fa-IR"/>
        </w:rPr>
        <w:t>A t</w:t>
      </w:r>
      <w:r w:rsidRPr="00F64248">
        <w:rPr>
          <w:rFonts w:asciiTheme="majorBidi" w:hAnsiTheme="majorBidi" w:cs="Times New Roman"/>
          <w:lang w:bidi="fa-IR"/>
        </w:rPr>
        <w:t xml:space="preserve">otal number of </w:t>
      </w:r>
      <w:r w:rsidRPr="00F64248">
        <w:rPr>
          <w:rFonts w:ascii="Times New Roman" w:hAnsi="Times New Roman" w:cs="Times New Roman"/>
        </w:rPr>
        <w:t xml:space="preserve">travelers </w:t>
      </w:r>
      <w:r w:rsidR="003B1A1C">
        <w:rPr>
          <w:rFonts w:ascii="Times New Roman" w:hAnsi="Times New Roman" w:cs="Times New Roman"/>
        </w:rPr>
        <w:t xml:space="preserve">over </w:t>
      </w:r>
      <w:r w:rsidR="003B1A1C">
        <w:rPr>
          <w:rFonts w:asciiTheme="majorBidi" w:hAnsiTheme="majorBidi" w:cs="Times New Roman"/>
          <w:lang w:bidi="fa-IR"/>
        </w:rPr>
        <w:t>a seven-week period</w:t>
      </w:r>
      <w:r w:rsidR="003B1A1C" w:rsidRPr="00F64248">
        <w:rPr>
          <w:rFonts w:asciiTheme="majorBidi" w:hAnsiTheme="majorBidi" w:cs="Times New Roman"/>
          <w:lang w:bidi="fa-IR"/>
        </w:rPr>
        <w:t xml:space="preserve"> </w:t>
      </w:r>
      <w:r w:rsidRPr="00F64248">
        <w:rPr>
          <w:rFonts w:asciiTheme="majorBidi" w:hAnsiTheme="majorBidi" w:cs="Times New Roman"/>
          <w:lang w:bidi="fa-IR"/>
        </w:rPr>
        <w:t>(from 22/9/2017 to 11/11/2017) who stayed in the selected hotels and respondents’ number</w:t>
      </w:r>
      <w:r w:rsidR="003B1A1C">
        <w:rPr>
          <w:rFonts w:asciiTheme="majorBidi" w:hAnsiTheme="majorBidi" w:cs="Times New Roman"/>
          <w:lang w:bidi="fa-IR"/>
        </w:rPr>
        <w:t>s</w:t>
      </w:r>
      <w:r w:rsidRPr="00F64248">
        <w:rPr>
          <w:rFonts w:asciiTheme="majorBidi" w:hAnsiTheme="majorBidi" w:cs="Times New Roman"/>
          <w:lang w:bidi="fa-IR"/>
        </w:rPr>
        <w:t xml:space="preserve"> from each one is described in table </w:t>
      </w:r>
      <w:r w:rsidR="00422F25" w:rsidRPr="00F64248">
        <w:rPr>
          <w:rFonts w:asciiTheme="majorBidi" w:hAnsiTheme="majorBidi" w:cs="Times New Roman"/>
          <w:lang w:bidi="fa-IR"/>
        </w:rPr>
        <w:t>4</w:t>
      </w:r>
      <w:r w:rsidRPr="00F64248">
        <w:rPr>
          <w:rFonts w:asciiTheme="majorBidi" w:hAnsiTheme="majorBidi" w:cs="Times New Roman"/>
          <w:lang w:bidi="fa-IR"/>
        </w:rPr>
        <w:t xml:space="preserve">. Total sample size which is 356, is calculated through Cochran formula </w:t>
      </w:r>
      <w:r w:rsidRPr="00F64248">
        <w:rPr>
          <w:rFonts w:asciiTheme="majorBidi" w:hAnsiTheme="majorBidi" w:cs="Times New Roman"/>
          <w:lang w:bidi="fa-IR"/>
        </w:rPr>
        <w:fldChar w:fldCharType="begin"/>
      </w:r>
      <w:r w:rsidR="002D0E0F" w:rsidRPr="00F64248">
        <w:rPr>
          <w:rFonts w:asciiTheme="majorBidi" w:hAnsiTheme="majorBidi" w:cs="Times New Roman"/>
          <w:lang w:bidi="fa-IR"/>
        </w:rPr>
        <w:instrText xml:space="preserve"> ADDIN EN.CITE &lt;EndNote&gt;&lt;Cite&gt;&lt;Author&gt;Cochran&lt;/Author&gt;&lt;Year&gt;1942&lt;/Year&gt;&lt;RecNum&gt;13&lt;/RecNum&gt;&lt;DisplayText&gt;[56]&lt;/DisplayText&gt;&lt;record&gt;&lt;rec-number&gt;13&lt;/rec-number&gt;&lt;foreign-keys&gt;&lt;key app="EN" db-id="af5a59rwf9v5rqevep955d2hwes5tx2f9vpt" timestamp="1601204283"&gt;13&lt;/key&gt;&lt;/foreign-keys&gt;&lt;ref-type name="Journal Article"&gt;17&lt;/ref-type&gt;&lt;contributors&gt;&lt;authors&gt;&lt;author&gt;Cochran, WG&lt;/author&gt;&lt;/authors&gt;&lt;/contributors&gt;&lt;titles&gt;&lt;title&gt;Sampling theory when the sampling-units are of unequal sizes&lt;/title&gt;&lt;secondary-title&gt;Journal of the American Statistical Association&lt;/secondary-title&gt;&lt;/titles&gt;&lt;periodical&gt;&lt;full-title&gt;Journal of the American Statistical Association&lt;/full-title&gt;&lt;/periodical&gt;&lt;pages&gt;199-212&lt;/pages&gt;&lt;volume&gt;37&lt;/volume&gt;&lt;number&gt;218&lt;/number&gt;&lt;dates&gt;&lt;year&gt;1942&lt;/year&gt;&lt;/dates&gt;&lt;isbn&gt;0162-1459&lt;/isbn&gt;&lt;urls&gt;&lt;/urls&gt;&lt;/record&gt;&lt;/Cite&gt;&lt;/EndNote&gt;</w:instrText>
      </w:r>
      <w:r w:rsidRPr="00F64248">
        <w:rPr>
          <w:rFonts w:asciiTheme="majorBidi" w:hAnsiTheme="majorBidi" w:cs="Times New Roman"/>
          <w:lang w:bidi="fa-IR"/>
        </w:rPr>
        <w:fldChar w:fldCharType="separate"/>
      </w:r>
      <w:r w:rsidR="002D0E0F" w:rsidRPr="00F64248">
        <w:rPr>
          <w:rFonts w:asciiTheme="majorBidi" w:hAnsiTheme="majorBidi" w:cs="Times New Roman"/>
          <w:noProof/>
          <w:lang w:bidi="fa-IR"/>
        </w:rPr>
        <w:t>[56]</w:t>
      </w:r>
      <w:r w:rsidRPr="00F64248">
        <w:rPr>
          <w:rFonts w:asciiTheme="majorBidi" w:hAnsiTheme="majorBidi" w:cs="Times New Roman"/>
          <w:lang w:bidi="fa-IR"/>
        </w:rPr>
        <w:fldChar w:fldCharType="end"/>
      </w:r>
      <w:r w:rsidRPr="00F64248">
        <w:rPr>
          <w:rFonts w:asciiTheme="majorBidi" w:hAnsiTheme="majorBidi" w:cs="Times New Roman"/>
          <w:lang w:bidi="fa-IR"/>
        </w:rPr>
        <w:t xml:space="preserve">. </w:t>
      </w:r>
    </w:p>
    <w:p w14:paraId="62B42531" w14:textId="77777777" w:rsidR="004C0041" w:rsidRPr="00F64248" w:rsidRDefault="004C0041" w:rsidP="00CD5E67">
      <w:pPr>
        <w:spacing w:line="276" w:lineRule="auto"/>
        <w:jc w:val="lowKashida"/>
        <w:rPr>
          <w:rFonts w:asciiTheme="majorBidi" w:hAnsiTheme="majorBidi" w:cs="Times New Roman"/>
        </w:rPr>
      </w:pPr>
    </w:p>
    <w:p w14:paraId="3403A8EF" w14:textId="77777777" w:rsidR="00C960E1" w:rsidRPr="00F64248" w:rsidRDefault="00C960E1" w:rsidP="005D3C21">
      <w:pPr>
        <w:spacing w:line="276" w:lineRule="auto"/>
        <w:jc w:val="lowKashida"/>
        <w:rPr>
          <w:rFonts w:asciiTheme="majorBidi" w:hAnsiTheme="majorBidi" w:cs="Times New Roman"/>
        </w:rPr>
      </w:pPr>
    </w:p>
    <w:p w14:paraId="0B74B464" w14:textId="77777777" w:rsidR="00A64FD3" w:rsidRPr="00F64248" w:rsidRDefault="00A64FD3" w:rsidP="005D3C21">
      <w:pPr>
        <w:spacing w:line="276" w:lineRule="auto"/>
        <w:jc w:val="lowKashida"/>
        <w:rPr>
          <w:rFonts w:asciiTheme="majorBidi" w:hAnsiTheme="majorBidi" w:cs="Times New Roman"/>
        </w:rPr>
        <w:sectPr w:rsidR="00A64FD3" w:rsidRPr="00F64248" w:rsidSect="00E01B24">
          <w:type w:val="continuous"/>
          <w:pgSz w:w="12240" w:h="15840"/>
          <w:pgMar w:top="1440" w:right="1440" w:bottom="1440" w:left="1440" w:header="720" w:footer="720" w:gutter="0"/>
          <w:cols w:num="2" w:space="1418"/>
          <w:docGrid w:linePitch="360"/>
        </w:sectPr>
      </w:pPr>
    </w:p>
    <w:p w14:paraId="17391275" w14:textId="77777777" w:rsidR="0057726F" w:rsidRPr="00F64248" w:rsidRDefault="0057726F" w:rsidP="0057726F">
      <w:pPr>
        <w:spacing w:after="0" w:line="276" w:lineRule="auto"/>
        <w:rPr>
          <w:rFonts w:asciiTheme="majorBidi" w:hAnsiTheme="majorBidi" w:cs="Times New Roman"/>
          <w:lang w:bidi="fa-IR"/>
        </w:rPr>
      </w:pPr>
    </w:p>
    <w:p w14:paraId="0385D9D7" w14:textId="77777777" w:rsidR="00BF5490" w:rsidRPr="00F64248" w:rsidRDefault="00BF5490" w:rsidP="0057726F">
      <w:pPr>
        <w:spacing w:after="0" w:line="276" w:lineRule="auto"/>
        <w:rPr>
          <w:rFonts w:asciiTheme="majorBidi" w:hAnsiTheme="majorBidi" w:cs="Times New Roman"/>
          <w:lang w:bidi="fa-IR"/>
        </w:rPr>
      </w:pPr>
    </w:p>
    <w:p w14:paraId="4102BD96" w14:textId="77777777" w:rsidR="00FC6028" w:rsidRPr="00F64248" w:rsidRDefault="00FC6028">
      <w:pPr>
        <w:spacing w:line="259" w:lineRule="auto"/>
        <w:rPr>
          <w:rFonts w:asciiTheme="majorBidi" w:hAnsiTheme="majorBidi" w:cs="Times New Roman"/>
        </w:rPr>
        <w:sectPr w:rsidR="00FC6028" w:rsidRPr="00F64248" w:rsidSect="00E01B24">
          <w:type w:val="continuous"/>
          <w:pgSz w:w="12240" w:h="15840"/>
          <w:pgMar w:top="1440" w:right="1440" w:bottom="1440" w:left="1440" w:header="720" w:footer="720" w:gutter="0"/>
          <w:cols w:num="2" w:space="1418"/>
          <w:docGrid w:linePitch="360"/>
        </w:sectPr>
      </w:pPr>
    </w:p>
    <w:p w14:paraId="212FEAFA" w14:textId="77777777" w:rsidR="008D07BC" w:rsidRDefault="008D07BC" w:rsidP="00BD435A">
      <w:pPr>
        <w:spacing w:line="276" w:lineRule="auto"/>
        <w:rPr>
          <w:rFonts w:ascii="Times New Roman" w:hAnsi="Times New Roman" w:cs="Times New Roman"/>
        </w:rPr>
      </w:pPr>
    </w:p>
    <w:p w14:paraId="4656373C" w14:textId="77777777" w:rsidR="00BD435A" w:rsidRDefault="00BD435A" w:rsidP="00BD435A">
      <w:pPr>
        <w:spacing w:line="276" w:lineRule="auto"/>
        <w:rPr>
          <w:rFonts w:ascii="Times New Roman" w:hAnsi="Times New Roman" w:cs="Times New Roman"/>
        </w:rPr>
      </w:pPr>
    </w:p>
    <w:p w14:paraId="7491DE66" w14:textId="77777777" w:rsidR="00BD435A" w:rsidRDefault="00BD435A" w:rsidP="00BD435A">
      <w:pPr>
        <w:spacing w:line="276" w:lineRule="auto"/>
        <w:rPr>
          <w:rFonts w:ascii="Times New Roman" w:hAnsi="Times New Roman" w:cs="Times New Roman"/>
        </w:rPr>
      </w:pPr>
    </w:p>
    <w:p w14:paraId="1B0DD496" w14:textId="77777777" w:rsidR="00BD435A" w:rsidRPr="00F64248" w:rsidRDefault="00BD435A" w:rsidP="00BD435A">
      <w:pPr>
        <w:spacing w:line="276" w:lineRule="auto"/>
        <w:rPr>
          <w:rFonts w:asciiTheme="majorBidi" w:hAnsiTheme="majorBidi" w:cs="Times New Roman"/>
          <w:lang w:bidi="fa-IR"/>
        </w:rPr>
      </w:pPr>
    </w:p>
    <w:p w14:paraId="7CA136C3" w14:textId="77777777" w:rsidR="00BD435A" w:rsidRPr="00F64248" w:rsidRDefault="00E7299B" w:rsidP="00BD435A">
      <w:pPr>
        <w:spacing w:line="276" w:lineRule="auto"/>
        <w:jc w:val="center"/>
        <w:rPr>
          <w:rFonts w:asciiTheme="majorBidi" w:hAnsiTheme="majorBidi" w:cs="Times New Roman"/>
          <w:lang w:bidi="fa-IR"/>
        </w:rPr>
      </w:pPr>
      <w:r w:rsidRPr="00F64248">
        <w:rPr>
          <w:rFonts w:asciiTheme="majorBidi" w:hAnsiTheme="majorBidi" w:cs="Times New Roman"/>
          <w:b/>
          <w:bCs/>
          <w:lang w:bidi="fa-IR"/>
        </w:rPr>
        <w:t xml:space="preserve"> </w:t>
      </w:r>
    </w:p>
    <w:p w14:paraId="4FBEC07D" w14:textId="77777777" w:rsidR="00E7299B" w:rsidRPr="00F64248" w:rsidRDefault="00E7299B" w:rsidP="00E7299B">
      <w:pPr>
        <w:spacing w:line="276" w:lineRule="auto"/>
        <w:jc w:val="lowKashida"/>
        <w:rPr>
          <w:rFonts w:asciiTheme="majorBidi" w:hAnsiTheme="majorBidi" w:cs="Times New Roman"/>
          <w:lang w:bidi="fa-IR"/>
        </w:rPr>
        <w:sectPr w:rsidR="00E7299B" w:rsidRPr="00F64248" w:rsidSect="00FC6028">
          <w:type w:val="continuous"/>
          <w:pgSz w:w="12240" w:h="15840"/>
          <w:pgMar w:top="1440" w:right="1440" w:bottom="1440" w:left="1440" w:header="720" w:footer="720" w:gutter="0"/>
          <w:cols w:space="1418"/>
          <w:docGrid w:linePitch="360"/>
        </w:sectPr>
      </w:pPr>
    </w:p>
    <w:tbl>
      <w:tblPr>
        <w:tblStyle w:val="PlainTable2"/>
        <w:tblpPr w:leftFromText="180" w:rightFromText="180" w:vertAnchor="text" w:horzAnchor="margin" w:tblpXSpec="center" w:tblpY="343"/>
        <w:tblW w:w="9376" w:type="dxa"/>
        <w:tblLook w:val="04A0" w:firstRow="1" w:lastRow="0" w:firstColumn="1" w:lastColumn="0" w:noHBand="0" w:noVBand="1"/>
      </w:tblPr>
      <w:tblGrid>
        <w:gridCol w:w="2679"/>
        <w:gridCol w:w="4267"/>
        <w:gridCol w:w="2430"/>
      </w:tblGrid>
      <w:tr w:rsidR="00CE7D85" w:rsidRPr="00D124AC" w14:paraId="6231A2FF" w14:textId="77777777" w:rsidTr="00E83A80">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679" w:type="dxa"/>
          </w:tcPr>
          <w:p w14:paraId="18385377" w14:textId="77777777" w:rsidR="00CE7D85" w:rsidRPr="00D124AC" w:rsidRDefault="00CE7D85" w:rsidP="00E83A80">
            <w:pPr>
              <w:spacing w:line="276" w:lineRule="auto"/>
              <w:jc w:val="center"/>
              <w:rPr>
                <w:rFonts w:asciiTheme="majorBidi" w:hAnsiTheme="majorBidi" w:cstheme="majorBidi"/>
                <w:lang w:bidi="fa-IR"/>
              </w:rPr>
            </w:pPr>
            <w:r>
              <w:rPr>
                <w:rFonts w:asciiTheme="majorBidi" w:hAnsiTheme="majorBidi" w:cstheme="majorBidi"/>
                <w:lang w:bidi="fa-IR"/>
              </w:rPr>
              <w:lastRenderedPageBreak/>
              <w:t>Sample Hotels</w:t>
            </w:r>
          </w:p>
        </w:tc>
        <w:tc>
          <w:tcPr>
            <w:tcW w:w="4267" w:type="dxa"/>
          </w:tcPr>
          <w:p w14:paraId="43E6A91D" w14:textId="77777777" w:rsidR="00CE7D85" w:rsidRPr="00D124AC" w:rsidRDefault="00CE7D85" w:rsidP="00E83A8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D124AC">
              <w:rPr>
                <w:rFonts w:asciiTheme="majorBidi" w:hAnsiTheme="majorBidi" w:cstheme="majorBidi"/>
                <w:lang w:bidi="fa-IR"/>
              </w:rPr>
              <w:t xml:space="preserve">Average number of </w:t>
            </w:r>
            <w:r w:rsidRPr="00D124AC">
              <w:rPr>
                <w:rFonts w:asciiTheme="majorBidi" w:hAnsiTheme="majorBidi" w:cstheme="majorBidi"/>
              </w:rPr>
              <w:t>travelers</w:t>
            </w:r>
          </w:p>
          <w:p w14:paraId="02F28FCF" w14:textId="77777777" w:rsidR="00CE7D85" w:rsidRPr="00D124AC" w:rsidRDefault="00CE7D85" w:rsidP="00E83A8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fa-IR"/>
              </w:rPr>
            </w:pPr>
            <w:r>
              <w:rPr>
                <w:rFonts w:asciiTheme="majorBidi" w:hAnsiTheme="majorBidi" w:cstheme="majorBidi"/>
                <w:lang w:bidi="fa-IR"/>
              </w:rPr>
              <w:t>(</w:t>
            </w:r>
            <w:r w:rsidRPr="00D124AC">
              <w:rPr>
                <w:rFonts w:asciiTheme="majorBidi" w:hAnsiTheme="majorBidi" w:cstheme="majorBidi"/>
                <w:lang w:bidi="fa-IR"/>
              </w:rPr>
              <w:t>Min-Max</w:t>
            </w:r>
            <w:r>
              <w:rPr>
                <w:rFonts w:asciiTheme="majorBidi" w:hAnsiTheme="majorBidi" w:cstheme="majorBidi"/>
                <w:lang w:bidi="fa-IR"/>
              </w:rPr>
              <w:t>)</w:t>
            </w:r>
          </w:p>
        </w:tc>
        <w:tc>
          <w:tcPr>
            <w:tcW w:w="2430" w:type="dxa"/>
          </w:tcPr>
          <w:p w14:paraId="2E83BC9C" w14:textId="77777777" w:rsidR="00CE7D85" w:rsidRPr="00D124AC" w:rsidRDefault="00CE7D85" w:rsidP="00E83A8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D124AC">
              <w:rPr>
                <w:rFonts w:asciiTheme="majorBidi" w:hAnsiTheme="majorBidi" w:cstheme="majorBidi"/>
                <w:lang w:bidi="fa-IR"/>
              </w:rPr>
              <w:t>Respondents</w:t>
            </w:r>
            <w:r>
              <w:rPr>
                <w:rFonts w:asciiTheme="majorBidi" w:hAnsiTheme="majorBidi" w:cstheme="majorBidi"/>
                <w:lang w:bidi="fa-IR"/>
              </w:rPr>
              <w:t>’ number</w:t>
            </w:r>
          </w:p>
          <w:p w14:paraId="0EE7804C" w14:textId="77777777" w:rsidR="00CE7D85" w:rsidRPr="00D124AC" w:rsidRDefault="00CE7D85" w:rsidP="00E83A80">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fa-IR"/>
              </w:rPr>
            </w:pPr>
          </w:p>
        </w:tc>
      </w:tr>
      <w:tr w:rsidR="00CE7D85" w:rsidRPr="00D124AC" w14:paraId="5A404554" w14:textId="77777777" w:rsidTr="00E83A80">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2679" w:type="dxa"/>
          </w:tcPr>
          <w:p w14:paraId="2547041A" w14:textId="77777777" w:rsidR="00CE7D85" w:rsidRPr="00D124AC" w:rsidRDefault="00CE7D85" w:rsidP="00E83A80">
            <w:pPr>
              <w:spacing w:line="276" w:lineRule="auto"/>
              <w:jc w:val="center"/>
              <w:rPr>
                <w:rFonts w:asciiTheme="majorBidi" w:hAnsiTheme="majorBidi" w:cstheme="majorBidi"/>
                <w:lang w:bidi="fa-IR"/>
              </w:rPr>
            </w:pPr>
            <w:proofErr w:type="spellStart"/>
            <w:r w:rsidRPr="00D124AC">
              <w:rPr>
                <w:rFonts w:asciiTheme="majorBidi" w:hAnsiTheme="majorBidi" w:cstheme="majorBidi"/>
                <w:lang w:bidi="fa-IR"/>
              </w:rPr>
              <w:t>Shahriar</w:t>
            </w:r>
            <w:proofErr w:type="spellEnd"/>
            <w:r w:rsidRPr="00D124AC">
              <w:rPr>
                <w:rFonts w:asciiTheme="majorBidi" w:hAnsiTheme="majorBidi" w:cstheme="majorBidi"/>
                <w:lang w:bidi="fa-IR"/>
              </w:rPr>
              <w:t xml:space="preserve"> Hotel</w:t>
            </w:r>
          </w:p>
        </w:tc>
        <w:tc>
          <w:tcPr>
            <w:tcW w:w="4267" w:type="dxa"/>
          </w:tcPr>
          <w:p w14:paraId="30752FC4" w14:textId="77777777" w:rsidR="00CE7D85" w:rsidRPr="00D124AC" w:rsidRDefault="00CE7D85" w:rsidP="00E83A8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D124AC">
              <w:rPr>
                <w:rFonts w:asciiTheme="majorBidi" w:hAnsiTheme="majorBidi" w:cstheme="majorBidi"/>
                <w:lang w:bidi="fa-IR"/>
              </w:rPr>
              <w:t>636 - 1354</w:t>
            </w:r>
          </w:p>
        </w:tc>
        <w:tc>
          <w:tcPr>
            <w:tcW w:w="2430" w:type="dxa"/>
          </w:tcPr>
          <w:p w14:paraId="1AB62F46" w14:textId="77777777" w:rsidR="00CE7D85" w:rsidRPr="00D124AC" w:rsidRDefault="00CE7D85" w:rsidP="00E83A8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D124AC">
              <w:rPr>
                <w:rFonts w:asciiTheme="majorBidi" w:hAnsiTheme="majorBidi" w:cstheme="majorBidi"/>
                <w:lang w:bidi="fa-IR"/>
              </w:rPr>
              <w:t>117</w:t>
            </w:r>
          </w:p>
        </w:tc>
      </w:tr>
      <w:tr w:rsidR="00CE7D85" w:rsidRPr="00D124AC" w14:paraId="590E131D" w14:textId="77777777" w:rsidTr="00E83A80">
        <w:trPr>
          <w:trHeight w:val="239"/>
        </w:trPr>
        <w:tc>
          <w:tcPr>
            <w:cnfStyle w:val="001000000000" w:firstRow="0" w:lastRow="0" w:firstColumn="1" w:lastColumn="0" w:oddVBand="0" w:evenVBand="0" w:oddHBand="0" w:evenHBand="0" w:firstRowFirstColumn="0" w:firstRowLastColumn="0" w:lastRowFirstColumn="0" w:lastRowLastColumn="0"/>
            <w:tcW w:w="2679" w:type="dxa"/>
          </w:tcPr>
          <w:p w14:paraId="6EB08A7E" w14:textId="77777777" w:rsidR="00CE7D85" w:rsidRPr="00D124AC" w:rsidRDefault="00CE7D85" w:rsidP="00E83A80">
            <w:pPr>
              <w:spacing w:line="276" w:lineRule="auto"/>
              <w:jc w:val="center"/>
              <w:rPr>
                <w:rFonts w:asciiTheme="majorBidi" w:hAnsiTheme="majorBidi" w:cstheme="majorBidi"/>
                <w:lang w:bidi="fa-IR"/>
              </w:rPr>
            </w:pPr>
            <w:proofErr w:type="spellStart"/>
            <w:r w:rsidRPr="00D124AC">
              <w:rPr>
                <w:rFonts w:asciiTheme="majorBidi" w:hAnsiTheme="majorBidi" w:cstheme="majorBidi"/>
                <w:lang w:bidi="fa-IR"/>
              </w:rPr>
              <w:t>Gostaresh</w:t>
            </w:r>
            <w:proofErr w:type="spellEnd"/>
            <w:r w:rsidRPr="00D124AC">
              <w:rPr>
                <w:rFonts w:asciiTheme="majorBidi" w:hAnsiTheme="majorBidi" w:cstheme="majorBidi"/>
                <w:lang w:bidi="fa-IR"/>
              </w:rPr>
              <w:t xml:space="preserve"> Hotel</w:t>
            </w:r>
          </w:p>
        </w:tc>
        <w:tc>
          <w:tcPr>
            <w:tcW w:w="4267" w:type="dxa"/>
          </w:tcPr>
          <w:p w14:paraId="05BE01F5" w14:textId="77777777" w:rsidR="00CE7D85" w:rsidRPr="00D124AC" w:rsidRDefault="00CE7D85" w:rsidP="00E83A8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D124AC">
              <w:rPr>
                <w:rFonts w:asciiTheme="majorBidi" w:hAnsiTheme="majorBidi" w:cstheme="majorBidi"/>
                <w:lang w:bidi="fa-IR"/>
              </w:rPr>
              <w:t>805 - 1363</w:t>
            </w:r>
          </w:p>
        </w:tc>
        <w:tc>
          <w:tcPr>
            <w:tcW w:w="2430" w:type="dxa"/>
          </w:tcPr>
          <w:p w14:paraId="655DC2FB" w14:textId="77777777" w:rsidR="00CE7D85" w:rsidRPr="00D124AC" w:rsidRDefault="00CE7D85" w:rsidP="00E83A8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D124AC">
              <w:rPr>
                <w:rFonts w:asciiTheme="majorBidi" w:hAnsiTheme="majorBidi" w:cstheme="majorBidi"/>
                <w:lang w:bidi="fa-IR"/>
              </w:rPr>
              <w:t>118</w:t>
            </w:r>
          </w:p>
        </w:tc>
      </w:tr>
      <w:tr w:rsidR="00CE7D85" w:rsidRPr="00D124AC" w14:paraId="6C4E4790" w14:textId="77777777" w:rsidTr="00E83A80">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2679" w:type="dxa"/>
          </w:tcPr>
          <w:p w14:paraId="0C002A03" w14:textId="77777777" w:rsidR="00CE7D85" w:rsidRPr="00D124AC" w:rsidRDefault="00CE7D85" w:rsidP="00E83A80">
            <w:pPr>
              <w:spacing w:line="276" w:lineRule="auto"/>
              <w:jc w:val="center"/>
              <w:rPr>
                <w:rFonts w:asciiTheme="majorBidi" w:hAnsiTheme="majorBidi" w:cstheme="majorBidi"/>
                <w:lang w:bidi="fa-IR"/>
              </w:rPr>
            </w:pPr>
            <w:r w:rsidRPr="00D124AC">
              <w:rPr>
                <w:rFonts w:asciiTheme="majorBidi" w:hAnsiTheme="majorBidi" w:cstheme="majorBidi"/>
                <w:lang w:bidi="fa-IR"/>
              </w:rPr>
              <w:t>Tabriz Hotel</w:t>
            </w:r>
          </w:p>
        </w:tc>
        <w:tc>
          <w:tcPr>
            <w:tcW w:w="4267" w:type="dxa"/>
          </w:tcPr>
          <w:p w14:paraId="7D586CD5" w14:textId="77777777" w:rsidR="00CE7D85" w:rsidRPr="00D124AC" w:rsidRDefault="00CE7D85" w:rsidP="00E83A8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D124AC">
              <w:rPr>
                <w:rFonts w:asciiTheme="majorBidi" w:hAnsiTheme="majorBidi" w:cstheme="majorBidi"/>
                <w:lang w:bidi="fa-IR"/>
              </w:rPr>
              <w:t>835 - 1393</w:t>
            </w:r>
          </w:p>
        </w:tc>
        <w:tc>
          <w:tcPr>
            <w:tcW w:w="2430" w:type="dxa"/>
          </w:tcPr>
          <w:p w14:paraId="44542CFA" w14:textId="77777777" w:rsidR="00CE7D85" w:rsidRPr="00D124AC" w:rsidRDefault="00CE7D85" w:rsidP="00E83A8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D124AC">
              <w:rPr>
                <w:rFonts w:asciiTheme="majorBidi" w:hAnsiTheme="majorBidi" w:cstheme="majorBidi"/>
                <w:lang w:bidi="fa-IR"/>
              </w:rPr>
              <w:t>121</w:t>
            </w:r>
          </w:p>
        </w:tc>
      </w:tr>
      <w:tr w:rsidR="00CE7D85" w:rsidRPr="00D124AC" w14:paraId="688C825C" w14:textId="77777777" w:rsidTr="00E83A80">
        <w:trPr>
          <w:trHeight w:val="223"/>
        </w:trPr>
        <w:tc>
          <w:tcPr>
            <w:cnfStyle w:val="001000000000" w:firstRow="0" w:lastRow="0" w:firstColumn="1" w:lastColumn="0" w:oddVBand="0" w:evenVBand="0" w:oddHBand="0" w:evenHBand="0" w:firstRowFirstColumn="0" w:firstRowLastColumn="0" w:lastRowFirstColumn="0" w:lastRowLastColumn="0"/>
            <w:tcW w:w="2679" w:type="dxa"/>
          </w:tcPr>
          <w:p w14:paraId="121C49DD" w14:textId="77777777" w:rsidR="00CE7D85" w:rsidRPr="00D124AC" w:rsidRDefault="00CE7D85" w:rsidP="00E83A80">
            <w:pPr>
              <w:spacing w:line="276" w:lineRule="auto"/>
              <w:jc w:val="center"/>
              <w:rPr>
                <w:rFonts w:asciiTheme="majorBidi" w:hAnsiTheme="majorBidi" w:cstheme="majorBidi"/>
                <w:lang w:bidi="fa-IR"/>
              </w:rPr>
            </w:pPr>
            <w:r w:rsidRPr="00D124AC">
              <w:rPr>
                <w:rFonts w:asciiTheme="majorBidi" w:hAnsiTheme="majorBidi" w:cstheme="majorBidi"/>
                <w:lang w:bidi="fa-IR"/>
              </w:rPr>
              <w:t>Total</w:t>
            </w:r>
          </w:p>
        </w:tc>
        <w:tc>
          <w:tcPr>
            <w:tcW w:w="4267" w:type="dxa"/>
          </w:tcPr>
          <w:p w14:paraId="624A6226" w14:textId="77777777" w:rsidR="00CE7D85" w:rsidRPr="00D124AC" w:rsidRDefault="00CE7D85" w:rsidP="00E83A8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D124AC">
              <w:rPr>
                <w:rFonts w:asciiTheme="majorBidi" w:hAnsiTheme="majorBidi" w:cstheme="majorBidi"/>
                <w:lang w:bidi="fa-IR"/>
              </w:rPr>
              <w:t>2276-4110</w:t>
            </w:r>
          </w:p>
        </w:tc>
        <w:tc>
          <w:tcPr>
            <w:tcW w:w="2430" w:type="dxa"/>
          </w:tcPr>
          <w:p w14:paraId="5AA434DA" w14:textId="77777777" w:rsidR="00CE7D85" w:rsidRPr="00D124AC" w:rsidRDefault="00CE7D85" w:rsidP="00E83A8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D124AC">
              <w:rPr>
                <w:rFonts w:asciiTheme="majorBidi" w:hAnsiTheme="majorBidi" w:cstheme="majorBidi"/>
                <w:lang w:bidi="fa-IR"/>
              </w:rPr>
              <w:t>356</w:t>
            </w:r>
          </w:p>
        </w:tc>
      </w:tr>
    </w:tbl>
    <w:p w14:paraId="7171E43A" w14:textId="77777777" w:rsidR="00CE7D85" w:rsidRDefault="00CE7D85" w:rsidP="00CE7D85">
      <w:pPr>
        <w:spacing w:line="276" w:lineRule="auto"/>
        <w:jc w:val="center"/>
        <w:rPr>
          <w:rFonts w:asciiTheme="majorBidi" w:hAnsiTheme="majorBidi" w:cs="Times New Roman"/>
          <w:lang w:bidi="fa-IR"/>
        </w:rPr>
      </w:pPr>
      <w:r w:rsidRPr="0041421D">
        <w:rPr>
          <w:rFonts w:asciiTheme="majorBidi" w:hAnsiTheme="majorBidi" w:cs="Times New Roman"/>
          <w:lang w:bidi="fa-IR"/>
        </w:rPr>
        <w:t>Table 4. Sample</w:t>
      </w:r>
      <w:r w:rsidRPr="009921A3">
        <w:rPr>
          <w:rFonts w:asciiTheme="majorBidi" w:hAnsiTheme="majorBidi" w:cs="Times New Roman"/>
          <w:lang w:bidi="fa-IR"/>
        </w:rPr>
        <w:t xml:space="preserve"> size</w:t>
      </w:r>
    </w:p>
    <w:p w14:paraId="394D78FC" w14:textId="77777777" w:rsidR="00CE7D85" w:rsidRPr="009117B4" w:rsidRDefault="00CE7D85" w:rsidP="00CE7D85">
      <w:pPr>
        <w:spacing w:line="276" w:lineRule="auto"/>
        <w:jc w:val="center"/>
        <w:rPr>
          <w:rFonts w:asciiTheme="majorBidi" w:hAnsiTheme="majorBidi" w:cs="Times New Roman"/>
          <w:lang w:bidi="fa-IR"/>
        </w:rPr>
      </w:pPr>
    </w:p>
    <w:p w14:paraId="6C273562" w14:textId="77777777" w:rsidR="00CE7D85" w:rsidRDefault="00CE7D85" w:rsidP="00CE7D85">
      <w:pPr>
        <w:spacing w:line="276" w:lineRule="auto"/>
        <w:jc w:val="center"/>
        <w:rPr>
          <w:rFonts w:asciiTheme="majorBidi" w:hAnsiTheme="majorBidi" w:cs="Times New Roman"/>
          <w:b/>
          <w:bCs/>
          <w:lang w:bidi="fa-IR"/>
        </w:rPr>
      </w:pPr>
      <w:r>
        <w:rPr>
          <w:rFonts w:asciiTheme="majorBidi" w:hAnsiTheme="majorBidi" w:cs="Times New Roman"/>
          <w:noProof/>
        </w:rPr>
        <w:drawing>
          <wp:inline distT="0" distB="0" distL="0" distR="0" wp14:anchorId="76E48EC0" wp14:editId="141B531B">
            <wp:extent cx="5140015" cy="337185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RIZ-MAP-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52905" cy="3380306"/>
                    </a:xfrm>
                    <a:prstGeom prst="rect">
                      <a:avLst/>
                    </a:prstGeom>
                  </pic:spPr>
                </pic:pic>
              </a:graphicData>
            </a:graphic>
          </wp:inline>
        </w:drawing>
      </w:r>
      <w:r w:rsidRPr="00E7299B">
        <w:rPr>
          <w:rFonts w:asciiTheme="majorBidi" w:hAnsiTheme="majorBidi" w:cs="Times New Roman"/>
          <w:b/>
          <w:bCs/>
          <w:lang w:bidi="fa-IR"/>
        </w:rPr>
        <w:t xml:space="preserve"> </w:t>
      </w:r>
    </w:p>
    <w:p w14:paraId="3737E8A3" w14:textId="77777777" w:rsidR="00CE7D85" w:rsidRPr="009117B4" w:rsidRDefault="00CE7D85" w:rsidP="00CE7D85">
      <w:pPr>
        <w:spacing w:line="276" w:lineRule="auto"/>
        <w:jc w:val="center"/>
        <w:rPr>
          <w:rFonts w:asciiTheme="majorBidi" w:hAnsiTheme="majorBidi" w:cs="Times New Roman"/>
          <w:lang w:bidi="fa-IR"/>
        </w:rPr>
      </w:pPr>
      <w:r w:rsidRPr="0041421D">
        <w:rPr>
          <w:rFonts w:asciiTheme="majorBidi" w:hAnsiTheme="majorBidi" w:cs="Times New Roman"/>
          <w:lang w:bidi="fa-IR"/>
        </w:rPr>
        <w:t>Figure 2. Samples Hotels’</w:t>
      </w:r>
      <w:r>
        <w:rPr>
          <w:rFonts w:asciiTheme="majorBidi" w:hAnsiTheme="majorBidi" w:cs="Times New Roman"/>
          <w:lang w:bidi="fa-IR"/>
        </w:rPr>
        <w:t xml:space="preserve"> location</w:t>
      </w:r>
    </w:p>
    <w:p w14:paraId="4B2E972F" w14:textId="0917D660" w:rsidR="00CE7D85" w:rsidRDefault="00CE7D85" w:rsidP="003B1A1C">
      <w:pPr>
        <w:spacing w:line="276" w:lineRule="auto"/>
        <w:jc w:val="lowKashida"/>
        <w:rPr>
          <w:rFonts w:asciiTheme="majorBidi" w:hAnsiTheme="majorBidi" w:cstheme="majorBidi"/>
          <w:color w:val="0E101A"/>
        </w:rPr>
      </w:pPr>
    </w:p>
    <w:p w14:paraId="5472D5A8" w14:textId="77777777" w:rsidR="00CE7D85" w:rsidRDefault="00CE7D85" w:rsidP="00BB1DBB">
      <w:pPr>
        <w:spacing w:line="276" w:lineRule="auto"/>
        <w:jc w:val="lowKashida"/>
        <w:rPr>
          <w:rFonts w:asciiTheme="majorBidi" w:hAnsiTheme="majorBidi" w:cstheme="majorBidi"/>
          <w:color w:val="0E101A"/>
        </w:rPr>
      </w:pPr>
    </w:p>
    <w:p w14:paraId="0F135538" w14:textId="77777777" w:rsidR="00CE7D85" w:rsidRDefault="00CE7D85" w:rsidP="00CE7D85">
      <w:pPr>
        <w:spacing w:line="276" w:lineRule="auto"/>
        <w:jc w:val="lowKashida"/>
        <w:rPr>
          <w:rFonts w:asciiTheme="majorBidi" w:hAnsiTheme="majorBidi" w:cstheme="majorBidi"/>
          <w:color w:val="0E101A"/>
        </w:rPr>
        <w:sectPr w:rsidR="00CE7D85" w:rsidSect="00CE7D85">
          <w:type w:val="continuous"/>
          <w:pgSz w:w="12240" w:h="15840"/>
          <w:pgMar w:top="1440" w:right="1325" w:bottom="1440" w:left="1418" w:header="720" w:footer="720" w:gutter="0"/>
          <w:cols w:space="1418"/>
          <w:docGrid w:linePitch="360"/>
        </w:sectPr>
      </w:pPr>
    </w:p>
    <w:p w14:paraId="56DEC229" w14:textId="0EDCDF60" w:rsidR="00E01B24" w:rsidRPr="00F64248" w:rsidRDefault="00984B7B" w:rsidP="00356456">
      <w:pPr>
        <w:spacing w:line="276" w:lineRule="auto"/>
        <w:jc w:val="lowKashida"/>
        <w:rPr>
          <w:rFonts w:asciiTheme="majorBidi" w:hAnsiTheme="majorBidi" w:cs="Times New Roman"/>
          <w:strike/>
          <w:color w:val="FF0000"/>
          <w:lang w:bidi="fa-IR"/>
        </w:rPr>
        <w:sectPr w:rsidR="00E01B24" w:rsidRPr="00F64248" w:rsidSect="00BB1DBB">
          <w:type w:val="continuous"/>
          <w:pgSz w:w="12240" w:h="15840"/>
          <w:pgMar w:top="1440" w:right="1325" w:bottom="1440" w:left="1418" w:header="720" w:footer="720" w:gutter="0"/>
          <w:cols w:num="2" w:space="1418"/>
          <w:docGrid w:linePitch="360"/>
        </w:sectPr>
      </w:pPr>
      <w:r w:rsidRPr="00F64248">
        <w:rPr>
          <w:rFonts w:asciiTheme="majorBidi" w:hAnsiTheme="majorBidi" w:cstheme="majorBidi"/>
          <w:color w:val="0E101A"/>
        </w:rPr>
        <w:t xml:space="preserve">After conducting the pretest, a valid questionnaire was distributed </w:t>
      </w:r>
      <w:r w:rsidR="004C0041" w:rsidRPr="00F64248">
        <w:rPr>
          <w:rFonts w:asciiTheme="majorBidi" w:hAnsiTheme="majorBidi" w:cs="Times New Roman"/>
          <w:lang w:bidi="fa-IR"/>
        </w:rPr>
        <w:t>among Iranian</w:t>
      </w:r>
      <w:r w:rsidR="00CE7D85">
        <w:rPr>
          <w:rFonts w:asciiTheme="majorBidi" w:hAnsiTheme="majorBidi" w:cs="Times New Roman"/>
          <w:lang w:bidi="fa-IR"/>
        </w:rPr>
        <w:t xml:space="preserve"> </w:t>
      </w:r>
      <w:r w:rsidR="003B1747" w:rsidRPr="00F64248">
        <w:rPr>
          <w:rFonts w:ascii="Times New Roman" w:hAnsi="Times New Roman" w:cs="Times New Roman"/>
        </w:rPr>
        <w:t xml:space="preserve">travelers </w:t>
      </w:r>
      <w:r w:rsidR="004C0041" w:rsidRPr="00F64248">
        <w:rPr>
          <w:rFonts w:asciiTheme="majorBidi" w:hAnsiTheme="majorBidi" w:cs="Times New Roman"/>
          <w:lang w:bidi="fa-IR"/>
        </w:rPr>
        <w:t>aged over 18</w:t>
      </w:r>
      <w:r w:rsidR="00A57250" w:rsidRPr="00F64248">
        <w:rPr>
          <w:rFonts w:asciiTheme="majorBidi" w:hAnsiTheme="majorBidi" w:cs="Times New Roman"/>
          <w:lang w:bidi="fa-IR"/>
        </w:rPr>
        <w:t xml:space="preserve"> </w:t>
      </w:r>
      <w:r w:rsidR="00C47CBC" w:rsidRPr="00F64248">
        <w:rPr>
          <w:rFonts w:asciiTheme="majorBidi" w:hAnsiTheme="majorBidi" w:cs="Times New Roman"/>
          <w:lang w:bidi="fa-IR"/>
        </w:rPr>
        <w:fldChar w:fldCharType="begin"/>
      </w:r>
      <w:r w:rsidR="002D0E0F" w:rsidRPr="00F64248">
        <w:rPr>
          <w:rFonts w:asciiTheme="majorBidi" w:hAnsiTheme="majorBidi" w:cs="Times New Roman"/>
          <w:lang w:bidi="fa-IR"/>
        </w:rPr>
        <w:instrText xml:space="preserve"> ADDIN EN.CITE &lt;EndNote&gt;&lt;Cite&gt;&lt;Author&gt;Maulan&lt;/Author&gt;&lt;Year&gt;2002&lt;/Year&gt;&lt;RecNum&gt;64&lt;/RecNum&gt;&lt;DisplayText&gt;[57]&lt;/DisplayText&gt;&lt;record&gt;&lt;rec-number&gt;64&lt;/rec-number&gt;&lt;foreign-keys&gt;&lt;key app="EN" db-id="xa9rw9f2pwrstpefdwqvzwx0xatztfvt9tr9" timestamp="0"&gt;64&lt;/key&gt;&lt;/foreign-keys&gt;&lt;ref-type name="Thesis"&gt;32&lt;/ref-type&gt;&lt;contributors&gt;&lt;authors&gt;&lt;author&gt;Maulan, Suhardi&lt;/author&gt;&lt;/authors&gt;&lt;/contributors&gt;&lt;titles&gt;&lt;title&gt;Seremban urban park, Malaysia: a preference study&lt;/title&gt;&lt;/titles&gt;&lt;dates&gt;&lt;year&gt;2002&lt;/year&gt;&lt;/dates&gt;&lt;publisher&gt;Virginia Tech&lt;/publisher&gt;&lt;urls&gt;&lt;/urls&gt;&lt;/record&gt;&lt;/Cite&gt;&lt;/EndNote&gt;</w:instrText>
      </w:r>
      <w:r w:rsidR="00C47CBC" w:rsidRPr="00F64248">
        <w:rPr>
          <w:rFonts w:asciiTheme="majorBidi" w:hAnsiTheme="majorBidi" w:cs="Times New Roman"/>
          <w:lang w:bidi="fa-IR"/>
        </w:rPr>
        <w:fldChar w:fldCharType="separate"/>
      </w:r>
      <w:r w:rsidR="002D0E0F" w:rsidRPr="00F64248">
        <w:rPr>
          <w:rFonts w:asciiTheme="majorBidi" w:hAnsiTheme="majorBidi" w:cs="Times New Roman"/>
          <w:noProof/>
          <w:lang w:bidi="fa-IR"/>
        </w:rPr>
        <w:t>[57]</w:t>
      </w:r>
      <w:r w:rsidR="00C47CBC" w:rsidRPr="00F64248">
        <w:rPr>
          <w:rFonts w:asciiTheme="majorBidi" w:hAnsiTheme="majorBidi" w:cs="Times New Roman"/>
          <w:lang w:bidi="fa-IR"/>
        </w:rPr>
        <w:fldChar w:fldCharType="end"/>
      </w:r>
      <w:r w:rsidR="004C0041" w:rsidRPr="00F64248">
        <w:rPr>
          <w:rFonts w:asciiTheme="majorBidi" w:hAnsiTheme="majorBidi" w:cs="Times New Roman"/>
          <w:lang w:bidi="fa-IR"/>
        </w:rPr>
        <w:t xml:space="preserve"> and non-artist </w:t>
      </w:r>
      <w:r w:rsidR="00C47CBC" w:rsidRPr="00F64248">
        <w:rPr>
          <w:rFonts w:asciiTheme="majorBidi" w:hAnsiTheme="majorBidi" w:cs="Times New Roman"/>
          <w:lang w:bidi="fa-IR"/>
        </w:rPr>
        <w:fldChar w:fldCharType="begin">
          <w:fldData xml:space="preserve">PEVuZE5vdGU+PENpdGU+PEF1dGhvcj5SYXBvcG9ydDwvQXV0aG9yPjxZZWFyPjE5OTA8L1llYXI+
PFJlY051bT42NTwvUmVjTnVtPjxEaXNwbGF5VGV4dD5bNTgtNjBdPC9EaXNwbGF5VGV4dD48cmVj
b3JkPjxyZWMtbnVtYmVyPjY1PC9yZWMtbnVtYmVyPjxmb3JlaWduLWtleXM+PGtleSBhcHA9IkVO
IiBkYi1pZD0ieGE5cnc5ZjJwd3JzdHBlZmR3cXZ6d3gweGF0enRmdnQ5dHI5IiB0aW1lc3RhbXA9
IjAiPjY1PC9rZXk+PC9mb3JlaWduLWtleXM+PHJlZi10eXBlIG5hbWU9IkJvb2siPjY8L3JlZi10
eXBlPjxjb250cmlidXRvcnM+PGF1dGhvcnM+PGF1dGhvcj5SYXBvcG9ydCwgQW1vczwvYXV0aG9y
PjwvYXV0aG9ycz48L2NvbnRyaWJ1dG9ycz48dGl0bGVzPjx0aXRsZT5UaGUgbWVhbmluZyBvZiB0
aGUgYnVpbHQgZW52aXJvbm1lbnQ6IEEgbm9udmVyYmFsIGNvbW11bmljYXRpb24gYXBwcm9hY2g8
L3RpdGxlPjwvdGl0bGVzPjxkYXRlcz48eWVhcj4xOTkwPC95ZWFyPjwvZGF0ZXM+PHB1Ymxpc2hl
cj5Vbml2ZXJzaXR5IG9mIEFyaXpvbmEgUHJlc3M8L3B1Ymxpc2hlcj48aXNibj4wODE2NTExNzY0
PC9pc2JuPjx1cmxzPjwvdXJscz48L3JlY29yZD48L0NpdGU+PENpdGU+PEF1dGhvcj5HaWZmb3Jk
PC9BdXRob3I+PFllYXI+MjAwMDwvWWVhcj48UmVjTnVtPjY2PC9SZWNOdW0+PHJlY29yZD48cmVj
LW51bWJlcj42NjwvcmVjLW51bWJlcj48Zm9yZWlnbi1rZXlzPjxrZXkgYXBwPSJFTiIgZGItaWQ9
InhhOXJ3OWYycHdyc3RwZWZkd3F2end4MHhhdHp0ZnZ0OXRyOSIgdGltZXN0YW1wPSIwIj42Njwv
a2V5PjwvZm9yZWlnbi1rZXlzPjxyZWYtdHlwZSBuYW1lPSJKb3VybmFsIEFydGljbGUiPjE3PC9y
ZWYtdHlwZT48Y29udHJpYnV0b3JzPjxhdXRob3JzPjxhdXRob3I+R2lmZm9yZCwgUm9iZXJ0PC9h
dXRob3I+PGF1dGhvcj5IaW5lLCBEb25hbGQgVzwvYXV0aG9yPjxhdXRob3I+TXVsbGVyLUNsZW1t
LCBXZXJuZXI8L2F1dGhvcj48YXV0aG9yPlJleW5vbGRzIEpSLCBE4oCZQXJjeSBKPC9hdXRob3I+
PGF1dGhvcj5TaGF3LCBLZWxseSBUPC9hdXRob3I+PC9hdXRob3JzPjwvY29udHJpYnV0b3JzPjx0
aXRsZXM+PHRpdGxlPkRlY29kaW5nIG1vZGVybiBhcmNoaXRlY3R1cmU6IEEgbGVucyBtb2RlbCBh
cHByb2FjaCBmb3IgdW5kZXJzdGFuZGluZyB0aGUgYWVzdGhldGljIGRpZmZlcmVuY2VzIG9mIGFy
Y2hpdGVjdHMgYW5kIGxheXBlcnNvbnM8L3RpdGxlPjxzZWNvbmRhcnktdGl0bGU+RW52aXJvbm1l
bnQgYW5kIEJlaGF2aW9yPC9zZWNvbmRhcnktdGl0bGU+PC90aXRsZXM+PHBhZ2VzPjE2My0xODc8
L3BhZ2VzPjx2b2x1bWU+MzI8L3ZvbHVtZT48bnVtYmVyPjI8L251bWJlcj48ZGF0ZXM+PHllYXI+
MjAwMDwveWVhcj48L2RhdGVzPjxpc2JuPjAwMTMtOTE2NTwvaXNibj48dXJscz48L3VybHM+PC9y
ZWNvcmQ+PC9DaXRlPjxDaXRlPjxBdXRob3I+Qm91cmFzc2E8L0F1dGhvcj48WWVhcj4xOTkwPC9Z
ZWFyPjxSZWNOdW0+Njc8L1JlY051bT48cmVjb3JkPjxyZWMtbnVtYmVyPjY3PC9yZWMtbnVtYmVy
Pjxmb3JlaWduLWtleXM+PGtleSBhcHA9IkVOIiBkYi1pZD0ieGE5cnc5ZjJwd3JzdHBlZmR3cXZ6
d3gweGF0enRmdnQ5dHI5IiB0aW1lc3RhbXA9IjAiPjY3PC9rZXk+PC9mb3JlaWduLWtleXM+PHJl
Zi10eXBlIG5hbWU9IkpvdXJuYWwgQXJ0aWNsZSI+MTc8L3JlZi10eXBlPjxjb250cmlidXRvcnM+
PGF1dGhvcnM+PGF1dGhvcj5Cb3VyYXNzYSwgU3RldmVuIEM8L2F1dGhvcj48L2F1dGhvcnM+PC9j
b250cmlidXRvcnM+PHRpdGxlcz48dGl0bGU+QSBwYXJhZGlnbSBmb3IgbGFuZHNjYXBlIGFlc3Ro
ZXRpY3M8L3RpdGxlPjxzZWNvbmRhcnktdGl0bGU+RW52aXJvbm1lbnQgYW5kIGJlaGF2aW9yPC9z
ZWNvbmRhcnktdGl0bGU+PC90aXRsZXM+PHBhZ2VzPjc4Ny04MTI8L3BhZ2VzPjx2b2x1bWU+MjI8
L3ZvbHVtZT48bnVtYmVyPjY8L251bWJlcj48ZGF0ZXM+PHllYXI+MTk5MDwveWVhcj48L2RhdGVz
Pjxpc2JuPjAwMTMtOTE2NTwvaXNibj48dXJscz48L3VybHM+PC9yZWNvcmQ+PC9DaXRlPjwvRW5k
Tm90ZT4A
</w:fldData>
        </w:fldChar>
      </w:r>
      <w:r w:rsidR="002D0E0F" w:rsidRPr="00F64248">
        <w:rPr>
          <w:rFonts w:asciiTheme="majorBidi" w:hAnsiTheme="majorBidi" w:cs="Times New Roman"/>
          <w:lang w:bidi="fa-IR"/>
        </w:rPr>
        <w:instrText xml:space="preserve"> ADDIN EN.CITE </w:instrText>
      </w:r>
      <w:r w:rsidR="002D0E0F" w:rsidRPr="00F64248">
        <w:rPr>
          <w:rFonts w:asciiTheme="majorBidi" w:hAnsiTheme="majorBidi" w:cs="Times New Roman"/>
          <w:lang w:bidi="fa-IR"/>
        </w:rPr>
        <w:fldChar w:fldCharType="begin">
          <w:fldData xml:space="preserve">PEVuZE5vdGU+PENpdGU+PEF1dGhvcj5SYXBvcG9ydDwvQXV0aG9yPjxZZWFyPjE5OTA8L1llYXI+
PFJlY051bT42NTwvUmVjTnVtPjxEaXNwbGF5VGV4dD5bNTgtNjBdPC9EaXNwbGF5VGV4dD48cmVj
b3JkPjxyZWMtbnVtYmVyPjY1PC9yZWMtbnVtYmVyPjxmb3JlaWduLWtleXM+PGtleSBhcHA9IkVO
IiBkYi1pZD0ieGE5cnc5ZjJwd3JzdHBlZmR3cXZ6d3gweGF0enRmdnQ5dHI5IiB0aW1lc3RhbXA9
IjAiPjY1PC9rZXk+PC9mb3JlaWduLWtleXM+PHJlZi10eXBlIG5hbWU9IkJvb2siPjY8L3JlZi10
eXBlPjxjb250cmlidXRvcnM+PGF1dGhvcnM+PGF1dGhvcj5SYXBvcG9ydCwgQW1vczwvYXV0aG9y
PjwvYXV0aG9ycz48L2NvbnRyaWJ1dG9ycz48dGl0bGVzPjx0aXRsZT5UaGUgbWVhbmluZyBvZiB0
aGUgYnVpbHQgZW52aXJvbm1lbnQ6IEEgbm9udmVyYmFsIGNvbW11bmljYXRpb24gYXBwcm9hY2g8
L3RpdGxlPjwvdGl0bGVzPjxkYXRlcz48eWVhcj4xOTkwPC95ZWFyPjwvZGF0ZXM+PHB1Ymxpc2hl
cj5Vbml2ZXJzaXR5IG9mIEFyaXpvbmEgUHJlc3M8L3B1Ymxpc2hlcj48aXNibj4wODE2NTExNzY0
PC9pc2JuPjx1cmxzPjwvdXJscz48L3JlY29yZD48L0NpdGU+PENpdGU+PEF1dGhvcj5HaWZmb3Jk
PC9BdXRob3I+PFllYXI+MjAwMDwvWWVhcj48UmVjTnVtPjY2PC9SZWNOdW0+PHJlY29yZD48cmVj
LW51bWJlcj42NjwvcmVjLW51bWJlcj48Zm9yZWlnbi1rZXlzPjxrZXkgYXBwPSJFTiIgZGItaWQ9
InhhOXJ3OWYycHdyc3RwZWZkd3F2end4MHhhdHp0ZnZ0OXRyOSIgdGltZXN0YW1wPSIwIj42Njwv
a2V5PjwvZm9yZWlnbi1rZXlzPjxyZWYtdHlwZSBuYW1lPSJKb3VybmFsIEFydGljbGUiPjE3PC9y
ZWYtdHlwZT48Y29udHJpYnV0b3JzPjxhdXRob3JzPjxhdXRob3I+R2lmZm9yZCwgUm9iZXJ0PC9h
dXRob3I+PGF1dGhvcj5IaW5lLCBEb25hbGQgVzwvYXV0aG9yPjxhdXRob3I+TXVsbGVyLUNsZW1t
LCBXZXJuZXI8L2F1dGhvcj48YXV0aG9yPlJleW5vbGRzIEpSLCBE4oCZQXJjeSBKPC9hdXRob3I+
PGF1dGhvcj5TaGF3LCBLZWxseSBUPC9hdXRob3I+PC9hdXRob3JzPjwvY29udHJpYnV0b3JzPjx0
aXRsZXM+PHRpdGxlPkRlY29kaW5nIG1vZGVybiBhcmNoaXRlY3R1cmU6IEEgbGVucyBtb2RlbCBh
cHByb2FjaCBmb3IgdW5kZXJzdGFuZGluZyB0aGUgYWVzdGhldGljIGRpZmZlcmVuY2VzIG9mIGFy
Y2hpdGVjdHMgYW5kIGxheXBlcnNvbnM8L3RpdGxlPjxzZWNvbmRhcnktdGl0bGU+RW52aXJvbm1l
bnQgYW5kIEJlaGF2aW9yPC9zZWNvbmRhcnktdGl0bGU+PC90aXRsZXM+PHBhZ2VzPjE2My0xODc8
L3BhZ2VzPjx2b2x1bWU+MzI8L3ZvbHVtZT48bnVtYmVyPjI8L251bWJlcj48ZGF0ZXM+PHllYXI+
MjAwMDwveWVhcj48L2RhdGVzPjxpc2JuPjAwMTMtOTE2NTwvaXNibj48dXJscz48L3VybHM+PC9y
ZWNvcmQ+PC9DaXRlPjxDaXRlPjxBdXRob3I+Qm91cmFzc2E8L0F1dGhvcj48WWVhcj4xOTkwPC9Z
ZWFyPjxSZWNOdW0+Njc8L1JlY051bT48cmVjb3JkPjxyZWMtbnVtYmVyPjY3PC9yZWMtbnVtYmVy
Pjxmb3JlaWduLWtleXM+PGtleSBhcHA9IkVOIiBkYi1pZD0ieGE5cnc5ZjJwd3JzdHBlZmR3cXZ6
d3gweGF0enRmdnQ5dHI5IiB0aW1lc3RhbXA9IjAiPjY3PC9rZXk+PC9mb3JlaWduLWtleXM+PHJl
Zi10eXBlIG5hbWU9IkpvdXJuYWwgQXJ0aWNsZSI+MTc8L3JlZi10eXBlPjxjb250cmlidXRvcnM+
PGF1dGhvcnM+PGF1dGhvcj5Cb3VyYXNzYSwgU3RldmVuIEM8L2F1dGhvcj48L2F1dGhvcnM+PC9j
b250cmlidXRvcnM+PHRpdGxlcz48dGl0bGU+QSBwYXJhZGlnbSBmb3IgbGFuZHNjYXBlIGFlc3Ro
ZXRpY3M8L3RpdGxlPjxzZWNvbmRhcnktdGl0bGU+RW52aXJvbm1lbnQgYW5kIGJlaGF2aW9yPC9z
ZWNvbmRhcnktdGl0bGU+PC90aXRsZXM+PHBhZ2VzPjc4Ny04MTI8L3BhZ2VzPjx2b2x1bWU+MjI8
L3ZvbHVtZT48bnVtYmVyPjY8L251bWJlcj48ZGF0ZXM+PHllYXI+MTk5MDwveWVhcj48L2RhdGVz
Pjxpc2JuPjAwMTMtOTE2NTwvaXNibj48dXJscz48L3VybHM+PC9yZWNvcmQ+PC9DaXRlPjwvRW5k
Tm90ZT4A
</w:fldData>
        </w:fldChar>
      </w:r>
      <w:r w:rsidR="002D0E0F" w:rsidRPr="00F64248">
        <w:rPr>
          <w:rFonts w:asciiTheme="majorBidi" w:hAnsiTheme="majorBidi" w:cs="Times New Roman"/>
          <w:lang w:bidi="fa-IR"/>
        </w:rPr>
        <w:instrText xml:space="preserve"> ADDIN EN.CITE.DATA </w:instrText>
      </w:r>
      <w:r w:rsidR="002D0E0F" w:rsidRPr="00F64248">
        <w:rPr>
          <w:rFonts w:asciiTheme="majorBidi" w:hAnsiTheme="majorBidi" w:cs="Times New Roman"/>
          <w:lang w:bidi="fa-IR"/>
        </w:rPr>
      </w:r>
      <w:r w:rsidR="002D0E0F" w:rsidRPr="00F64248">
        <w:rPr>
          <w:rFonts w:asciiTheme="majorBidi" w:hAnsiTheme="majorBidi" w:cs="Times New Roman"/>
          <w:lang w:bidi="fa-IR"/>
        </w:rPr>
        <w:fldChar w:fldCharType="end"/>
      </w:r>
      <w:r w:rsidR="00C47CBC" w:rsidRPr="00F64248">
        <w:rPr>
          <w:rFonts w:asciiTheme="majorBidi" w:hAnsiTheme="majorBidi" w:cs="Times New Roman"/>
          <w:lang w:bidi="fa-IR"/>
        </w:rPr>
      </w:r>
      <w:r w:rsidR="00C47CBC" w:rsidRPr="00F64248">
        <w:rPr>
          <w:rFonts w:asciiTheme="majorBidi" w:hAnsiTheme="majorBidi" w:cs="Times New Roman"/>
          <w:lang w:bidi="fa-IR"/>
        </w:rPr>
        <w:fldChar w:fldCharType="separate"/>
      </w:r>
      <w:r w:rsidR="002D0E0F" w:rsidRPr="00F64248">
        <w:rPr>
          <w:rFonts w:asciiTheme="majorBidi" w:hAnsiTheme="majorBidi" w:cs="Times New Roman"/>
          <w:noProof/>
          <w:lang w:bidi="fa-IR"/>
        </w:rPr>
        <w:t>[58-60]</w:t>
      </w:r>
      <w:r w:rsidR="00C47CBC" w:rsidRPr="00F64248">
        <w:rPr>
          <w:rFonts w:asciiTheme="majorBidi" w:hAnsiTheme="majorBidi" w:cs="Times New Roman"/>
          <w:lang w:bidi="fa-IR"/>
        </w:rPr>
        <w:fldChar w:fldCharType="end"/>
      </w:r>
      <w:r w:rsidRPr="00F64248">
        <w:rPr>
          <w:rFonts w:asciiTheme="majorBidi" w:hAnsiTheme="majorBidi" w:cs="Times New Roman"/>
          <w:lang w:bidi="fa-IR"/>
        </w:rPr>
        <w:t xml:space="preserve"> with random sampling method.</w:t>
      </w:r>
      <w:r w:rsidR="00E7299B" w:rsidRPr="00F64248">
        <w:rPr>
          <w:rFonts w:asciiTheme="majorBidi" w:hAnsiTheme="majorBidi" w:cs="Times New Roman"/>
          <w:lang w:bidi="fa-IR"/>
        </w:rPr>
        <w:t xml:space="preserve"> </w:t>
      </w:r>
      <w:r w:rsidR="004C0041" w:rsidRPr="00F64248">
        <w:rPr>
          <w:rFonts w:asciiTheme="majorBidi" w:hAnsiTheme="majorBidi" w:cs="Times New Roman"/>
          <w:lang w:bidi="fa-IR"/>
        </w:rPr>
        <w:t xml:space="preserve">Data were analyzed using </w:t>
      </w:r>
      <w:r w:rsidR="003B1A1C" w:rsidRPr="00F64248">
        <w:rPr>
          <w:rFonts w:asciiTheme="majorBidi" w:hAnsiTheme="majorBidi" w:cs="Times New Roman"/>
          <w:lang w:bidi="fa-IR"/>
        </w:rPr>
        <w:t>S</w:t>
      </w:r>
      <w:r w:rsidR="003B1A1C">
        <w:rPr>
          <w:rFonts w:asciiTheme="majorBidi" w:hAnsiTheme="majorBidi" w:cs="Times New Roman"/>
          <w:lang w:bidi="fa-IR"/>
        </w:rPr>
        <w:t>PSS</w:t>
      </w:r>
      <w:r w:rsidR="003B1A1C" w:rsidRPr="00F64248">
        <w:rPr>
          <w:rFonts w:asciiTheme="majorBidi" w:hAnsiTheme="majorBidi" w:cs="Times New Roman"/>
          <w:lang w:bidi="fa-IR"/>
        </w:rPr>
        <w:t xml:space="preserve"> </w:t>
      </w:r>
      <w:r w:rsidR="009A7371" w:rsidRPr="00F64248">
        <w:rPr>
          <w:rFonts w:asciiTheme="majorBidi" w:hAnsiTheme="majorBidi" w:cs="Times New Roman"/>
          <w:lang w:bidi="fa-IR"/>
        </w:rPr>
        <w:t>22</w:t>
      </w:r>
      <w:r w:rsidR="000D097F" w:rsidRPr="00F64248">
        <w:rPr>
          <w:rFonts w:asciiTheme="majorBidi" w:hAnsiTheme="majorBidi" w:cs="Times New Roman"/>
          <w:lang w:bidi="fa-IR"/>
        </w:rPr>
        <w:t xml:space="preserve"> software</w:t>
      </w:r>
      <w:r w:rsidR="003C46D3" w:rsidRPr="00F64248">
        <w:rPr>
          <w:rFonts w:asciiTheme="majorBidi" w:hAnsiTheme="majorBidi" w:cstheme="majorBidi"/>
          <w:color w:val="0E101A"/>
        </w:rPr>
        <w:t xml:space="preserve">. Cronbach's </w:t>
      </w:r>
      <w:r w:rsidR="003C46D3" w:rsidRPr="00F64248">
        <w:rPr>
          <w:rFonts w:asciiTheme="majorBidi" w:hAnsiTheme="majorBidi" w:cstheme="majorBidi"/>
          <w:color w:val="0E101A"/>
        </w:rPr>
        <w:t>alpha was calculated to test reliability, which turned out to have internal consistency</w:t>
      </w:r>
      <w:r w:rsidR="004C0041" w:rsidRPr="00F64248">
        <w:rPr>
          <w:rFonts w:asciiTheme="majorBidi" w:hAnsiTheme="majorBidi" w:cs="Times New Roman"/>
        </w:rPr>
        <w:t xml:space="preserve"> </w:t>
      </w:r>
      <w:r w:rsidR="00BE10CC" w:rsidRPr="00F64248">
        <w:rPr>
          <w:rFonts w:asciiTheme="majorBidi" w:hAnsiTheme="majorBidi" w:cs="Times New Roman"/>
          <w:lang w:bidi="fa-IR"/>
        </w:rPr>
        <w:fldChar w:fldCharType="begin"/>
      </w:r>
      <w:r w:rsidR="002D0E0F" w:rsidRPr="00F64248">
        <w:rPr>
          <w:rFonts w:asciiTheme="majorBidi" w:hAnsiTheme="majorBidi" w:cs="Times New Roman"/>
          <w:lang w:bidi="fa-IR"/>
        </w:rPr>
        <w:instrText xml:space="preserve"> ADDIN EN.CITE &lt;EndNote&gt;&lt;Cite&gt;&lt;Author&gt;Tabachnick&lt;/Author&gt;&lt;Year&gt;2007&lt;/Year&gt;&lt;RecNum&gt;88&lt;/RecNum&gt;&lt;DisplayText&gt;[61]&lt;/DisplayText&gt;&lt;record&gt;&lt;rec-number&gt;88&lt;/rec-number&gt;&lt;foreign-keys&gt;&lt;key app="EN" db-id="xa9rw9f2pwrstpefdwqvzwx0xatztfvt9tr9" timestamp="0"&gt;88&lt;/key&gt;&lt;/foreign-keys&gt;&lt;ref-type name="Book"&gt;6&lt;/ref-type&gt;&lt;contributors&gt;&lt;authors&gt;&lt;author&gt;Tabachnick, Barbara G&lt;/author&gt;&lt;author&gt;Fidell, Linda S&lt;/author&gt;&lt;/authors&gt;&lt;/contributors&gt;&lt;titles&gt;&lt;title&gt;Using multivariate statistics&lt;/title&gt;&lt;/titles&gt;&lt;dates&gt;&lt;year&gt;2007&lt;/year&gt;&lt;/dates&gt;&lt;publisher&gt;Allyn &amp;amp; Bacon/Pearson Education&lt;/publisher&gt;&lt;isbn&gt;0205459382&lt;/isbn&gt;&lt;urls&gt;&lt;/urls&gt;&lt;/record&gt;&lt;/Cite&gt;&lt;/EndNote&gt;</w:instrText>
      </w:r>
      <w:r w:rsidR="00BE10CC" w:rsidRPr="00F64248">
        <w:rPr>
          <w:rFonts w:asciiTheme="majorBidi" w:hAnsiTheme="majorBidi" w:cs="Times New Roman"/>
          <w:lang w:bidi="fa-IR"/>
        </w:rPr>
        <w:fldChar w:fldCharType="separate"/>
      </w:r>
      <w:r w:rsidR="002D0E0F" w:rsidRPr="00F64248">
        <w:rPr>
          <w:rFonts w:asciiTheme="majorBidi" w:hAnsiTheme="majorBidi" w:cs="Times New Roman"/>
          <w:noProof/>
          <w:lang w:bidi="fa-IR"/>
        </w:rPr>
        <w:t>[61]</w:t>
      </w:r>
      <w:r w:rsidR="00BE10CC" w:rsidRPr="00F64248">
        <w:rPr>
          <w:rFonts w:asciiTheme="majorBidi" w:hAnsiTheme="majorBidi" w:cs="Times New Roman"/>
          <w:lang w:bidi="fa-IR"/>
        </w:rPr>
        <w:fldChar w:fldCharType="end"/>
      </w:r>
      <w:r w:rsidR="00931214" w:rsidRPr="00F64248">
        <w:rPr>
          <w:rFonts w:asciiTheme="majorBidi" w:hAnsiTheme="majorBidi" w:cs="Times New Roman"/>
          <w:lang w:bidi="fa-IR"/>
        </w:rPr>
        <w:t xml:space="preserve">. </w:t>
      </w:r>
      <w:r w:rsidR="004C0041" w:rsidRPr="00F64248">
        <w:rPr>
          <w:rFonts w:asciiTheme="majorBidi" w:hAnsiTheme="majorBidi" w:cs="Times New Roman"/>
          <w:lang w:bidi="fa-IR"/>
        </w:rPr>
        <w:t xml:space="preserve">After </w:t>
      </w:r>
      <w:r w:rsidR="004E783A" w:rsidRPr="00F64248">
        <w:rPr>
          <w:rFonts w:asciiTheme="majorBidi" w:hAnsiTheme="majorBidi" w:cs="Times New Roman"/>
          <w:lang w:bidi="fa-IR"/>
        </w:rPr>
        <w:t>analyzing</w:t>
      </w:r>
      <w:r w:rsidR="003C46D3" w:rsidRPr="00F64248">
        <w:rPr>
          <w:rFonts w:asciiTheme="majorBidi" w:hAnsiTheme="majorBidi" w:cs="Times New Roman"/>
          <w:lang w:bidi="fa-IR"/>
        </w:rPr>
        <w:t xml:space="preserve"> the results, the most and the least </w:t>
      </w:r>
      <w:r w:rsidR="004E783A" w:rsidRPr="00F64248">
        <w:rPr>
          <w:rFonts w:asciiTheme="majorBidi" w:hAnsiTheme="majorBidi" w:cs="Times New Roman"/>
          <w:lang w:bidi="fa-IR"/>
        </w:rPr>
        <w:t>preferred information variable</w:t>
      </w:r>
      <w:r w:rsidR="003B1A1C">
        <w:rPr>
          <w:rFonts w:asciiTheme="majorBidi" w:hAnsiTheme="majorBidi" w:cs="Times New Roman"/>
          <w:lang w:bidi="fa-IR"/>
        </w:rPr>
        <w:t>s</w:t>
      </w:r>
      <w:r w:rsidR="004E783A" w:rsidRPr="00F64248">
        <w:rPr>
          <w:rFonts w:asciiTheme="majorBidi" w:hAnsiTheme="majorBidi" w:cs="Times New Roman"/>
          <w:lang w:bidi="fa-IR"/>
        </w:rPr>
        <w:t xml:space="preserve"> were identified </w:t>
      </w:r>
      <w:r w:rsidR="004E783A" w:rsidRPr="00F64248">
        <w:rPr>
          <w:rFonts w:asciiTheme="majorBidi" w:hAnsiTheme="majorBidi" w:cs="Times New Roman"/>
        </w:rPr>
        <w:t>(see figure</w:t>
      </w:r>
      <w:r w:rsidR="004E783A" w:rsidRPr="00F64248">
        <w:rPr>
          <w:rFonts w:asciiTheme="majorBidi" w:hAnsiTheme="majorBidi" w:cs="Times New Roman" w:hint="cs"/>
          <w:rtl/>
        </w:rPr>
        <w:t xml:space="preserve"> </w:t>
      </w:r>
      <w:r w:rsidR="00B9041C" w:rsidRPr="00F64248">
        <w:rPr>
          <w:rFonts w:asciiTheme="majorBidi" w:hAnsiTheme="majorBidi" w:cs="Times New Roman"/>
        </w:rPr>
        <w:t>3</w:t>
      </w:r>
      <w:r w:rsidR="004E783A" w:rsidRPr="00F64248">
        <w:rPr>
          <w:rFonts w:asciiTheme="majorBidi" w:hAnsiTheme="majorBidi" w:cs="Times New Roman"/>
        </w:rPr>
        <w:t>)</w:t>
      </w:r>
      <w:r w:rsidR="004E783A" w:rsidRPr="00F64248">
        <w:rPr>
          <w:rFonts w:asciiTheme="majorBidi" w:hAnsiTheme="majorBidi" w:cs="Times New Roman"/>
          <w:lang w:bidi="fa-IR"/>
        </w:rPr>
        <w:t>.</w:t>
      </w:r>
    </w:p>
    <w:p w14:paraId="3ACB8D90" w14:textId="5194ABD3" w:rsidR="0041237F" w:rsidRDefault="0041237F">
      <w:pPr>
        <w:spacing w:line="259" w:lineRule="auto"/>
        <w:rPr>
          <w:rFonts w:asciiTheme="majorBidi" w:hAnsiTheme="majorBidi" w:cs="Times New Roman"/>
          <w:lang w:bidi="fa-IR"/>
        </w:rPr>
      </w:pPr>
      <w:r>
        <w:rPr>
          <w:rFonts w:asciiTheme="majorBidi" w:hAnsiTheme="majorBidi" w:cs="Times New Roman"/>
          <w:lang w:bidi="fa-IR"/>
        </w:rPr>
        <w:br w:type="page"/>
      </w:r>
    </w:p>
    <w:p w14:paraId="0C308766" w14:textId="77777777" w:rsidR="000F0B33" w:rsidRPr="009117B4" w:rsidRDefault="000F0B33" w:rsidP="000F0B33">
      <w:pPr>
        <w:spacing w:line="276" w:lineRule="auto"/>
        <w:jc w:val="center"/>
        <w:rPr>
          <w:rFonts w:asciiTheme="majorBidi" w:hAnsiTheme="majorBidi" w:cs="Times New Roman"/>
          <w:b/>
          <w:bCs/>
          <w:lang w:bidi="fa-IR"/>
        </w:rPr>
      </w:pPr>
      <w:r w:rsidRPr="009117B4">
        <w:rPr>
          <w:rFonts w:asciiTheme="majorBidi" w:hAnsiTheme="majorBidi" w:cs="Times New Roman"/>
          <w:b/>
          <w:bCs/>
          <w:noProof/>
        </w:rPr>
        <w:lastRenderedPageBreak/>
        <w:drawing>
          <wp:inline distT="0" distB="0" distL="0" distR="0" wp14:anchorId="3D9D99DE" wp14:editId="798CB1AF">
            <wp:extent cx="4503848" cy="54959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agale plag new cultur\اصلاح شده استاد\eslah shode 356 nafar.pn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503848" cy="5495913"/>
                    </a:xfrm>
                    <a:prstGeom prst="rect">
                      <a:avLst/>
                    </a:prstGeom>
                    <a:noFill/>
                    <a:ln>
                      <a:noFill/>
                    </a:ln>
                    <a:extLst>
                      <a:ext uri="{53640926-AAD7-44D8-BBD7-CCE9431645EC}">
                        <a14:shadowObscured xmlns:a14="http://schemas.microsoft.com/office/drawing/2010/main"/>
                      </a:ext>
                    </a:extLst>
                  </pic:spPr>
                </pic:pic>
              </a:graphicData>
            </a:graphic>
          </wp:inline>
        </w:drawing>
      </w:r>
    </w:p>
    <w:p w14:paraId="3CC71C83" w14:textId="77777777" w:rsidR="000F0B33" w:rsidRPr="009117B4" w:rsidRDefault="000F0B33" w:rsidP="000F0B33">
      <w:pPr>
        <w:spacing w:line="276" w:lineRule="auto"/>
        <w:jc w:val="center"/>
        <w:rPr>
          <w:rFonts w:asciiTheme="majorBidi" w:hAnsiTheme="majorBidi" w:cs="Times New Roman"/>
          <w:lang w:bidi="fa-IR"/>
        </w:rPr>
      </w:pPr>
      <w:r w:rsidRPr="00031751">
        <w:rPr>
          <w:rFonts w:asciiTheme="majorBidi" w:hAnsiTheme="majorBidi" w:cs="Times New Roman"/>
          <w:b/>
          <w:bCs/>
          <w:lang w:bidi="fa-IR"/>
        </w:rPr>
        <w:t>Figure 3.</w:t>
      </w:r>
      <w:r w:rsidRPr="00031751">
        <w:rPr>
          <w:rFonts w:asciiTheme="majorBidi" w:hAnsiTheme="majorBidi" w:cs="Times New Roman"/>
          <w:lang w:bidi="fa-IR"/>
        </w:rPr>
        <w:t xml:space="preserve"> The Research Design</w:t>
      </w:r>
      <w:r w:rsidRPr="009117B4">
        <w:rPr>
          <w:rFonts w:asciiTheme="majorBidi" w:hAnsiTheme="majorBidi" w:cs="Times New Roman"/>
          <w:lang w:bidi="fa-IR"/>
        </w:rPr>
        <w:t xml:space="preserve"> </w:t>
      </w:r>
    </w:p>
    <w:p w14:paraId="4F90A979" w14:textId="77777777" w:rsidR="004C0041" w:rsidRPr="00F64248" w:rsidRDefault="004C0041" w:rsidP="00BF5490">
      <w:pPr>
        <w:spacing w:line="276" w:lineRule="auto"/>
        <w:rPr>
          <w:rFonts w:asciiTheme="majorBidi" w:hAnsiTheme="majorBidi" w:cs="Times New Roman"/>
          <w:lang w:bidi="fa-IR"/>
        </w:rPr>
      </w:pPr>
    </w:p>
    <w:p w14:paraId="2E02B204" w14:textId="77777777" w:rsidR="00E01B24" w:rsidRPr="00F64248" w:rsidRDefault="00E01B24" w:rsidP="00D352E9">
      <w:pPr>
        <w:spacing w:line="276" w:lineRule="auto"/>
        <w:jc w:val="lowKashida"/>
        <w:rPr>
          <w:rFonts w:asciiTheme="majorBidi" w:hAnsiTheme="majorBidi" w:cs="Times New Roman"/>
          <w:b/>
          <w:bCs/>
          <w:lang w:bidi="fa-IR"/>
        </w:rPr>
      </w:pPr>
    </w:p>
    <w:p w14:paraId="38742217" w14:textId="77777777" w:rsidR="00ED3496" w:rsidRPr="00F64248" w:rsidRDefault="00ED3496" w:rsidP="00D352E9">
      <w:pPr>
        <w:spacing w:line="276" w:lineRule="auto"/>
        <w:jc w:val="lowKashida"/>
        <w:rPr>
          <w:rFonts w:asciiTheme="majorBidi" w:hAnsiTheme="majorBidi" w:cs="Times New Roman"/>
          <w:b/>
          <w:bCs/>
          <w:lang w:bidi="fa-IR"/>
        </w:rPr>
        <w:sectPr w:rsidR="00ED3496" w:rsidRPr="00F64248" w:rsidSect="00E01B24">
          <w:type w:val="continuous"/>
          <w:pgSz w:w="12240" w:h="15840"/>
          <w:pgMar w:top="1440" w:right="1440" w:bottom="1440" w:left="1440" w:header="720" w:footer="720" w:gutter="0"/>
          <w:cols w:space="720"/>
          <w:docGrid w:linePitch="360"/>
        </w:sectPr>
      </w:pPr>
    </w:p>
    <w:p w14:paraId="5A4C8FA4" w14:textId="77777777" w:rsidR="004C0041" w:rsidRPr="00F64248" w:rsidRDefault="009117B4" w:rsidP="00D352E9">
      <w:pPr>
        <w:spacing w:line="276" w:lineRule="auto"/>
        <w:jc w:val="lowKashida"/>
        <w:rPr>
          <w:rFonts w:asciiTheme="majorBidi" w:hAnsiTheme="majorBidi" w:cs="Times New Roman"/>
          <w:b/>
          <w:bCs/>
          <w:lang w:bidi="fa-IR"/>
        </w:rPr>
      </w:pPr>
      <w:r w:rsidRPr="00F64248">
        <w:rPr>
          <w:rFonts w:asciiTheme="majorBidi" w:hAnsiTheme="majorBidi" w:cs="Times New Roman"/>
          <w:b/>
          <w:bCs/>
          <w:lang w:bidi="fa-IR"/>
        </w:rPr>
        <w:t xml:space="preserve">6. </w:t>
      </w:r>
      <w:r w:rsidR="004C0041" w:rsidRPr="00F64248">
        <w:rPr>
          <w:rFonts w:asciiTheme="majorBidi" w:hAnsiTheme="majorBidi" w:cs="Times New Roman"/>
          <w:b/>
          <w:bCs/>
          <w:lang w:bidi="fa-IR"/>
        </w:rPr>
        <w:t>Results</w:t>
      </w:r>
    </w:p>
    <w:p w14:paraId="462F64C3" w14:textId="77777777" w:rsidR="00920404" w:rsidRPr="00F64248" w:rsidRDefault="004C0041" w:rsidP="00422F25">
      <w:pPr>
        <w:spacing w:line="276" w:lineRule="auto"/>
        <w:jc w:val="both"/>
        <w:rPr>
          <w:rFonts w:asciiTheme="majorBidi" w:hAnsiTheme="majorBidi" w:cstheme="majorBidi"/>
          <w:lang w:bidi="fa-IR"/>
        </w:rPr>
      </w:pPr>
      <w:r w:rsidRPr="00F64248">
        <w:rPr>
          <w:rFonts w:asciiTheme="majorBidi" w:hAnsiTheme="majorBidi" w:cs="Times New Roman"/>
          <w:lang w:bidi="fa-IR"/>
        </w:rPr>
        <w:t xml:space="preserve">The results showed that the </w:t>
      </w:r>
      <w:r w:rsidR="00BB663F" w:rsidRPr="00F64248">
        <w:rPr>
          <w:rFonts w:asciiTheme="majorBidi" w:hAnsiTheme="majorBidi" w:cs="Times New Roman"/>
          <w:lang w:bidi="fa-IR"/>
        </w:rPr>
        <w:t>M</w:t>
      </w:r>
      <w:r w:rsidR="004C3850" w:rsidRPr="00F64248">
        <w:rPr>
          <w:rFonts w:asciiTheme="majorBidi" w:hAnsiTheme="majorBidi" w:cs="Times New Roman"/>
          <w:lang w:bidi="fa-IR"/>
        </w:rPr>
        <w:t>ystery</w:t>
      </w:r>
      <w:r w:rsidRPr="00F64248">
        <w:rPr>
          <w:rFonts w:asciiTheme="majorBidi" w:hAnsiTheme="majorBidi" w:cs="Times New Roman"/>
          <w:lang w:bidi="fa-IR"/>
        </w:rPr>
        <w:t xml:space="preserve"> variable with the highest </w:t>
      </w:r>
      <w:r w:rsidR="00BB663F" w:rsidRPr="00F64248">
        <w:rPr>
          <w:rFonts w:asciiTheme="majorBidi" w:hAnsiTheme="majorBidi" w:cs="Times New Roman"/>
          <w:lang w:bidi="fa-IR"/>
        </w:rPr>
        <w:t xml:space="preserve">mean </w:t>
      </w:r>
      <w:r w:rsidRPr="00F64248">
        <w:rPr>
          <w:rFonts w:asciiTheme="majorBidi" w:hAnsiTheme="majorBidi" w:cs="Times New Roman"/>
          <w:lang w:bidi="fa-IR"/>
        </w:rPr>
        <w:t>average</w:t>
      </w:r>
      <w:r w:rsidR="000B3939" w:rsidRPr="00F64248">
        <w:rPr>
          <w:rFonts w:asciiTheme="majorBidi" w:hAnsiTheme="majorBidi" w:cs="Times New Roman"/>
          <w:lang w:bidi="fa-IR"/>
        </w:rPr>
        <w:t xml:space="preserve"> (</w:t>
      </w:r>
      <w:r w:rsidR="000B3939" w:rsidRPr="00F64248">
        <w:rPr>
          <w:rFonts w:asciiTheme="majorBidi" w:hAnsiTheme="majorBidi" w:cstheme="majorBidi"/>
          <w:lang w:bidi="fa-IR"/>
        </w:rPr>
        <w:t>3.73)</w:t>
      </w:r>
      <w:r w:rsidRPr="00F64248">
        <w:rPr>
          <w:rFonts w:asciiTheme="majorBidi" w:hAnsiTheme="majorBidi" w:cs="Times New Roman"/>
          <w:lang w:bidi="fa-IR"/>
        </w:rPr>
        <w:t xml:space="preserve">, is the most </w:t>
      </w:r>
      <w:r w:rsidR="00E43DDB" w:rsidRPr="00F64248">
        <w:rPr>
          <w:rFonts w:asciiTheme="majorBidi" w:hAnsiTheme="majorBidi" w:cs="Times New Roman"/>
          <w:lang w:bidi="fa-IR"/>
        </w:rPr>
        <w:t>preferred</w:t>
      </w:r>
      <w:r w:rsidR="000B3939" w:rsidRPr="00F64248">
        <w:rPr>
          <w:rFonts w:asciiTheme="majorBidi" w:hAnsiTheme="majorBidi" w:cs="Times New Roman"/>
          <w:lang w:bidi="fa-IR"/>
        </w:rPr>
        <w:t xml:space="preserve"> and </w:t>
      </w:r>
      <w:r w:rsidR="00BB663F" w:rsidRPr="00F64248">
        <w:rPr>
          <w:rFonts w:asciiTheme="majorBidi" w:hAnsiTheme="majorBidi" w:cs="Times New Roman"/>
          <w:lang w:bidi="fa-IR"/>
        </w:rPr>
        <w:t>C</w:t>
      </w:r>
      <w:r w:rsidR="000B3939" w:rsidRPr="00F64248">
        <w:rPr>
          <w:rFonts w:asciiTheme="majorBidi" w:hAnsiTheme="majorBidi" w:cs="Times New Roman"/>
          <w:lang w:bidi="fa-IR"/>
        </w:rPr>
        <w:t xml:space="preserve">omplexity with the lowest </w:t>
      </w:r>
      <w:r w:rsidR="00BB663F" w:rsidRPr="00F64248">
        <w:rPr>
          <w:rFonts w:asciiTheme="majorBidi" w:hAnsiTheme="majorBidi" w:cs="Times New Roman"/>
          <w:lang w:bidi="fa-IR"/>
        </w:rPr>
        <w:t xml:space="preserve">mean </w:t>
      </w:r>
      <w:r w:rsidR="000B3939" w:rsidRPr="00F64248">
        <w:rPr>
          <w:rFonts w:asciiTheme="majorBidi" w:hAnsiTheme="majorBidi" w:cs="Times New Roman"/>
          <w:lang w:bidi="fa-IR"/>
        </w:rPr>
        <w:t>average (</w:t>
      </w:r>
      <w:r w:rsidR="000B3939" w:rsidRPr="00F64248">
        <w:rPr>
          <w:rFonts w:asciiTheme="majorBidi" w:hAnsiTheme="majorBidi" w:cstheme="majorBidi"/>
          <w:lang w:bidi="fa-IR"/>
        </w:rPr>
        <w:t>3.11)</w:t>
      </w:r>
      <w:r w:rsidR="000B3939" w:rsidRPr="00F64248">
        <w:rPr>
          <w:rFonts w:asciiTheme="majorBidi" w:hAnsiTheme="majorBidi" w:cs="Times New Roman"/>
          <w:lang w:bidi="fa-IR"/>
        </w:rPr>
        <w:t xml:space="preserve"> is the least </w:t>
      </w:r>
      <w:r w:rsidR="000B3939" w:rsidRPr="00F64248">
        <w:rPr>
          <w:rFonts w:asciiTheme="majorBidi" w:hAnsiTheme="majorBidi" w:cs="Times New Roman"/>
          <w:lang w:bidi="fa-IR"/>
        </w:rPr>
        <w:t>preferred</w:t>
      </w:r>
      <w:r w:rsidRPr="00F64248">
        <w:rPr>
          <w:rFonts w:asciiTheme="majorBidi" w:hAnsiTheme="majorBidi" w:cs="Times New Roman"/>
          <w:lang w:bidi="fa-IR"/>
        </w:rPr>
        <w:t xml:space="preserve"> </w:t>
      </w:r>
      <w:r w:rsidR="00BB663F" w:rsidRPr="00F64248">
        <w:rPr>
          <w:rFonts w:asciiTheme="majorBidi" w:hAnsiTheme="majorBidi" w:cs="Times New Roman"/>
          <w:lang w:bidi="fa-IR"/>
        </w:rPr>
        <w:t>by</w:t>
      </w:r>
      <w:r w:rsidRPr="00F64248">
        <w:rPr>
          <w:rFonts w:asciiTheme="majorBidi" w:hAnsiTheme="majorBidi" w:cs="Times New Roman"/>
          <w:lang w:bidi="fa-IR"/>
        </w:rPr>
        <w:t xml:space="preserve"> </w:t>
      </w:r>
      <w:r w:rsidR="004268A1" w:rsidRPr="00F64248">
        <w:rPr>
          <w:rFonts w:asciiTheme="majorBidi" w:hAnsiTheme="majorBidi" w:cs="Times New Roman"/>
          <w:lang w:bidi="fa-IR"/>
        </w:rPr>
        <w:t xml:space="preserve">travelers </w:t>
      </w:r>
      <w:r w:rsidRPr="00F64248">
        <w:rPr>
          <w:rFonts w:asciiTheme="majorBidi" w:hAnsiTheme="majorBidi" w:cs="Times New Roman"/>
          <w:lang w:bidi="fa-IR"/>
        </w:rPr>
        <w:t>in the caravanserai Hotels</w:t>
      </w:r>
      <w:r w:rsidR="00BB663F" w:rsidRPr="00F64248">
        <w:rPr>
          <w:rFonts w:asciiTheme="majorBidi" w:hAnsiTheme="majorBidi" w:cs="Times New Roman"/>
          <w:lang w:bidi="fa-IR"/>
        </w:rPr>
        <w:t xml:space="preserve">, while </w:t>
      </w:r>
      <w:r w:rsidR="00977038" w:rsidRPr="00F64248">
        <w:rPr>
          <w:rFonts w:asciiTheme="majorBidi" w:hAnsiTheme="majorBidi" w:cs="Times New Roman"/>
          <w:lang w:bidi="fa-IR"/>
        </w:rPr>
        <w:t xml:space="preserve">there is only a little difference between </w:t>
      </w:r>
      <w:r w:rsidR="00BB663F" w:rsidRPr="00F64248">
        <w:rPr>
          <w:rFonts w:asciiTheme="majorBidi" w:hAnsiTheme="majorBidi" w:cs="Times New Roman"/>
          <w:lang w:bidi="fa-IR"/>
        </w:rPr>
        <w:t xml:space="preserve">Legibility (M: 3.62) and Coherence (M: 3.61) </w:t>
      </w:r>
      <w:r w:rsidR="00856740" w:rsidRPr="00F64248">
        <w:rPr>
          <w:rFonts w:asciiTheme="majorBidi" w:hAnsiTheme="majorBidi" w:cs="Times New Roman"/>
          <w:lang w:bidi="fa-IR"/>
        </w:rPr>
        <w:t xml:space="preserve">(Table </w:t>
      </w:r>
      <w:r w:rsidR="00422F25" w:rsidRPr="00F64248">
        <w:rPr>
          <w:rFonts w:asciiTheme="majorBidi" w:hAnsiTheme="majorBidi" w:cs="Times New Roman"/>
          <w:lang w:bidi="fa-IR"/>
        </w:rPr>
        <w:t>5</w:t>
      </w:r>
      <w:r w:rsidR="000B3939" w:rsidRPr="00F64248">
        <w:rPr>
          <w:rFonts w:asciiTheme="majorBidi" w:hAnsiTheme="majorBidi" w:cs="Times New Roman"/>
          <w:lang w:bidi="fa-IR"/>
        </w:rPr>
        <w:t xml:space="preserve">, figure </w:t>
      </w:r>
      <w:r w:rsidR="00B9041C" w:rsidRPr="00F64248">
        <w:rPr>
          <w:rFonts w:asciiTheme="majorBidi" w:hAnsiTheme="majorBidi" w:cs="Times New Roman"/>
          <w:lang w:bidi="fa-IR"/>
        </w:rPr>
        <w:t>4</w:t>
      </w:r>
      <w:r w:rsidR="00856740" w:rsidRPr="00F64248">
        <w:rPr>
          <w:rFonts w:asciiTheme="majorBidi" w:hAnsiTheme="majorBidi" w:cs="Times New Roman"/>
          <w:lang w:bidi="fa-IR"/>
        </w:rPr>
        <w:t>)</w:t>
      </w:r>
      <w:r w:rsidR="005E35FE" w:rsidRPr="00F64248">
        <w:rPr>
          <w:rFonts w:asciiTheme="majorBidi" w:hAnsiTheme="majorBidi" w:cs="Times New Roman"/>
          <w:lang w:bidi="fa-IR"/>
        </w:rPr>
        <w:t xml:space="preserve">. </w:t>
      </w:r>
      <w:r w:rsidR="00920404" w:rsidRPr="00F64248">
        <w:rPr>
          <w:rFonts w:asciiTheme="majorBidi" w:hAnsiTheme="majorBidi" w:cs="Times New Roman"/>
          <w:lang w:bidi="fa-IR"/>
        </w:rPr>
        <w:t xml:space="preserve">The results of </w:t>
      </w:r>
      <w:r w:rsidR="00BF5490" w:rsidRPr="00F64248">
        <w:rPr>
          <w:rFonts w:asciiTheme="majorBidi" w:hAnsiTheme="majorBidi" w:cs="Times New Roman"/>
          <w:lang w:bidi="fa-IR"/>
        </w:rPr>
        <w:t xml:space="preserve">inventory </w:t>
      </w:r>
      <w:r w:rsidR="00920404" w:rsidRPr="00F64248">
        <w:rPr>
          <w:rFonts w:asciiTheme="majorBidi" w:hAnsiTheme="majorBidi" w:cs="Times New Roman"/>
          <w:lang w:bidi="fa-IR"/>
        </w:rPr>
        <w:t xml:space="preserve">questionnaire in terms of interior design characteristic </w:t>
      </w:r>
      <w:r w:rsidR="00AD6743" w:rsidRPr="00F64248">
        <w:rPr>
          <w:rFonts w:asciiTheme="majorBidi" w:hAnsiTheme="majorBidi" w:cs="Times New Roman"/>
          <w:lang w:bidi="fa-IR"/>
        </w:rPr>
        <w:t xml:space="preserve">are shown in figure </w:t>
      </w:r>
      <w:r w:rsidR="00B9041C" w:rsidRPr="00F64248">
        <w:rPr>
          <w:rFonts w:asciiTheme="majorBidi" w:hAnsiTheme="majorBidi" w:cs="Times New Roman"/>
          <w:lang w:bidi="fa-IR"/>
        </w:rPr>
        <w:t>5</w:t>
      </w:r>
      <w:r w:rsidR="00920404" w:rsidRPr="00F64248">
        <w:rPr>
          <w:rFonts w:asciiTheme="majorBidi" w:hAnsiTheme="majorBidi" w:cs="Times New Roman"/>
          <w:lang w:bidi="fa-IR"/>
        </w:rPr>
        <w:t>.</w:t>
      </w:r>
    </w:p>
    <w:p w14:paraId="2339730B" w14:textId="77777777" w:rsidR="00E01B24" w:rsidRPr="00F64248" w:rsidRDefault="00E01B24" w:rsidP="00920404">
      <w:pPr>
        <w:spacing w:line="276" w:lineRule="auto"/>
        <w:jc w:val="lowKashida"/>
        <w:rPr>
          <w:rFonts w:asciiTheme="majorBidi" w:hAnsiTheme="majorBidi" w:cs="Times New Roman"/>
          <w:lang w:bidi="fa-IR"/>
        </w:rPr>
        <w:sectPr w:rsidR="00E01B24" w:rsidRPr="00F64248" w:rsidSect="00E01B24">
          <w:type w:val="continuous"/>
          <w:pgSz w:w="12240" w:h="15840"/>
          <w:pgMar w:top="1440" w:right="1440" w:bottom="1440" w:left="1440" w:header="720" w:footer="720" w:gutter="0"/>
          <w:cols w:num="2" w:space="1418"/>
          <w:docGrid w:linePitch="360"/>
        </w:sectPr>
      </w:pPr>
    </w:p>
    <w:p w14:paraId="6DFF3D8B" w14:textId="13439978" w:rsidR="00750DF5" w:rsidRPr="00F64248" w:rsidRDefault="00750DF5" w:rsidP="00750DF5">
      <w:pPr>
        <w:spacing w:line="276" w:lineRule="auto"/>
        <w:rPr>
          <w:rFonts w:ascii="Times New Roman" w:hAnsi="Times New Roman" w:cs="Times New Roman"/>
        </w:rPr>
      </w:pPr>
    </w:p>
    <w:p w14:paraId="73E8E173" w14:textId="77777777" w:rsidR="00D560A6" w:rsidRPr="00F64248" w:rsidRDefault="00D560A6" w:rsidP="00750DF5">
      <w:pPr>
        <w:spacing w:line="276" w:lineRule="auto"/>
        <w:rPr>
          <w:rFonts w:ascii="Times New Roman" w:hAnsi="Times New Roman" w:cs="Times New Roman"/>
        </w:rPr>
      </w:pPr>
    </w:p>
    <w:p w14:paraId="0FAE2C3F" w14:textId="0C5506F7" w:rsidR="000319EB" w:rsidRPr="009117B4" w:rsidRDefault="00EB2C28" w:rsidP="000319EB">
      <w:pPr>
        <w:spacing w:line="276" w:lineRule="auto"/>
        <w:jc w:val="center"/>
        <w:rPr>
          <w:rFonts w:asciiTheme="majorBidi" w:hAnsiTheme="majorBidi" w:cs="Times New Roman"/>
          <w:lang w:bidi="fa-IR"/>
        </w:rPr>
      </w:pPr>
      <w:r>
        <w:rPr>
          <w:rFonts w:asciiTheme="majorBidi" w:hAnsiTheme="majorBidi" w:cs="Times New Roman"/>
          <w:noProof/>
        </w:rPr>
        <w:lastRenderedPageBreak/>
        <w:drawing>
          <wp:inline distT="0" distB="0" distL="0" distR="0" wp14:anchorId="32390455" wp14:editId="5AF4472D">
            <wp:extent cx="6150937" cy="2742660"/>
            <wp:effectExtent l="0" t="0" r="254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ostgraduates\~ سروین\Draft\Fig\fig3.........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150937" cy="2742660"/>
                    </a:xfrm>
                    <a:prstGeom prst="rect">
                      <a:avLst/>
                    </a:prstGeom>
                    <a:noFill/>
                    <a:ln>
                      <a:noFill/>
                    </a:ln>
                  </pic:spPr>
                </pic:pic>
              </a:graphicData>
            </a:graphic>
          </wp:inline>
        </w:drawing>
      </w:r>
    </w:p>
    <w:p w14:paraId="27E417F9" w14:textId="77777777" w:rsidR="000319EB" w:rsidRDefault="000319EB" w:rsidP="000319EB">
      <w:pPr>
        <w:spacing w:line="276" w:lineRule="auto"/>
        <w:jc w:val="center"/>
        <w:rPr>
          <w:rFonts w:asciiTheme="majorBidi" w:hAnsiTheme="majorBidi" w:cs="Times New Roman"/>
          <w:lang w:bidi="fa-IR"/>
        </w:rPr>
      </w:pPr>
      <w:r w:rsidRPr="002E6AB4">
        <w:rPr>
          <w:rFonts w:asciiTheme="majorBidi" w:hAnsiTheme="majorBidi" w:cs="Times New Roman"/>
          <w:lang w:bidi="fa-IR"/>
        </w:rPr>
        <w:t>Figure 4.</w:t>
      </w:r>
      <w:r w:rsidRPr="002E6AB4">
        <w:rPr>
          <w:rFonts w:asciiTheme="majorBidi" w:hAnsiTheme="majorBidi" w:cs="Times New Roman" w:hint="cs"/>
          <w:rtl/>
          <w:lang w:bidi="fa-IR"/>
        </w:rPr>
        <w:t xml:space="preserve"> </w:t>
      </w:r>
      <w:r w:rsidRPr="002E6AB4">
        <w:rPr>
          <w:rFonts w:asciiTheme="majorBidi" w:hAnsiTheme="majorBidi" w:cs="Times New Roman"/>
          <w:lang w:bidi="fa-IR"/>
        </w:rPr>
        <w:t xml:space="preserve"> Preferred</w:t>
      </w:r>
      <w:r w:rsidRPr="009117B4">
        <w:rPr>
          <w:rFonts w:asciiTheme="majorBidi" w:hAnsiTheme="majorBidi" w:cs="Times New Roman"/>
          <w:lang w:bidi="fa-IR"/>
        </w:rPr>
        <w:t xml:space="preserve"> photographs of mysterious, legibility, coherence and complexity </w:t>
      </w:r>
      <w:r>
        <w:rPr>
          <w:rFonts w:asciiTheme="majorBidi" w:hAnsiTheme="majorBidi" w:cs="Times New Roman"/>
          <w:lang w:bidi="fa-IR"/>
        </w:rPr>
        <w:t xml:space="preserve">variables </w:t>
      </w:r>
      <w:r w:rsidRPr="009117B4">
        <w:rPr>
          <w:rFonts w:asciiTheme="majorBidi" w:hAnsiTheme="majorBidi" w:cs="Times New Roman"/>
          <w:lang w:bidi="fa-IR"/>
        </w:rPr>
        <w:t>with the highest average</w:t>
      </w:r>
    </w:p>
    <w:p w14:paraId="74786FF0" w14:textId="5939C327" w:rsidR="000319EB" w:rsidRDefault="000319EB" w:rsidP="000319EB">
      <w:pPr>
        <w:spacing w:line="276" w:lineRule="auto"/>
        <w:jc w:val="center"/>
        <w:rPr>
          <w:rFonts w:asciiTheme="majorBidi" w:hAnsiTheme="majorBidi" w:cs="Times New Roman"/>
          <w:lang w:bidi="fa-IR"/>
        </w:rPr>
      </w:pPr>
    </w:p>
    <w:p w14:paraId="18009320" w14:textId="77777777" w:rsidR="008749AE" w:rsidRPr="009117B4" w:rsidRDefault="008749AE" w:rsidP="000319EB">
      <w:pPr>
        <w:spacing w:line="276" w:lineRule="auto"/>
        <w:jc w:val="center"/>
        <w:rPr>
          <w:rFonts w:asciiTheme="majorBidi" w:hAnsiTheme="majorBidi" w:cs="Times New Roman"/>
          <w:lang w:bidi="fa-IR"/>
        </w:rPr>
      </w:pPr>
    </w:p>
    <w:p w14:paraId="4B6B4B24" w14:textId="77777777" w:rsidR="000319EB" w:rsidRPr="009117B4" w:rsidRDefault="000319EB" w:rsidP="000319EB">
      <w:pPr>
        <w:spacing w:line="276" w:lineRule="auto"/>
        <w:rPr>
          <w:rFonts w:asciiTheme="majorBidi" w:hAnsiTheme="majorBidi" w:cs="Times New Roman"/>
          <w:lang w:bidi="fa-IR"/>
        </w:rPr>
      </w:pPr>
      <w:r>
        <w:rPr>
          <w:noProof/>
        </w:rPr>
        <w:drawing>
          <wp:inline distT="0" distB="0" distL="0" distR="0" wp14:anchorId="065CCC2C" wp14:editId="31115B79">
            <wp:extent cx="5943600" cy="2245767"/>
            <wp:effectExtent l="0" t="0" r="0" b="25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E2E6EC7" w14:textId="77777777" w:rsidR="000319EB" w:rsidRPr="00931214" w:rsidRDefault="000319EB" w:rsidP="000319EB">
      <w:pPr>
        <w:spacing w:line="276" w:lineRule="auto"/>
        <w:jc w:val="center"/>
        <w:rPr>
          <w:rFonts w:asciiTheme="majorBidi" w:hAnsiTheme="majorBidi" w:cs="Times New Roman"/>
          <w:lang w:bidi="fa-IR"/>
        </w:rPr>
      </w:pPr>
      <w:r w:rsidRPr="002E6AB4">
        <w:rPr>
          <w:rFonts w:asciiTheme="majorBidi" w:hAnsiTheme="majorBidi" w:cs="Times New Roman"/>
          <w:lang w:bidi="fa-IR"/>
        </w:rPr>
        <w:t xml:space="preserve">Figure 5. Inventory </w:t>
      </w:r>
      <w:r w:rsidRPr="001647A7">
        <w:rPr>
          <w:rFonts w:asciiTheme="majorBidi" w:hAnsiTheme="majorBidi" w:cs="Times New Roman"/>
          <w:lang w:bidi="fa-IR"/>
        </w:rPr>
        <w:t>questionnaire results about preferred physical factors of historical monuments that have turned into hotels</w:t>
      </w:r>
    </w:p>
    <w:p w14:paraId="481DDE9B" w14:textId="7E38C647" w:rsidR="00D560A6" w:rsidRDefault="00D560A6" w:rsidP="00750DF5">
      <w:pPr>
        <w:spacing w:line="276" w:lineRule="auto"/>
        <w:rPr>
          <w:rFonts w:ascii="Times New Roman" w:hAnsi="Times New Roman" w:cs="Times New Roman"/>
        </w:rPr>
      </w:pPr>
    </w:p>
    <w:p w14:paraId="631B8B2D" w14:textId="32B72114" w:rsidR="000319EB" w:rsidRDefault="000319EB" w:rsidP="00750DF5">
      <w:pPr>
        <w:spacing w:line="276" w:lineRule="auto"/>
        <w:rPr>
          <w:rFonts w:ascii="Times New Roman" w:hAnsi="Times New Roman" w:cs="Times New Roman"/>
        </w:rPr>
      </w:pPr>
    </w:p>
    <w:p w14:paraId="367CCD0A" w14:textId="6CD2CB20" w:rsidR="000319EB" w:rsidRDefault="000319EB" w:rsidP="00750DF5">
      <w:pPr>
        <w:spacing w:line="276" w:lineRule="auto"/>
        <w:rPr>
          <w:rFonts w:ascii="Times New Roman" w:hAnsi="Times New Roman" w:cs="Times New Roman"/>
        </w:rPr>
      </w:pPr>
    </w:p>
    <w:p w14:paraId="6DC78A4D" w14:textId="77777777" w:rsidR="000319EB" w:rsidRPr="00F64248" w:rsidRDefault="000319EB" w:rsidP="00750DF5">
      <w:pPr>
        <w:spacing w:line="276" w:lineRule="auto"/>
        <w:rPr>
          <w:rFonts w:ascii="Times New Roman" w:hAnsi="Times New Roman" w:cs="Times New Roman"/>
        </w:rPr>
      </w:pPr>
    </w:p>
    <w:tbl>
      <w:tblPr>
        <w:tblStyle w:val="PlainTable2"/>
        <w:tblpPr w:leftFromText="180" w:rightFromText="180" w:vertAnchor="text" w:horzAnchor="margin" w:tblpXSpec="center" w:tblpY="699"/>
        <w:tblW w:w="9644" w:type="dxa"/>
        <w:tblLayout w:type="fixed"/>
        <w:tblLook w:val="04A0" w:firstRow="1" w:lastRow="0" w:firstColumn="1" w:lastColumn="0" w:noHBand="0" w:noVBand="1"/>
      </w:tblPr>
      <w:tblGrid>
        <w:gridCol w:w="851"/>
        <w:gridCol w:w="1276"/>
        <w:gridCol w:w="847"/>
        <w:gridCol w:w="711"/>
        <w:gridCol w:w="1317"/>
        <w:gridCol w:w="4642"/>
      </w:tblGrid>
      <w:tr w:rsidR="00750DF5" w:rsidRPr="00F64248" w14:paraId="7A420A37" w14:textId="77777777" w:rsidTr="00D560A6">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851" w:type="dxa"/>
          </w:tcPr>
          <w:p w14:paraId="3CF1B474" w14:textId="77777777" w:rsidR="00750DF5" w:rsidRPr="00F64248" w:rsidRDefault="00750DF5" w:rsidP="00D560A6">
            <w:pPr>
              <w:spacing w:line="276" w:lineRule="auto"/>
              <w:rPr>
                <w:rFonts w:asciiTheme="majorBidi" w:hAnsiTheme="majorBidi" w:cstheme="majorBidi"/>
                <w:rtl/>
                <w:lang w:bidi="fa-IR"/>
              </w:rPr>
            </w:pPr>
            <w:r w:rsidRPr="00F64248">
              <w:rPr>
                <w:rFonts w:asciiTheme="majorBidi" w:hAnsiTheme="majorBidi" w:cstheme="majorBidi"/>
                <w:lang w:bidi="fa-IR"/>
              </w:rPr>
              <w:lastRenderedPageBreak/>
              <w:t>Rank</w:t>
            </w:r>
          </w:p>
        </w:tc>
        <w:tc>
          <w:tcPr>
            <w:tcW w:w="1276" w:type="dxa"/>
          </w:tcPr>
          <w:p w14:paraId="1FA49F4F" w14:textId="77777777" w:rsidR="00750DF5" w:rsidRPr="00F64248" w:rsidRDefault="00750DF5" w:rsidP="00D560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Variable</w:t>
            </w:r>
          </w:p>
        </w:tc>
        <w:tc>
          <w:tcPr>
            <w:tcW w:w="847" w:type="dxa"/>
          </w:tcPr>
          <w:p w14:paraId="09805306" w14:textId="77777777" w:rsidR="00750DF5" w:rsidRPr="00F64248" w:rsidRDefault="00750DF5" w:rsidP="00D560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Mean</w:t>
            </w:r>
          </w:p>
        </w:tc>
        <w:tc>
          <w:tcPr>
            <w:tcW w:w="711" w:type="dxa"/>
          </w:tcPr>
          <w:p w14:paraId="1AFDBEEF" w14:textId="77777777" w:rsidR="00750DF5" w:rsidRPr="00F64248" w:rsidRDefault="00750DF5" w:rsidP="00D560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S.D.</w:t>
            </w:r>
          </w:p>
        </w:tc>
        <w:tc>
          <w:tcPr>
            <w:tcW w:w="1317" w:type="dxa"/>
          </w:tcPr>
          <w:p w14:paraId="1392A1AE" w14:textId="77777777" w:rsidR="00750DF5" w:rsidRPr="00F64248" w:rsidRDefault="00750DF5" w:rsidP="00D560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Cronbach’s Alpha</w:t>
            </w:r>
          </w:p>
        </w:tc>
        <w:tc>
          <w:tcPr>
            <w:tcW w:w="4642" w:type="dxa"/>
          </w:tcPr>
          <w:p w14:paraId="7B51554B" w14:textId="77777777" w:rsidR="00750DF5" w:rsidRPr="00F64248" w:rsidRDefault="00750DF5" w:rsidP="00D560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Space Configuration in historic hotels spaces</w:t>
            </w:r>
          </w:p>
        </w:tc>
      </w:tr>
      <w:tr w:rsidR="00750DF5" w:rsidRPr="00F64248" w14:paraId="342234DA" w14:textId="77777777" w:rsidTr="00D560A6">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851" w:type="dxa"/>
          </w:tcPr>
          <w:p w14:paraId="528ED671" w14:textId="77777777" w:rsidR="00750DF5" w:rsidRPr="00F64248" w:rsidRDefault="00750DF5" w:rsidP="00D560A6">
            <w:pPr>
              <w:spacing w:line="276" w:lineRule="auto"/>
              <w:rPr>
                <w:rFonts w:asciiTheme="majorBidi" w:hAnsiTheme="majorBidi" w:cstheme="majorBidi"/>
                <w:b w:val="0"/>
                <w:bCs w:val="0"/>
                <w:lang w:bidi="fa-IR"/>
              </w:rPr>
            </w:pPr>
          </w:p>
          <w:p w14:paraId="4CC58DA2" w14:textId="77777777" w:rsidR="00750DF5" w:rsidRPr="00F64248" w:rsidRDefault="00750DF5" w:rsidP="00D560A6">
            <w:pPr>
              <w:spacing w:line="276" w:lineRule="auto"/>
              <w:jc w:val="center"/>
              <w:rPr>
                <w:rFonts w:asciiTheme="majorBidi" w:hAnsiTheme="majorBidi" w:cstheme="majorBidi"/>
                <w:b w:val="0"/>
                <w:bCs w:val="0"/>
                <w:lang w:bidi="fa-IR"/>
              </w:rPr>
            </w:pPr>
            <w:r w:rsidRPr="00F64248">
              <w:rPr>
                <w:rFonts w:asciiTheme="majorBidi" w:hAnsiTheme="majorBidi" w:cstheme="majorBidi"/>
                <w:b w:val="0"/>
                <w:bCs w:val="0"/>
                <w:lang w:bidi="fa-IR"/>
              </w:rPr>
              <w:t>1</w:t>
            </w:r>
          </w:p>
        </w:tc>
        <w:tc>
          <w:tcPr>
            <w:tcW w:w="1276" w:type="dxa"/>
          </w:tcPr>
          <w:p w14:paraId="51D75EDC" w14:textId="77777777" w:rsidR="00750DF5" w:rsidRPr="00F64248" w:rsidRDefault="00750DF5" w:rsidP="00D560A6">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p>
          <w:p w14:paraId="4E5F040C" w14:textId="77777777" w:rsidR="00750DF5" w:rsidRPr="00F64248" w:rsidRDefault="00750DF5" w:rsidP="00D560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Mystery</w:t>
            </w:r>
          </w:p>
        </w:tc>
        <w:tc>
          <w:tcPr>
            <w:tcW w:w="847" w:type="dxa"/>
          </w:tcPr>
          <w:p w14:paraId="2E2B304E" w14:textId="77777777" w:rsidR="00750DF5" w:rsidRPr="00F64248" w:rsidRDefault="00750DF5" w:rsidP="00D560A6">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p>
          <w:p w14:paraId="49E8E20C" w14:textId="77777777" w:rsidR="00750DF5" w:rsidRPr="00F64248" w:rsidRDefault="00750DF5" w:rsidP="00D560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3.73</w:t>
            </w:r>
          </w:p>
        </w:tc>
        <w:tc>
          <w:tcPr>
            <w:tcW w:w="711" w:type="dxa"/>
          </w:tcPr>
          <w:p w14:paraId="0634CBAB" w14:textId="77777777" w:rsidR="00750DF5" w:rsidRPr="00F64248" w:rsidRDefault="00750DF5" w:rsidP="00D560A6">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p>
          <w:p w14:paraId="3276026A" w14:textId="77777777" w:rsidR="00750DF5" w:rsidRPr="00F64248" w:rsidRDefault="00750DF5" w:rsidP="00D560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1.367</w:t>
            </w:r>
          </w:p>
        </w:tc>
        <w:tc>
          <w:tcPr>
            <w:tcW w:w="1317" w:type="dxa"/>
          </w:tcPr>
          <w:p w14:paraId="7447652F" w14:textId="77777777" w:rsidR="00750DF5" w:rsidRPr="00F64248" w:rsidRDefault="00750DF5" w:rsidP="00D560A6">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p>
          <w:p w14:paraId="7201C39E" w14:textId="77777777" w:rsidR="00750DF5" w:rsidRPr="00F64248" w:rsidRDefault="00750DF5" w:rsidP="00D560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0.691</w:t>
            </w:r>
          </w:p>
        </w:tc>
        <w:tc>
          <w:tcPr>
            <w:tcW w:w="4642" w:type="dxa"/>
          </w:tcPr>
          <w:p w14:paraId="48BA74DE" w14:textId="77777777" w:rsidR="00750DF5" w:rsidRPr="00F64248" w:rsidRDefault="00750DF5" w:rsidP="00D560A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F64248">
              <w:rPr>
                <w:rFonts w:asciiTheme="majorBidi" w:hAnsiTheme="majorBidi" w:cstheme="majorBidi"/>
                <w:sz w:val="20"/>
                <w:szCs w:val="20"/>
                <w:lang w:bidi="fa-IR"/>
              </w:rPr>
              <w:t>Several paths, rhythms and vague repetition, stone material, wood, plaster and brick composition, neutral and warm colors, indirect and hot lighting, ambiguity in the mind of the viewer with space separation by lattice panels</w:t>
            </w:r>
          </w:p>
        </w:tc>
      </w:tr>
      <w:tr w:rsidR="00750DF5" w:rsidRPr="00F64248" w14:paraId="7AA2E279" w14:textId="77777777" w:rsidTr="00D560A6">
        <w:trPr>
          <w:trHeight w:val="809"/>
        </w:trPr>
        <w:tc>
          <w:tcPr>
            <w:cnfStyle w:val="001000000000" w:firstRow="0" w:lastRow="0" w:firstColumn="1" w:lastColumn="0" w:oddVBand="0" w:evenVBand="0" w:oddHBand="0" w:evenHBand="0" w:firstRowFirstColumn="0" w:firstRowLastColumn="0" w:lastRowFirstColumn="0" w:lastRowLastColumn="0"/>
            <w:tcW w:w="851" w:type="dxa"/>
          </w:tcPr>
          <w:p w14:paraId="1F525E9F" w14:textId="77777777" w:rsidR="00750DF5" w:rsidRPr="00F64248" w:rsidRDefault="00750DF5" w:rsidP="00D560A6">
            <w:pPr>
              <w:spacing w:line="276" w:lineRule="auto"/>
              <w:jc w:val="center"/>
              <w:rPr>
                <w:rFonts w:asciiTheme="majorBidi" w:hAnsiTheme="majorBidi" w:cstheme="majorBidi"/>
                <w:b w:val="0"/>
                <w:bCs w:val="0"/>
                <w:lang w:bidi="fa-IR"/>
              </w:rPr>
            </w:pPr>
          </w:p>
          <w:p w14:paraId="3604C1EB" w14:textId="77777777" w:rsidR="00750DF5" w:rsidRPr="00F64248" w:rsidRDefault="00750DF5" w:rsidP="00D560A6">
            <w:pPr>
              <w:spacing w:line="276" w:lineRule="auto"/>
              <w:jc w:val="center"/>
              <w:rPr>
                <w:rFonts w:asciiTheme="majorBidi" w:hAnsiTheme="majorBidi" w:cstheme="majorBidi"/>
                <w:b w:val="0"/>
                <w:bCs w:val="0"/>
                <w:lang w:bidi="fa-IR"/>
              </w:rPr>
            </w:pPr>
            <w:r w:rsidRPr="00F64248">
              <w:rPr>
                <w:rFonts w:asciiTheme="majorBidi" w:hAnsiTheme="majorBidi" w:cstheme="majorBidi"/>
                <w:b w:val="0"/>
                <w:bCs w:val="0"/>
                <w:lang w:bidi="fa-IR"/>
              </w:rPr>
              <w:t>2</w:t>
            </w:r>
          </w:p>
        </w:tc>
        <w:tc>
          <w:tcPr>
            <w:tcW w:w="1276" w:type="dxa"/>
          </w:tcPr>
          <w:p w14:paraId="6F902B23"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p>
          <w:p w14:paraId="08D3C498"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Legibility</w:t>
            </w:r>
          </w:p>
        </w:tc>
        <w:tc>
          <w:tcPr>
            <w:tcW w:w="847" w:type="dxa"/>
          </w:tcPr>
          <w:p w14:paraId="3F29BDD5"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p>
          <w:p w14:paraId="3F645A36"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3.62</w:t>
            </w:r>
          </w:p>
        </w:tc>
        <w:tc>
          <w:tcPr>
            <w:tcW w:w="711" w:type="dxa"/>
          </w:tcPr>
          <w:p w14:paraId="07E5AE8D"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p>
          <w:p w14:paraId="1165FE0A"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1.135</w:t>
            </w:r>
          </w:p>
        </w:tc>
        <w:tc>
          <w:tcPr>
            <w:tcW w:w="1317" w:type="dxa"/>
          </w:tcPr>
          <w:p w14:paraId="10CF7C8F"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p>
          <w:p w14:paraId="02EA32E6"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0.692</w:t>
            </w:r>
          </w:p>
        </w:tc>
        <w:tc>
          <w:tcPr>
            <w:tcW w:w="4642" w:type="dxa"/>
          </w:tcPr>
          <w:p w14:paraId="6DAF56D4" w14:textId="77777777" w:rsidR="00750DF5" w:rsidRPr="00F64248" w:rsidRDefault="00750DF5" w:rsidP="00D560A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F64248">
              <w:rPr>
                <w:rFonts w:asciiTheme="majorBidi" w:hAnsiTheme="majorBidi" w:cstheme="majorBidi"/>
                <w:sz w:val="20"/>
                <w:szCs w:val="20"/>
                <w:lang w:bidi="fa-IR"/>
              </w:rPr>
              <w:t>Open and transparent space, rhythm and repetition, stone material, plaster, bright flooring, bright colors, direct lighting</w:t>
            </w:r>
          </w:p>
        </w:tc>
      </w:tr>
      <w:tr w:rsidR="00750DF5" w:rsidRPr="00F64248" w14:paraId="3B38DB76" w14:textId="77777777" w:rsidTr="00D560A6">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851" w:type="dxa"/>
          </w:tcPr>
          <w:p w14:paraId="55D73C9C" w14:textId="77777777" w:rsidR="00750DF5" w:rsidRPr="00F64248" w:rsidRDefault="00750DF5" w:rsidP="00D560A6">
            <w:pPr>
              <w:spacing w:line="276" w:lineRule="auto"/>
              <w:jc w:val="center"/>
              <w:rPr>
                <w:rFonts w:asciiTheme="majorBidi" w:hAnsiTheme="majorBidi" w:cstheme="majorBidi"/>
                <w:b w:val="0"/>
                <w:bCs w:val="0"/>
                <w:lang w:bidi="fa-IR"/>
              </w:rPr>
            </w:pPr>
          </w:p>
          <w:p w14:paraId="3D3D01DE" w14:textId="77777777" w:rsidR="00750DF5" w:rsidRPr="00F64248" w:rsidRDefault="00750DF5" w:rsidP="00D560A6">
            <w:pPr>
              <w:spacing w:line="276" w:lineRule="auto"/>
              <w:jc w:val="center"/>
              <w:rPr>
                <w:rFonts w:asciiTheme="majorBidi" w:hAnsiTheme="majorBidi" w:cstheme="majorBidi"/>
                <w:b w:val="0"/>
                <w:bCs w:val="0"/>
                <w:lang w:bidi="fa-IR"/>
              </w:rPr>
            </w:pPr>
            <w:r w:rsidRPr="00F64248">
              <w:rPr>
                <w:rFonts w:asciiTheme="majorBidi" w:hAnsiTheme="majorBidi" w:cstheme="majorBidi"/>
                <w:b w:val="0"/>
                <w:bCs w:val="0"/>
                <w:lang w:bidi="fa-IR"/>
              </w:rPr>
              <w:t>3</w:t>
            </w:r>
          </w:p>
        </w:tc>
        <w:tc>
          <w:tcPr>
            <w:tcW w:w="1276" w:type="dxa"/>
          </w:tcPr>
          <w:p w14:paraId="687D6947" w14:textId="77777777" w:rsidR="00750DF5" w:rsidRPr="00F64248" w:rsidRDefault="00750DF5" w:rsidP="00D560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p>
          <w:p w14:paraId="2E3CBB82" w14:textId="77777777" w:rsidR="00750DF5" w:rsidRPr="00F64248" w:rsidRDefault="00750DF5" w:rsidP="00D560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Coherence</w:t>
            </w:r>
          </w:p>
        </w:tc>
        <w:tc>
          <w:tcPr>
            <w:tcW w:w="847" w:type="dxa"/>
          </w:tcPr>
          <w:p w14:paraId="6AF24796" w14:textId="77777777" w:rsidR="00750DF5" w:rsidRPr="00F64248" w:rsidRDefault="00750DF5" w:rsidP="00D560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p>
          <w:p w14:paraId="6BB12BC4" w14:textId="77777777" w:rsidR="00750DF5" w:rsidRPr="00F64248" w:rsidRDefault="00750DF5" w:rsidP="00D560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3.61</w:t>
            </w:r>
          </w:p>
        </w:tc>
        <w:tc>
          <w:tcPr>
            <w:tcW w:w="711" w:type="dxa"/>
          </w:tcPr>
          <w:p w14:paraId="06E8FC29" w14:textId="77777777" w:rsidR="00750DF5" w:rsidRPr="00F64248" w:rsidRDefault="00750DF5" w:rsidP="00D560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p>
          <w:p w14:paraId="331E7169" w14:textId="77777777" w:rsidR="00750DF5" w:rsidRPr="00F64248" w:rsidRDefault="00750DF5" w:rsidP="00D560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1.253</w:t>
            </w:r>
          </w:p>
        </w:tc>
        <w:tc>
          <w:tcPr>
            <w:tcW w:w="1317" w:type="dxa"/>
          </w:tcPr>
          <w:p w14:paraId="31F18BAF" w14:textId="77777777" w:rsidR="00750DF5" w:rsidRPr="00F64248" w:rsidRDefault="00750DF5" w:rsidP="00D560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p>
          <w:p w14:paraId="1A887771" w14:textId="77777777" w:rsidR="00750DF5" w:rsidRPr="00F64248" w:rsidRDefault="00750DF5" w:rsidP="00D560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0.738</w:t>
            </w:r>
          </w:p>
        </w:tc>
        <w:tc>
          <w:tcPr>
            <w:tcW w:w="4642" w:type="dxa"/>
          </w:tcPr>
          <w:p w14:paraId="005AECBE" w14:textId="77777777" w:rsidR="00750DF5" w:rsidRPr="00F64248" w:rsidRDefault="00750DF5" w:rsidP="00D560A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F64248">
              <w:rPr>
                <w:rFonts w:asciiTheme="majorBidi" w:hAnsiTheme="majorBidi" w:cstheme="majorBidi"/>
                <w:sz w:val="20"/>
                <w:szCs w:val="20"/>
                <w:lang w:bidi="fa-IR"/>
              </w:rPr>
              <w:t>Open and transparent space, regular rhythm and regularity, stone material, ceramics and glass, bright flooring, bright and proportional colors, direct lighting</w:t>
            </w:r>
          </w:p>
        </w:tc>
      </w:tr>
      <w:tr w:rsidR="00750DF5" w:rsidRPr="00F64248" w14:paraId="4A07EB32" w14:textId="77777777" w:rsidTr="00D560A6">
        <w:trPr>
          <w:trHeight w:val="944"/>
        </w:trPr>
        <w:tc>
          <w:tcPr>
            <w:cnfStyle w:val="001000000000" w:firstRow="0" w:lastRow="0" w:firstColumn="1" w:lastColumn="0" w:oddVBand="0" w:evenVBand="0" w:oddHBand="0" w:evenHBand="0" w:firstRowFirstColumn="0" w:firstRowLastColumn="0" w:lastRowFirstColumn="0" w:lastRowLastColumn="0"/>
            <w:tcW w:w="851" w:type="dxa"/>
          </w:tcPr>
          <w:p w14:paraId="0F481EAE" w14:textId="77777777" w:rsidR="00750DF5" w:rsidRPr="00F64248" w:rsidRDefault="00750DF5" w:rsidP="00D560A6">
            <w:pPr>
              <w:spacing w:line="276" w:lineRule="auto"/>
              <w:jc w:val="center"/>
              <w:rPr>
                <w:rFonts w:asciiTheme="majorBidi" w:hAnsiTheme="majorBidi" w:cstheme="majorBidi"/>
                <w:b w:val="0"/>
                <w:bCs w:val="0"/>
                <w:lang w:bidi="fa-IR"/>
              </w:rPr>
            </w:pPr>
          </w:p>
          <w:p w14:paraId="5CCDAEC9" w14:textId="77777777" w:rsidR="00750DF5" w:rsidRPr="00F64248" w:rsidRDefault="00750DF5" w:rsidP="00D560A6">
            <w:pPr>
              <w:spacing w:line="276" w:lineRule="auto"/>
              <w:jc w:val="center"/>
              <w:rPr>
                <w:rFonts w:asciiTheme="majorBidi" w:hAnsiTheme="majorBidi" w:cstheme="majorBidi"/>
                <w:b w:val="0"/>
                <w:bCs w:val="0"/>
                <w:lang w:bidi="fa-IR"/>
              </w:rPr>
            </w:pPr>
            <w:r w:rsidRPr="00F64248">
              <w:rPr>
                <w:rFonts w:asciiTheme="majorBidi" w:hAnsiTheme="majorBidi" w:cstheme="majorBidi"/>
                <w:b w:val="0"/>
                <w:bCs w:val="0"/>
                <w:lang w:bidi="fa-IR"/>
              </w:rPr>
              <w:t>4</w:t>
            </w:r>
          </w:p>
        </w:tc>
        <w:tc>
          <w:tcPr>
            <w:tcW w:w="1276" w:type="dxa"/>
          </w:tcPr>
          <w:p w14:paraId="59B729FD"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p>
          <w:p w14:paraId="62D2A800"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complexity</w:t>
            </w:r>
          </w:p>
        </w:tc>
        <w:tc>
          <w:tcPr>
            <w:tcW w:w="847" w:type="dxa"/>
          </w:tcPr>
          <w:p w14:paraId="4683E0B7"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p>
          <w:p w14:paraId="4C50A8B7"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3.11</w:t>
            </w:r>
          </w:p>
        </w:tc>
        <w:tc>
          <w:tcPr>
            <w:tcW w:w="711" w:type="dxa"/>
          </w:tcPr>
          <w:p w14:paraId="4D656552"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p>
          <w:p w14:paraId="45ECE9C2"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1.478</w:t>
            </w:r>
          </w:p>
        </w:tc>
        <w:tc>
          <w:tcPr>
            <w:tcW w:w="1317" w:type="dxa"/>
          </w:tcPr>
          <w:p w14:paraId="2CD091B1"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p>
          <w:p w14:paraId="58720173" w14:textId="77777777" w:rsidR="00750DF5" w:rsidRPr="00F64248" w:rsidRDefault="00750DF5" w:rsidP="00D560A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64248">
              <w:rPr>
                <w:rFonts w:asciiTheme="majorBidi" w:hAnsiTheme="majorBidi" w:cstheme="majorBidi"/>
                <w:lang w:bidi="fa-IR"/>
              </w:rPr>
              <w:t>0.857</w:t>
            </w:r>
          </w:p>
        </w:tc>
        <w:tc>
          <w:tcPr>
            <w:tcW w:w="4642" w:type="dxa"/>
          </w:tcPr>
          <w:p w14:paraId="28AE83ED" w14:textId="77777777" w:rsidR="00750DF5" w:rsidRPr="00F64248" w:rsidRDefault="00750DF5" w:rsidP="00D560A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F64248">
              <w:rPr>
                <w:rFonts w:asciiTheme="majorBidi" w:hAnsiTheme="majorBidi" w:cstheme="majorBidi"/>
                <w:sz w:val="20"/>
                <w:szCs w:val="20"/>
                <w:lang w:bidi="fa-IR"/>
              </w:rPr>
              <w:t>Irregular rhythm and repetition, Various materials (stone , glass, ceramics, concrete and plaster), dark flooring, dark, bright and diverse colors, direct and indirect lighting</w:t>
            </w:r>
          </w:p>
        </w:tc>
      </w:tr>
    </w:tbl>
    <w:p w14:paraId="2CD6BDAC" w14:textId="6B14447F" w:rsidR="00750DF5" w:rsidRPr="00F64248" w:rsidRDefault="00750DF5" w:rsidP="003B1A1C">
      <w:pPr>
        <w:spacing w:line="276" w:lineRule="auto"/>
        <w:jc w:val="center"/>
        <w:rPr>
          <w:rFonts w:ascii="Times New Roman" w:hAnsi="Times New Roman" w:cs="Times New Roman"/>
          <w:rtl/>
        </w:rPr>
      </w:pPr>
      <w:r w:rsidRPr="003C0C3A">
        <w:rPr>
          <w:rFonts w:asciiTheme="majorBidi" w:hAnsiTheme="majorBidi" w:cs="Times New Roman"/>
          <w:lang w:bidi="fa-IR"/>
        </w:rPr>
        <w:t xml:space="preserve">Table </w:t>
      </w:r>
      <w:r w:rsidR="00422F25" w:rsidRPr="003C0C3A">
        <w:rPr>
          <w:rFonts w:asciiTheme="majorBidi" w:hAnsiTheme="majorBidi" w:cs="Times New Roman"/>
          <w:lang w:bidi="fa-IR"/>
        </w:rPr>
        <w:t>5</w:t>
      </w:r>
      <w:r w:rsidRPr="003C0C3A">
        <w:rPr>
          <w:rFonts w:asciiTheme="majorBidi" w:hAnsiTheme="majorBidi" w:cs="Times New Roman"/>
          <w:lang w:bidi="fa-IR"/>
        </w:rPr>
        <w:t>. The final result</w:t>
      </w:r>
      <w:r w:rsidR="00910495" w:rsidRPr="003C0C3A">
        <w:rPr>
          <w:rFonts w:asciiTheme="majorBidi" w:hAnsiTheme="majorBidi" w:cs="Times New Roman"/>
          <w:lang w:bidi="fa-IR"/>
        </w:rPr>
        <w:t>s</w:t>
      </w:r>
      <w:r w:rsidRPr="003C0C3A">
        <w:rPr>
          <w:rFonts w:asciiTheme="majorBidi" w:hAnsiTheme="majorBidi" w:cs="Times New Roman"/>
          <w:lang w:bidi="fa-IR"/>
        </w:rPr>
        <w:t xml:space="preserve"> </w:t>
      </w:r>
      <w:r w:rsidR="00910495" w:rsidRPr="003C0C3A">
        <w:rPr>
          <w:rFonts w:asciiTheme="majorBidi" w:hAnsiTheme="majorBidi" w:cs="Times New Roman"/>
          <w:lang w:bidi="fa-IR"/>
        </w:rPr>
        <w:t>of</w:t>
      </w:r>
      <w:r w:rsidRPr="003C0C3A">
        <w:rPr>
          <w:rFonts w:asciiTheme="majorBidi" w:hAnsiTheme="majorBidi" w:cs="Times New Roman"/>
          <w:lang w:bidi="fa-IR"/>
        </w:rPr>
        <w:t xml:space="preserve"> the </w:t>
      </w:r>
      <w:r w:rsidR="005C6056" w:rsidRPr="003C0C3A">
        <w:rPr>
          <w:rFonts w:asciiTheme="majorBidi" w:hAnsiTheme="majorBidi" w:cs="Times New Roman"/>
          <w:lang w:bidi="fa-IR"/>
        </w:rPr>
        <w:t xml:space="preserve">travelers’ </w:t>
      </w:r>
      <w:r w:rsidRPr="003C0C3A">
        <w:rPr>
          <w:rFonts w:asciiTheme="majorBidi" w:hAnsiTheme="majorBidi" w:cs="Times New Roman"/>
          <w:lang w:bidi="fa-IR"/>
        </w:rPr>
        <w:t xml:space="preserve">visual preferences of </w:t>
      </w:r>
      <w:r w:rsidR="003B1A1C" w:rsidRPr="003C0C3A">
        <w:rPr>
          <w:rFonts w:asciiTheme="majorBidi" w:hAnsiTheme="majorBidi" w:cs="Times New Roman"/>
          <w:lang w:bidi="fa-IR"/>
        </w:rPr>
        <w:t xml:space="preserve">interior space in </w:t>
      </w:r>
      <w:r w:rsidRPr="003C0C3A">
        <w:rPr>
          <w:rFonts w:asciiTheme="majorBidi" w:hAnsiTheme="majorBidi" w:cs="Times New Roman"/>
          <w:lang w:bidi="fa-IR"/>
        </w:rPr>
        <w:t>historical hotels.</w:t>
      </w:r>
    </w:p>
    <w:p w14:paraId="45374786" w14:textId="77777777" w:rsidR="00750DF5" w:rsidRPr="00F64248" w:rsidRDefault="00750DF5" w:rsidP="00750DF5">
      <w:pPr>
        <w:spacing w:line="276" w:lineRule="auto"/>
        <w:jc w:val="center"/>
        <w:rPr>
          <w:rFonts w:asciiTheme="majorBidi" w:hAnsiTheme="majorBidi" w:cs="Times New Roman"/>
          <w:lang w:bidi="fa-IR"/>
        </w:rPr>
      </w:pPr>
    </w:p>
    <w:p w14:paraId="74BFC9ED" w14:textId="77777777" w:rsidR="00B60F3A" w:rsidRPr="00F64248" w:rsidRDefault="00B60F3A" w:rsidP="00D352E9">
      <w:pPr>
        <w:spacing w:line="276" w:lineRule="auto"/>
        <w:jc w:val="center"/>
        <w:rPr>
          <w:rFonts w:asciiTheme="majorBidi" w:hAnsiTheme="majorBidi" w:cs="Times New Roman"/>
          <w:lang w:bidi="fa-IR"/>
        </w:rPr>
      </w:pPr>
    </w:p>
    <w:p w14:paraId="7CB278AA" w14:textId="77777777" w:rsidR="00E01B24" w:rsidRPr="00F64248" w:rsidRDefault="00E01B24" w:rsidP="00D352E9">
      <w:pPr>
        <w:spacing w:line="276" w:lineRule="auto"/>
        <w:rPr>
          <w:rFonts w:asciiTheme="majorBidi" w:hAnsiTheme="majorBidi" w:cs="Times New Roman"/>
          <w:b/>
          <w:bCs/>
          <w:lang w:bidi="fa-IR"/>
        </w:rPr>
        <w:sectPr w:rsidR="00E01B24" w:rsidRPr="00F64248" w:rsidSect="00E01B24">
          <w:type w:val="continuous"/>
          <w:pgSz w:w="12240" w:h="15840"/>
          <w:pgMar w:top="1440" w:right="1440" w:bottom="1440" w:left="1440" w:header="720" w:footer="720" w:gutter="0"/>
          <w:cols w:space="720"/>
          <w:docGrid w:linePitch="360"/>
        </w:sectPr>
      </w:pPr>
    </w:p>
    <w:p w14:paraId="65CBFD6E" w14:textId="77777777" w:rsidR="004C0041" w:rsidRPr="00F64248" w:rsidRDefault="009117B4" w:rsidP="00D352E9">
      <w:pPr>
        <w:spacing w:line="276" w:lineRule="auto"/>
        <w:rPr>
          <w:rFonts w:asciiTheme="majorBidi" w:hAnsiTheme="majorBidi" w:cs="Times New Roman"/>
          <w:b/>
          <w:bCs/>
          <w:rtl/>
          <w:lang w:bidi="fa-IR"/>
        </w:rPr>
      </w:pPr>
      <w:r w:rsidRPr="00F64248">
        <w:rPr>
          <w:rFonts w:asciiTheme="majorBidi" w:hAnsiTheme="majorBidi" w:cs="Times New Roman"/>
          <w:b/>
          <w:bCs/>
          <w:lang w:bidi="fa-IR"/>
        </w:rPr>
        <w:t xml:space="preserve">7. </w:t>
      </w:r>
      <w:r w:rsidR="004C0041" w:rsidRPr="00F64248">
        <w:rPr>
          <w:rFonts w:asciiTheme="majorBidi" w:hAnsiTheme="majorBidi" w:cs="Times New Roman"/>
          <w:b/>
          <w:bCs/>
          <w:lang w:bidi="fa-IR"/>
        </w:rPr>
        <w:t>Discussion</w:t>
      </w:r>
    </w:p>
    <w:p w14:paraId="5DC63F8C" w14:textId="78B74DA1" w:rsidR="00F318E2" w:rsidRPr="00F64248" w:rsidRDefault="004C0041" w:rsidP="003B1A1C">
      <w:pPr>
        <w:spacing w:line="276" w:lineRule="auto"/>
        <w:jc w:val="lowKashida"/>
        <w:rPr>
          <w:rFonts w:asciiTheme="majorBidi" w:hAnsiTheme="majorBidi" w:cs="Times New Roman"/>
        </w:rPr>
      </w:pPr>
      <w:r w:rsidRPr="00F64248">
        <w:rPr>
          <w:rFonts w:asciiTheme="majorBidi" w:hAnsiTheme="majorBidi" w:cs="Times New Roman"/>
          <w:lang w:bidi="fa-IR"/>
        </w:rPr>
        <w:t>According to Wood Cock</w:t>
      </w:r>
      <w:r w:rsidR="000C0323" w:rsidRPr="00F64248">
        <w:rPr>
          <w:rFonts w:asciiTheme="majorBidi" w:hAnsiTheme="majorBidi" w:cs="Times New Roman"/>
          <w:lang w:bidi="fa-IR"/>
        </w:rPr>
        <w:t xml:space="preserve"> </w:t>
      </w:r>
      <w:r w:rsidRPr="00F64248">
        <w:rPr>
          <w:rFonts w:asciiTheme="majorBidi" w:hAnsiTheme="majorBidi" w:cs="Times New Roman"/>
          <w:lang w:bidi="fa-IR"/>
        </w:rPr>
        <w:t>and Hagerhall</w:t>
      </w:r>
      <w:r w:rsidR="000C0323" w:rsidRPr="00F64248">
        <w:rPr>
          <w:rFonts w:asciiTheme="majorBidi" w:hAnsiTheme="majorBidi" w:cs="Times New Roman"/>
          <w:lang w:bidi="fa-IR"/>
        </w:rPr>
        <w:t xml:space="preserve"> </w:t>
      </w:r>
      <w:r w:rsidR="000C0323" w:rsidRPr="00F64248">
        <w:rPr>
          <w:rFonts w:asciiTheme="majorBidi" w:hAnsiTheme="majorBidi" w:cs="Times New Roman"/>
          <w:lang w:bidi="fa-IR"/>
        </w:rPr>
        <w:fldChar w:fldCharType="begin"/>
      </w:r>
      <w:r w:rsidR="002D0E0F" w:rsidRPr="00F64248">
        <w:rPr>
          <w:rFonts w:asciiTheme="majorBidi" w:hAnsiTheme="majorBidi" w:cs="Times New Roman"/>
          <w:lang w:bidi="fa-IR"/>
        </w:rPr>
        <w:instrText xml:space="preserve"> ADDIN EN.CITE &lt;EndNote&gt;&lt;Cite&gt;&lt;Author&gt;Woodcock&lt;/Author&gt;&lt;Year&gt;1984&lt;/Year&gt;&lt;RecNum&gt;71&lt;/RecNum&gt;&lt;DisplayText&gt;[62, 63]&lt;/DisplayText&gt;&lt;record&gt;&lt;rec-number&gt;71&lt;/rec-number&gt;&lt;foreign-keys&gt;&lt;key app="EN" db-id="xa9rw9f2pwrstpefdwqvzwx0xatztfvt9tr9" timestamp="0"&gt;71&lt;/key&gt;&lt;/foreign-keys&gt;&lt;ref-type name="Journal Article"&gt;17&lt;/ref-type&gt;&lt;contributors&gt;&lt;authors&gt;&lt;author&gt;Woodcock, David M&lt;/author&gt;&lt;/authors&gt;&lt;/contributors&gt;&lt;titles&gt;&lt;title&gt;A functionalist approach to landscape preference&lt;/title&gt;&lt;secondary-title&gt;Landscape Research&lt;/secondary-title&gt;&lt;/titles&gt;&lt;pages&gt;24-27&lt;/pages&gt;&lt;volume&gt;9&lt;/volume&gt;&lt;number&gt;2&lt;/number&gt;&lt;dates&gt;&lt;year&gt;1984&lt;/year&gt;&lt;/dates&gt;&lt;isbn&gt;0142-6397&lt;/isbn&gt;&lt;urls&gt;&lt;/urls&gt;&lt;/record&gt;&lt;/Cite&gt;&lt;Cite&gt;&lt;Author&gt;Hagerhall&lt;/Author&gt;&lt;Year&gt;2000&lt;/Year&gt;&lt;RecNum&gt;72&lt;/RecNum&gt;&lt;record&gt;&lt;rec-number&gt;72&lt;/rec-number&gt;&lt;foreign-keys&gt;&lt;key app="EN" db-id="xa9rw9f2pwrstpefdwqvzwx0xatztfvt9tr9" timestamp="0"&gt;72&lt;/key&gt;&lt;/foreign-keys&gt;&lt;ref-type name="Journal Article"&gt;17&lt;/ref-type&gt;&lt;contributors&gt;&lt;authors&gt;&lt;author&gt;Hagerhall, Caroline M&lt;/author&gt;&lt;/authors&gt;&lt;/contributors&gt;&lt;titles&gt;&lt;title&gt;Clustering predictors of landscape preference in the traditional Swedish cultural landscape: prospect-refuge, mystery, age and management&lt;/title&gt;&lt;secondary-title&gt;Journal of environmental psychology&lt;/secondary-title&gt;&lt;/titles&gt;&lt;pages&gt;83-90&lt;/pages&gt;&lt;volume&gt;20&lt;/volume&gt;&lt;number&gt;1&lt;/number&gt;&lt;dates&gt;&lt;year&gt;2000&lt;/year&gt;&lt;/dates&gt;&lt;isbn&gt;0272-4944&lt;/isbn&gt;&lt;urls&gt;&lt;/urls&gt;&lt;/record&gt;&lt;/Cite&gt;&lt;/EndNote&gt;</w:instrText>
      </w:r>
      <w:r w:rsidR="000C0323" w:rsidRPr="00F64248">
        <w:rPr>
          <w:rFonts w:asciiTheme="majorBidi" w:hAnsiTheme="majorBidi" w:cs="Times New Roman"/>
          <w:lang w:bidi="fa-IR"/>
        </w:rPr>
        <w:fldChar w:fldCharType="separate"/>
      </w:r>
      <w:r w:rsidR="002D0E0F" w:rsidRPr="00F64248">
        <w:rPr>
          <w:rFonts w:asciiTheme="majorBidi" w:hAnsiTheme="majorBidi" w:cs="Times New Roman"/>
          <w:noProof/>
          <w:lang w:bidi="fa-IR"/>
        </w:rPr>
        <w:t>[62, 63]</w:t>
      </w:r>
      <w:r w:rsidR="000C0323" w:rsidRPr="00F64248">
        <w:rPr>
          <w:rFonts w:asciiTheme="majorBidi" w:hAnsiTheme="majorBidi" w:cs="Times New Roman"/>
          <w:lang w:bidi="fa-IR"/>
        </w:rPr>
        <w:fldChar w:fldCharType="end"/>
      </w:r>
      <w:r w:rsidRPr="00F64248">
        <w:rPr>
          <w:rFonts w:asciiTheme="majorBidi" w:hAnsiTheme="majorBidi" w:cs="Times New Roman"/>
          <w:lang w:bidi="fa-IR"/>
        </w:rPr>
        <w:t>, the most important variable of visu</w:t>
      </w:r>
      <w:r w:rsidR="00793C90" w:rsidRPr="00F64248">
        <w:rPr>
          <w:rFonts w:asciiTheme="majorBidi" w:hAnsiTheme="majorBidi" w:cs="Times New Roman"/>
          <w:lang w:bidi="fa-IR"/>
        </w:rPr>
        <w:t>al preferences is the mystery</w:t>
      </w:r>
      <w:r w:rsidRPr="00F64248">
        <w:rPr>
          <w:rFonts w:asciiTheme="majorBidi" w:hAnsiTheme="majorBidi" w:cs="Times New Roman"/>
          <w:lang w:bidi="fa-IR"/>
        </w:rPr>
        <w:t>.</w:t>
      </w:r>
      <w:r w:rsidRPr="00F64248">
        <w:rPr>
          <w:rFonts w:asciiTheme="majorBidi" w:hAnsiTheme="majorBidi" w:cs="Times New Roman"/>
          <w:rtl/>
        </w:rPr>
        <w:t xml:space="preserve"> </w:t>
      </w:r>
      <w:r w:rsidRPr="00F64248">
        <w:rPr>
          <w:rFonts w:asciiTheme="majorBidi" w:hAnsiTheme="majorBidi" w:cs="Times New Roman"/>
        </w:rPr>
        <w:t>In many studies of various fields, researchers such as Herzog, Ikemi achieved results consistent with this study</w:t>
      </w:r>
      <w:r w:rsidR="000C0323" w:rsidRPr="00F64248">
        <w:rPr>
          <w:rFonts w:asciiTheme="majorBidi" w:hAnsiTheme="majorBidi" w:cs="Times New Roman"/>
        </w:rPr>
        <w:t xml:space="preserve"> </w:t>
      </w:r>
      <w:r w:rsidR="000C0323" w:rsidRPr="00F64248">
        <w:rPr>
          <w:rFonts w:asciiTheme="majorBidi" w:hAnsiTheme="majorBidi" w:cs="Times New Roman"/>
        </w:rPr>
        <w:fldChar w:fldCharType="begin"/>
      </w:r>
      <w:r w:rsidR="002D0E0F" w:rsidRPr="00F64248">
        <w:rPr>
          <w:rFonts w:asciiTheme="majorBidi" w:hAnsiTheme="majorBidi" w:cs="Times New Roman"/>
        </w:rPr>
        <w:instrText xml:space="preserve"> ADDIN EN.CITE &lt;EndNote&gt;&lt;Cite&gt;&lt;Author&gt;Herzog&lt;/Author&gt;&lt;Year&gt;1984&lt;/Year&gt;&lt;RecNum&gt;73&lt;/RecNum&gt;&lt;DisplayText&gt;[64-66]&lt;/DisplayText&gt;&lt;record&gt;&lt;rec-number&gt;73&lt;/rec-number&gt;&lt;foreign-keys&gt;&lt;key app="EN" db-id="xa9rw9f2pwrstpefdwqvzwx0xatztfvt9tr9" timestamp="0"&gt;73&lt;/key&gt;&lt;/foreign-keys&gt;&lt;ref-type name="Journal Article"&gt;17&lt;/ref-type&gt;&lt;contributors&gt;&lt;authors&gt;&lt;author&gt;Herzog, Thomas R&lt;/author&gt;&lt;/authors&gt;&lt;/contributors&gt;&lt;titles&gt;&lt;title&gt;A cognitive analysis of preference for field</w:instrText>
      </w:r>
      <w:r w:rsidR="002D0E0F" w:rsidRPr="00F64248">
        <w:rPr>
          <w:rFonts w:ascii="Cambria Math" w:hAnsi="Cambria Math" w:cs="Cambria Math"/>
        </w:rPr>
        <w:instrText>‐</w:instrText>
      </w:r>
      <w:r w:rsidR="002D0E0F" w:rsidRPr="00F64248">
        <w:rPr>
          <w:rFonts w:asciiTheme="majorBidi" w:hAnsiTheme="majorBidi" w:cs="Times New Roman"/>
        </w:rPr>
        <w:instrText>and</w:instrText>
      </w:r>
      <w:r w:rsidR="002D0E0F" w:rsidRPr="00F64248">
        <w:rPr>
          <w:rFonts w:ascii="Cambria Math" w:hAnsi="Cambria Math" w:cs="Cambria Math"/>
        </w:rPr>
        <w:instrText>‐</w:instrText>
      </w:r>
      <w:r w:rsidR="002D0E0F" w:rsidRPr="00F64248">
        <w:rPr>
          <w:rFonts w:asciiTheme="majorBidi" w:hAnsiTheme="majorBidi" w:cs="Times New Roman"/>
        </w:rPr>
        <w:instrText>forest environments&lt;/title&gt;&lt;secondary-title&gt;Landscape research&lt;/secondary-title&gt;&lt;/titles&gt;&lt;pages&gt;10-16&lt;/pages&gt;&lt;volume&gt;9&lt;/volume&gt;&lt;number&gt;1&lt;/number&gt;&lt;dates&gt;&lt;year&gt;1984&lt;/year&gt;&lt;/dates&gt;&lt;isbn&gt;0142-6397&lt;/isbn&gt;&lt;urls&gt;&lt;/urls&gt;&lt;/record&gt;&lt;/Cite&gt;&lt;Cite&gt;&lt;Author&gt;Herzog&lt;/Author&gt;&lt;Year&gt;1989&lt;/Year&gt;&lt;RecNum&gt;74&lt;/RecNum&gt;&lt;record&gt;&lt;rec-number&gt;74&lt;/rec-number&gt;&lt;foreign-keys&gt;&lt;key app="EN" db-id="xa9rw9f2pwrstpefdwqvzwx0xatztfvt9tr9" timestamp="0"&gt;74&lt;/key&gt;&lt;/foreign-keys&gt;&lt;ref-type name="Journal Article"&gt;17&lt;/ref-type&gt;&lt;contributors&gt;&lt;authors&gt;&lt;author&gt;Herzog, Thomas R&lt;/author&gt;&lt;/authors&gt;&lt;/contributors&gt;&lt;titles&gt;&lt;title&gt;A cognitive analysis of preference for urban nature&lt;/title&gt;&lt;secondary-title&gt;Journal of environmental Psychology&lt;/secondary-title&gt;&lt;/titles&gt;&lt;pages&gt;27-43&lt;/pages&gt;&lt;volume&gt;9&lt;/volume&gt;&lt;number&gt;1&lt;/number&gt;&lt;dates&gt;&lt;year&gt;1989&lt;/year&gt;&lt;/dates&gt;&lt;isbn&gt;0272-4944&lt;/isbn&gt;&lt;urls&gt;&lt;/urls&gt;&lt;/record&gt;&lt;/Cite&gt;&lt;Cite&gt;&lt;Author&gt;Ikemi&lt;/Author&gt;&lt;Year&gt;2005&lt;/Year&gt;&lt;RecNum&gt;75&lt;/RecNum&gt;&lt;record&gt;&lt;rec-number&gt;75&lt;/rec-number&gt;&lt;foreign-keys&gt;&lt;key app="EN" db-id="xa9rw9f2pwrstpefdwqvzwx0xatztfvt9tr9" timestamp="0"&gt;75&lt;/key&gt;&lt;/foreign-keys&gt;&lt;ref-type name="Journal Article"&gt;17&lt;/ref-type&gt;&lt;contributors&gt;&lt;authors&gt;&lt;author&gt;Ikemi, Masatake&lt;/author&gt;&lt;/authors&gt;&lt;/contributors&gt;&lt;titles&gt;&lt;title&gt;The effects of mystery on preference for residential facades&lt;/title&gt;&lt;secondary-title&gt;Journal of environmental psychology&lt;/secondary-title&gt;&lt;/titles&gt;&lt;pages&gt;167-173&lt;/pages&gt;&lt;volume&gt;25&lt;/volume&gt;&lt;number&gt;2&lt;/number&gt;&lt;dates&gt;&lt;year&gt;2005&lt;/year&gt;&lt;/dates&gt;&lt;isbn&gt;0272-4944&lt;/isbn&gt;&lt;urls&gt;&lt;/urls&gt;&lt;/record&gt;&lt;/Cite&gt;&lt;/EndNote&gt;</w:instrText>
      </w:r>
      <w:r w:rsidR="000C0323" w:rsidRPr="00F64248">
        <w:rPr>
          <w:rFonts w:asciiTheme="majorBidi" w:hAnsiTheme="majorBidi" w:cs="Times New Roman"/>
        </w:rPr>
        <w:fldChar w:fldCharType="separate"/>
      </w:r>
      <w:r w:rsidR="002D0E0F" w:rsidRPr="00F64248">
        <w:rPr>
          <w:rFonts w:asciiTheme="majorBidi" w:hAnsiTheme="majorBidi" w:cs="Times New Roman"/>
          <w:noProof/>
        </w:rPr>
        <w:t>[64-66]</w:t>
      </w:r>
      <w:r w:rsidR="000C0323" w:rsidRPr="00F64248">
        <w:rPr>
          <w:rFonts w:asciiTheme="majorBidi" w:hAnsiTheme="majorBidi" w:cs="Times New Roman"/>
        </w:rPr>
        <w:fldChar w:fldCharType="end"/>
      </w:r>
      <w:r w:rsidR="00686276" w:rsidRPr="00F64248">
        <w:rPr>
          <w:rFonts w:asciiTheme="majorBidi" w:hAnsiTheme="majorBidi" w:cs="Times New Roman"/>
        </w:rPr>
        <w:t>. Many researches have</w:t>
      </w:r>
      <w:r w:rsidR="003B1A1C">
        <w:rPr>
          <w:rFonts w:asciiTheme="majorBidi" w:hAnsiTheme="majorBidi" w:cs="Times New Roman"/>
        </w:rPr>
        <w:t xml:space="preserve"> been</w:t>
      </w:r>
      <w:r w:rsidR="00686276" w:rsidRPr="00F64248">
        <w:rPr>
          <w:rFonts w:asciiTheme="majorBidi" w:hAnsiTheme="majorBidi" w:cs="Times New Roman"/>
        </w:rPr>
        <w:t xml:space="preserve"> conducted about</w:t>
      </w:r>
      <w:r w:rsidRPr="00F64248">
        <w:rPr>
          <w:rFonts w:asciiTheme="majorBidi" w:hAnsiTheme="majorBidi" w:cs="Times New Roman"/>
        </w:rPr>
        <w:t xml:space="preserve"> </w:t>
      </w:r>
      <w:r w:rsidR="006C0543" w:rsidRPr="00F64248">
        <w:rPr>
          <w:rFonts w:asciiTheme="majorBidi" w:hAnsiTheme="majorBidi" w:cs="Times New Roman"/>
        </w:rPr>
        <w:t>the</w:t>
      </w:r>
      <w:r w:rsidRPr="00F64248">
        <w:rPr>
          <w:rFonts w:asciiTheme="majorBidi" w:hAnsiTheme="majorBidi" w:cs="Times New Roman"/>
        </w:rPr>
        <w:t xml:space="preserve"> assessment of visual preferences of </w:t>
      </w:r>
      <w:r w:rsidR="004268A1" w:rsidRPr="00F64248">
        <w:rPr>
          <w:rFonts w:asciiTheme="majorBidi" w:hAnsiTheme="majorBidi" w:cs="Times New Roman"/>
        </w:rPr>
        <w:t>travelers</w:t>
      </w:r>
      <w:r w:rsidR="00F318E2" w:rsidRPr="00F64248">
        <w:rPr>
          <w:rFonts w:asciiTheme="majorBidi" w:hAnsiTheme="majorBidi" w:cs="Times New Roman"/>
        </w:rPr>
        <w:t xml:space="preserve"> </w:t>
      </w:r>
      <w:r w:rsidR="00BC1C3B" w:rsidRPr="00F64248">
        <w:rPr>
          <w:rFonts w:asciiTheme="majorBidi" w:hAnsiTheme="majorBidi" w:cs="Times New Roman"/>
        </w:rPr>
        <w:fldChar w:fldCharType="begin">
          <w:fldData xml:space="preserve">PEVuZE5vdGU+PENpdGU+PEF1dGhvcj5MaTwvQXV0aG9yPjxZZWFyPjIwMTM8L1llYXI+PFJlY051
bT40PC9SZWNOdW0+PERpc3BsYXlUZXh0Pls2Ny02OV08L0Rpc3BsYXlUZXh0PjxyZWNvcmQ+PHJl
Yy1udW1iZXI+NDwvcmVjLW51bWJlcj48Zm9yZWlnbi1rZXlzPjxrZXkgYXBwPSJFTiIgZGItaWQ9
ImFmNWE1OXJ3Zjl2NXJxZXZlcDk1NWQyaHdlczV0eDJmOXZwdCIgdGltZXN0YW1wPSIxNjAxMTA0
NjMzIj40PC9rZXk+PC9mb3JlaWduLWtleXM+PHJlZi10eXBlIG5hbWU9IkpvdXJuYWwgQXJ0aWNs
ZSI+MTc8L3JlZi10eXBlPjxjb250cmlidXRvcnM+PGF1dGhvcnM+PGF1dGhvcj5MaSwgR2FuZzwv
YXV0aG9yPjxhdXRob3I+TGF3LCBSb2I8L2F1dGhvcj48YXV0aG9yPlZ1LCBIdXkgUXVhbjwvYXV0
aG9yPjxhdXRob3I+Um9uZywgSmlhPC9hdXRob3I+PC9hdXRob3JzPjwvY29udHJpYnV0b3JzPjx0
aXRsZXM+PHRpdGxlPkRpc2NvdmVyaW5nIHRoZSBob3RlbCBzZWxlY3Rpb24gcHJlZmVyZW5jZXMg
b2YgSG9uZyBLb25nIGluYm91bmQgdHJhdmVsZXJzIHVzaW5nIHRoZSBDaG9xdWV0IEludGVncmFs
PC90aXRsZT48c2Vjb25kYXJ5LXRpdGxlPlRvdXJpc20gTWFuYWdlbWVudDwvc2Vjb25kYXJ5LXRp
dGxlPjwvdGl0bGVzPjxwZXJpb2RpY2FsPjxmdWxsLXRpdGxlPlRvdXJpc20gTWFuYWdlbWVudDwv
ZnVsbC10aXRsZT48L3BlcmlvZGljYWw+PHBhZ2VzPjMyMS0zMzA8L3BhZ2VzPjx2b2x1bWU+MzY8
L3ZvbHVtZT48ZGF0ZXM+PHllYXI+MjAxMzwveWVhcj48L2RhdGVzPjxpc2JuPjAyNjEtNTE3Nzwv
aXNibj48dXJscz48L3VybHM+PC9yZWNvcmQ+PC9DaXRlPjxDaXRlPjxBdXRob3I+TGk8L0F1dGhv
cj48WWVhcj4yMDE1PC9ZZWFyPjxSZWNOdW0+NTwvUmVjTnVtPjxyZWNvcmQ+PHJlYy1udW1iZXI+
NTwvcmVjLW51bWJlcj48Zm9yZWlnbi1rZXlzPjxrZXkgYXBwPSJFTiIgZGItaWQ9ImFmNWE1OXJ3
Zjl2NXJxZXZlcDk1NWQyaHdlczV0eDJmOXZwdCIgdGltZXN0YW1wPSIxNjAxMTA0NjUzIj41PC9r
ZXk+PC9mb3JlaWduLWtleXM+PHJlZi10eXBlIG5hbWU9IkpvdXJuYWwgQXJ0aWNsZSI+MTc8L3Jl
Zi10eXBlPjxjb250cmlidXRvcnM+PGF1dGhvcnM+PGF1dGhvcj5MaSwgR2FuZzwvYXV0aG9yPjxh
dXRob3I+TGF3LCBSb2I8L2F1dGhvcj48YXV0aG9yPlZ1LCBIdXkgUXVhbjwvYXV0aG9yPjxhdXRo
b3I+Um9uZywgSmlhPC9hdXRob3I+PGF1dGhvcj5aaGFvLCBYaW55dWFuIFJveTwvYXV0aG9yPjwv
YXV0aG9ycz48L2NvbnRyaWJ1dG9ycz48dGl0bGVzPjx0aXRsZT5JZGVudGlmeWluZyBlbWVyZ2lu
ZyBob3RlbCBwcmVmZXJlbmNlcyB1c2luZyBlbWVyZ2luZyBwYXR0ZXJuIG1pbmluZyB0ZWNobmlx
dWU8L3RpdGxlPjxzZWNvbmRhcnktdGl0bGU+VG91cmlzbSBtYW5hZ2VtZW50PC9zZWNvbmRhcnkt
dGl0bGU+PC90aXRsZXM+PHBlcmlvZGljYWw+PGZ1bGwtdGl0bGU+VG91cmlzbSBNYW5hZ2VtZW50
PC9mdWxsLXRpdGxlPjwvcGVyaW9kaWNhbD48cGFnZXM+MzExLTMyMTwvcGFnZXM+PHZvbHVtZT40
Njwvdm9sdW1lPjxkYXRlcz48eWVhcj4yMDE1PC95ZWFyPjwvZGF0ZXM+PGlzYm4+MDI2MS01MTc3
PC9pc2JuPjx1cmxzPjwvdXJscz48L3JlY29yZD48L0NpdGU+PENpdGU+PEF1dGhvcj5DaGFuZzwv
QXV0aG9yPjxZZWFyPjIwMjA8L1llYXI+PFJlY051bT42PC9SZWNOdW0+PHJlY29yZD48cmVjLW51
bWJlcj42PC9yZWMtbnVtYmVyPjxmb3JlaWduLWtleXM+PGtleSBhcHA9IkVOIiBkYi1pZD0iYWY1
YTU5cndmOXY1cnFldmVwOTU1ZDJod2VzNXR4MmY5dnB0IiB0aW1lc3RhbXA9IjE2MDExMDQ2ODIi
PjY8L2tleT48L2ZvcmVpZ24ta2V5cz48cmVmLXR5cGUgbmFtZT0iSm91cm5hbCBBcnRpY2xlIj4x
NzwvcmVmLXR5cGU+PGNvbnRyaWJ1dG9ycz48YXV0aG9ycz48YXV0aG9yPkNoYW5nLCBZdW5nLUNo
dW48L2F1dGhvcj48YXV0aG9yPkt1LCBDaGloLUhhbzwvYXV0aG9yPjxhdXRob3I+Q2hlbiwgQ2hp
ZW4tSHVuZzwvYXV0aG9yPjwvYXV0aG9ycz48L2NvbnRyaWJ1dG9ycz48dGl0bGVzPjx0aXRsZT5V
c2luZyBkZWVwIGxlYXJuaW5nIGFuZCB2aXN1YWwgYW5hbHl0aWNzIHRvIGV4cGxvcmUgaG90ZWwg
cmV2aWV3cyBhbmQgcmVzcG9uc2VzPC90aXRsZT48c2Vjb25kYXJ5LXRpdGxlPlRvdXJpc20gTWFu
YWdlbWVudDwvc2Vjb25kYXJ5LXRpdGxlPjwvdGl0bGVzPjxwZXJpb2RpY2FsPjxmdWxsLXRpdGxl
PlRvdXJpc20gTWFuYWdlbWVudDwvZnVsbC10aXRsZT48L3BlcmlvZGljYWw+PHBhZ2VzPjEwNDEy
OTwvcGFnZXM+PHZvbHVtZT44MDwvdm9sdW1lPjxkYXRlcz48eWVhcj4yMDIwPC95ZWFyPjwvZGF0
ZXM+PGlzYm4+MDI2MS01MTc3PC9pc2JuPjx1cmxzPjwvdXJscz48L3JlY29yZD48L0NpdGU+PC9F
bmROb3RlPgB=
</w:fldData>
        </w:fldChar>
      </w:r>
      <w:r w:rsidR="002D0E0F" w:rsidRPr="00F64248">
        <w:rPr>
          <w:rFonts w:asciiTheme="majorBidi" w:hAnsiTheme="majorBidi" w:cs="Times New Roman"/>
        </w:rPr>
        <w:instrText xml:space="preserve"> ADDIN EN.CITE </w:instrText>
      </w:r>
      <w:r w:rsidR="002D0E0F" w:rsidRPr="00F64248">
        <w:rPr>
          <w:rFonts w:asciiTheme="majorBidi" w:hAnsiTheme="majorBidi" w:cs="Times New Roman"/>
        </w:rPr>
        <w:fldChar w:fldCharType="begin">
          <w:fldData xml:space="preserve">PEVuZE5vdGU+PENpdGU+PEF1dGhvcj5MaTwvQXV0aG9yPjxZZWFyPjIwMTM8L1llYXI+PFJlY051
bT40PC9SZWNOdW0+PERpc3BsYXlUZXh0Pls2Ny02OV08L0Rpc3BsYXlUZXh0PjxyZWNvcmQ+PHJl
Yy1udW1iZXI+NDwvcmVjLW51bWJlcj48Zm9yZWlnbi1rZXlzPjxrZXkgYXBwPSJFTiIgZGItaWQ9
ImFmNWE1OXJ3Zjl2NXJxZXZlcDk1NWQyaHdlczV0eDJmOXZwdCIgdGltZXN0YW1wPSIxNjAxMTA0
NjMzIj40PC9rZXk+PC9mb3JlaWduLWtleXM+PHJlZi10eXBlIG5hbWU9IkpvdXJuYWwgQXJ0aWNs
ZSI+MTc8L3JlZi10eXBlPjxjb250cmlidXRvcnM+PGF1dGhvcnM+PGF1dGhvcj5MaSwgR2FuZzwv
YXV0aG9yPjxhdXRob3I+TGF3LCBSb2I8L2F1dGhvcj48YXV0aG9yPlZ1LCBIdXkgUXVhbjwvYXV0
aG9yPjxhdXRob3I+Um9uZywgSmlhPC9hdXRob3I+PC9hdXRob3JzPjwvY29udHJpYnV0b3JzPjx0
aXRsZXM+PHRpdGxlPkRpc2NvdmVyaW5nIHRoZSBob3RlbCBzZWxlY3Rpb24gcHJlZmVyZW5jZXMg
b2YgSG9uZyBLb25nIGluYm91bmQgdHJhdmVsZXJzIHVzaW5nIHRoZSBDaG9xdWV0IEludGVncmFs
PC90aXRsZT48c2Vjb25kYXJ5LXRpdGxlPlRvdXJpc20gTWFuYWdlbWVudDwvc2Vjb25kYXJ5LXRp
dGxlPjwvdGl0bGVzPjxwZXJpb2RpY2FsPjxmdWxsLXRpdGxlPlRvdXJpc20gTWFuYWdlbWVudDwv
ZnVsbC10aXRsZT48L3BlcmlvZGljYWw+PHBhZ2VzPjMyMS0zMzA8L3BhZ2VzPjx2b2x1bWU+MzY8
L3ZvbHVtZT48ZGF0ZXM+PHllYXI+MjAxMzwveWVhcj48L2RhdGVzPjxpc2JuPjAyNjEtNTE3Nzwv
aXNibj48dXJscz48L3VybHM+PC9yZWNvcmQ+PC9DaXRlPjxDaXRlPjxBdXRob3I+TGk8L0F1dGhv
cj48WWVhcj4yMDE1PC9ZZWFyPjxSZWNOdW0+NTwvUmVjTnVtPjxyZWNvcmQ+PHJlYy1udW1iZXI+
NTwvcmVjLW51bWJlcj48Zm9yZWlnbi1rZXlzPjxrZXkgYXBwPSJFTiIgZGItaWQ9ImFmNWE1OXJ3
Zjl2NXJxZXZlcDk1NWQyaHdlczV0eDJmOXZwdCIgdGltZXN0YW1wPSIxNjAxMTA0NjUzIj41PC9r
ZXk+PC9mb3JlaWduLWtleXM+PHJlZi10eXBlIG5hbWU9IkpvdXJuYWwgQXJ0aWNsZSI+MTc8L3Jl
Zi10eXBlPjxjb250cmlidXRvcnM+PGF1dGhvcnM+PGF1dGhvcj5MaSwgR2FuZzwvYXV0aG9yPjxh
dXRob3I+TGF3LCBSb2I8L2F1dGhvcj48YXV0aG9yPlZ1LCBIdXkgUXVhbjwvYXV0aG9yPjxhdXRo
b3I+Um9uZywgSmlhPC9hdXRob3I+PGF1dGhvcj5aaGFvLCBYaW55dWFuIFJveTwvYXV0aG9yPjwv
YXV0aG9ycz48L2NvbnRyaWJ1dG9ycz48dGl0bGVzPjx0aXRsZT5JZGVudGlmeWluZyBlbWVyZ2lu
ZyBob3RlbCBwcmVmZXJlbmNlcyB1c2luZyBlbWVyZ2luZyBwYXR0ZXJuIG1pbmluZyB0ZWNobmlx
dWU8L3RpdGxlPjxzZWNvbmRhcnktdGl0bGU+VG91cmlzbSBtYW5hZ2VtZW50PC9zZWNvbmRhcnkt
dGl0bGU+PC90aXRsZXM+PHBlcmlvZGljYWw+PGZ1bGwtdGl0bGU+VG91cmlzbSBNYW5hZ2VtZW50
PC9mdWxsLXRpdGxlPjwvcGVyaW9kaWNhbD48cGFnZXM+MzExLTMyMTwvcGFnZXM+PHZvbHVtZT40
Njwvdm9sdW1lPjxkYXRlcz48eWVhcj4yMDE1PC95ZWFyPjwvZGF0ZXM+PGlzYm4+MDI2MS01MTc3
PC9pc2JuPjx1cmxzPjwvdXJscz48L3JlY29yZD48L0NpdGU+PENpdGU+PEF1dGhvcj5DaGFuZzwv
QXV0aG9yPjxZZWFyPjIwMjA8L1llYXI+PFJlY051bT42PC9SZWNOdW0+PHJlY29yZD48cmVjLW51
bWJlcj42PC9yZWMtbnVtYmVyPjxmb3JlaWduLWtleXM+PGtleSBhcHA9IkVOIiBkYi1pZD0iYWY1
YTU5cndmOXY1cnFldmVwOTU1ZDJod2VzNXR4MmY5dnB0IiB0aW1lc3RhbXA9IjE2MDExMDQ2ODIi
PjY8L2tleT48L2ZvcmVpZ24ta2V5cz48cmVmLXR5cGUgbmFtZT0iSm91cm5hbCBBcnRpY2xlIj4x
NzwvcmVmLXR5cGU+PGNvbnRyaWJ1dG9ycz48YXV0aG9ycz48YXV0aG9yPkNoYW5nLCBZdW5nLUNo
dW48L2F1dGhvcj48YXV0aG9yPkt1LCBDaGloLUhhbzwvYXV0aG9yPjxhdXRob3I+Q2hlbiwgQ2hp
ZW4tSHVuZzwvYXV0aG9yPjwvYXV0aG9ycz48L2NvbnRyaWJ1dG9ycz48dGl0bGVzPjx0aXRsZT5V
c2luZyBkZWVwIGxlYXJuaW5nIGFuZCB2aXN1YWwgYW5hbHl0aWNzIHRvIGV4cGxvcmUgaG90ZWwg
cmV2aWV3cyBhbmQgcmVzcG9uc2VzPC90aXRsZT48c2Vjb25kYXJ5LXRpdGxlPlRvdXJpc20gTWFu
YWdlbWVudDwvc2Vjb25kYXJ5LXRpdGxlPjwvdGl0bGVzPjxwZXJpb2RpY2FsPjxmdWxsLXRpdGxl
PlRvdXJpc20gTWFuYWdlbWVudDwvZnVsbC10aXRsZT48L3BlcmlvZGljYWw+PHBhZ2VzPjEwNDEy
OTwvcGFnZXM+PHZvbHVtZT44MDwvdm9sdW1lPjxkYXRlcz48eWVhcj4yMDIwPC95ZWFyPjwvZGF0
ZXM+PGlzYm4+MDI2MS01MTc3PC9pc2JuPjx1cmxzPjwvdXJscz48L3JlY29yZD48L0NpdGU+PC9F
bmROb3RlPgB=
</w:fldData>
        </w:fldChar>
      </w:r>
      <w:r w:rsidR="002D0E0F" w:rsidRPr="00F64248">
        <w:rPr>
          <w:rFonts w:asciiTheme="majorBidi" w:hAnsiTheme="majorBidi" w:cs="Times New Roman"/>
        </w:rPr>
        <w:instrText xml:space="preserve"> ADDIN EN.CITE.DATA </w:instrText>
      </w:r>
      <w:r w:rsidR="002D0E0F" w:rsidRPr="00F64248">
        <w:rPr>
          <w:rFonts w:asciiTheme="majorBidi" w:hAnsiTheme="majorBidi" w:cs="Times New Roman"/>
        </w:rPr>
      </w:r>
      <w:r w:rsidR="002D0E0F" w:rsidRPr="00F64248">
        <w:rPr>
          <w:rFonts w:asciiTheme="majorBidi" w:hAnsiTheme="majorBidi" w:cs="Times New Roman"/>
        </w:rPr>
        <w:fldChar w:fldCharType="end"/>
      </w:r>
      <w:r w:rsidR="00BC1C3B" w:rsidRPr="00F64248">
        <w:rPr>
          <w:rFonts w:asciiTheme="majorBidi" w:hAnsiTheme="majorBidi" w:cs="Times New Roman"/>
        </w:rPr>
      </w:r>
      <w:r w:rsidR="00BC1C3B" w:rsidRPr="00F64248">
        <w:rPr>
          <w:rFonts w:asciiTheme="majorBidi" w:hAnsiTheme="majorBidi" w:cs="Times New Roman"/>
        </w:rPr>
        <w:fldChar w:fldCharType="separate"/>
      </w:r>
      <w:r w:rsidR="002D0E0F" w:rsidRPr="00F64248">
        <w:rPr>
          <w:rFonts w:asciiTheme="majorBidi" w:hAnsiTheme="majorBidi" w:cs="Times New Roman"/>
          <w:noProof/>
        </w:rPr>
        <w:t>[67-69]</w:t>
      </w:r>
      <w:r w:rsidR="00BC1C3B" w:rsidRPr="00F64248">
        <w:rPr>
          <w:rFonts w:asciiTheme="majorBidi" w:hAnsiTheme="majorBidi" w:cs="Times New Roman"/>
        </w:rPr>
        <w:fldChar w:fldCharType="end"/>
      </w:r>
      <w:r w:rsidR="00AA716B" w:rsidRPr="00F64248">
        <w:rPr>
          <w:rFonts w:asciiTheme="majorBidi" w:hAnsiTheme="majorBidi" w:cs="Times New Roman"/>
        </w:rPr>
        <w:t xml:space="preserve">; A recent </w:t>
      </w:r>
      <w:r w:rsidR="00D601CB" w:rsidRPr="00F64248">
        <w:rPr>
          <w:rFonts w:asciiTheme="majorBidi" w:hAnsiTheme="majorBidi" w:cs="Times New Roman"/>
        </w:rPr>
        <w:t xml:space="preserve">paper </w:t>
      </w:r>
      <w:r w:rsidR="00D601CB" w:rsidRPr="00F64248">
        <w:rPr>
          <w:rFonts w:asciiTheme="majorBidi" w:hAnsiTheme="majorBidi" w:cstheme="majorBidi"/>
        </w:rPr>
        <w:t>demonstrated that</w:t>
      </w:r>
      <w:r w:rsidR="006F5356" w:rsidRPr="00F64248">
        <w:rPr>
          <w:rFonts w:asciiTheme="majorBidi" w:hAnsiTheme="majorBidi" w:cstheme="majorBidi"/>
        </w:rPr>
        <w:t xml:space="preserve"> </w:t>
      </w:r>
      <w:r w:rsidR="00686276" w:rsidRPr="00F64248">
        <w:rPr>
          <w:rFonts w:asciiTheme="majorBidi" w:hAnsiTheme="majorBidi" w:cstheme="majorBidi"/>
        </w:rPr>
        <w:t>m</w:t>
      </w:r>
      <w:r w:rsidR="006F5356" w:rsidRPr="00F64248">
        <w:rPr>
          <w:rFonts w:asciiTheme="majorBidi" w:hAnsiTheme="majorBidi" w:cstheme="majorBidi"/>
        </w:rPr>
        <w:t>ale guests prefer rooms decorated in masculine colors, while women are equally satisfied with masculine or feminine color schemes</w:t>
      </w:r>
      <w:r w:rsidR="003B1A1C">
        <w:rPr>
          <w:rFonts w:asciiTheme="majorBidi" w:hAnsiTheme="majorBidi" w:cstheme="majorBidi"/>
        </w:rPr>
        <w:t>;</w:t>
      </w:r>
      <w:r w:rsidR="003B1A1C" w:rsidRPr="00F64248">
        <w:rPr>
          <w:rFonts w:asciiTheme="majorBidi" w:hAnsiTheme="majorBidi" w:cstheme="majorBidi"/>
        </w:rPr>
        <w:t xml:space="preserve"> </w:t>
      </w:r>
      <w:r w:rsidR="006F5356" w:rsidRPr="00F64248">
        <w:rPr>
          <w:rFonts w:asciiTheme="majorBidi" w:hAnsiTheme="majorBidi" w:cstheme="majorBidi"/>
        </w:rPr>
        <w:t xml:space="preserve">also </w:t>
      </w:r>
      <w:r w:rsidR="00C81AE3" w:rsidRPr="00F64248">
        <w:rPr>
          <w:rFonts w:asciiTheme="majorBidi" w:hAnsiTheme="majorBidi" w:cstheme="majorBidi"/>
        </w:rPr>
        <w:t>older travelers show equal satisfaction with contemporary and traditional style hotel rooms</w:t>
      </w:r>
      <w:r w:rsidR="00D601CB" w:rsidRPr="00F64248">
        <w:rPr>
          <w:rFonts w:asciiTheme="majorBidi" w:hAnsiTheme="majorBidi" w:cstheme="majorBidi"/>
        </w:rPr>
        <w:t xml:space="preserve"> </w:t>
      </w:r>
      <w:r w:rsidR="00EC6506" w:rsidRPr="00F64248">
        <w:rPr>
          <w:rFonts w:asciiTheme="majorBidi" w:hAnsiTheme="majorBidi" w:cstheme="majorBidi"/>
        </w:rPr>
        <w:t>which is consistent with the current paper’s results</w:t>
      </w:r>
      <w:r w:rsidR="00D16059" w:rsidRPr="00F64248">
        <w:rPr>
          <w:rFonts w:asciiTheme="majorBidi" w:hAnsiTheme="majorBidi" w:cs="Times New Roman"/>
        </w:rPr>
        <w:t xml:space="preserve"> </w:t>
      </w:r>
      <w:r w:rsidR="00B032BE" w:rsidRPr="00F64248">
        <w:rPr>
          <w:rFonts w:asciiTheme="majorBidi" w:hAnsiTheme="majorBidi" w:cs="Times New Roman"/>
        </w:rPr>
        <w:fldChar w:fldCharType="begin"/>
      </w:r>
      <w:r w:rsidR="000C1D15" w:rsidRPr="00F64248">
        <w:rPr>
          <w:rFonts w:asciiTheme="majorBidi" w:hAnsiTheme="majorBidi" w:cs="Times New Roman"/>
        </w:rPr>
        <w:instrText xml:space="preserve"> ADDIN EN.CITE &lt;EndNote&gt;&lt;Cite&gt;&lt;Author&gt;Bogicevic&lt;/Author&gt;&lt;Year&gt;2018&lt;/Year&gt;&lt;RecNum&gt;7&lt;/RecNum&gt;&lt;DisplayText&gt;[48]&lt;/DisplayText&gt;&lt;record&gt;&lt;rec-number&gt;7&lt;/rec-number&gt;&lt;foreign-keys&gt;&lt;key app="EN" db-id="af5a59rwf9v5rqevep955d2hwes5tx2f9vpt" timestamp="1601105864"&gt;7&lt;/key&gt;&lt;/foreign-keys&gt;&lt;ref-type name="Journal Article"&gt;17&lt;/ref-type&gt;&lt;contributors&gt;&lt;authors&gt;&lt;author&gt;Bogicevic, Vanja&lt;/author&gt;&lt;author&gt;Bujisic, Milos&lt;/author&gt;&lt;author&gt;Cobanoglu, Cihan&lt;/author&gt;&lt;author&gt;Feinstein, Andrew Hale&lt;/author&gt;&lt;/authors&gt;&lt;/contributors&gt;&lt;titles&gt;&lt;title&gt;Gender and age preferences of hotel room design&lt;/title&gt;&lt;secondary-title&gt;International Journal of Contemporary Hospitality Management&lt;/secondary-title&gt;&lt;/titles&gt;&lt;periodical&gt;&lt;full-title&gt;International Journal of Contemporary Hospitality Management&lt;/full-title&gt;&lt;/periodical&gt;&lt;dates&gt;&lt;year&gt;2018&lt;/year&gt;&lt;/dates&gt;&lt;isbn&gt;0959-6119&lt;/isbn&gt;&lt;urls&gt;&lt;/urls&gt;&lt;/record&gt;&lt;/Cite&gt;&lt;/EndNote&gt;</w:instrText>
      </w:r>
      <w:r w:rsidR="00B032BE" w:rsidRPr="00F64248">
        <w:rPr>
          <w:rFonts w:asciiTheme="majorBidi" w:hAnsiTheme="majorBidi" w:cs="Times New Roman"/>
        </w:rPr>
        <w:fldChar w:fldCharType="separate"/>
      </w:r>
      <w:r w:rsidR="000C1D15" w:rsidRPr="00F64248">
        <w:rPr>
          <w:rFonts w:asciiTheme="majorBidi" w:hAnsiTheme="majorBidi" w:cs="Times New Roman"/>
          <w:noProof/>
        </w:rPr>
        <w:t>[48]</w:t>
      </w:r>
      <w:r w:rsidR="00B032BE" w:rsidRPr="00F64248">
        <w:rPr>
          <w:rFonts w:asciiTheme="majorBidi" w:hAnsiTheme="majorBidi" w:cs="Times New Roman"/>
        </w:rPr>
        <w:fldChar w:fldCharType="end"/>
      </w:r>
      <w:r w:rsidR="007F73EF" w:rsidRPr="00F64248">
        <w:rPr>
          <w:rFonts w:asciiTheme="majorBidi" w:hAnsiTheme="majorBidi" w:cs="Times New Roman"/>
        </w:rPr>
        <w:t>.</w:t>
      </w:r>
    </w:p>
    <w:p w14:paraId="1980CEDB" w14:textId="4F25C3D2" w:rsidR="004C0041" w:rsidRPr="00F64248" w:rsidRDefault="0059176D" w:rsidP="002D0E0F">
      <w:pPr>
        <w:spacing w:line="276" w:lineRule="auto"/>
        <w:jc w:val="lowKashida"/>
        <w:rPr>
          <w:rFonts w:asciiTheme="majorBidi" w:hAnsiTheme="majorBidi" w:cs="Times New Roman"/>
        </w:rPr>
      </w:pPr>
      <w:r w:rsidRPr="00F64248">
        <w:rPr>
          <w:rFonts w:asciiTheme="majorBidi" w:hAnsiTheme="majorBidi" w:cs="Times New Roman"/>
        </w:rPr>
        <w:t>Current</w:t>
      </w:r>
      <w:r w:rsidR="004C0041" w:rsidRPr="00F64248">
        <w:rPr>
          <w:rFonts w:asciiTheme="majorBidi" w:hAnsiTheme="majorBidi" w:cs="Times New Roman"/>
        </w:rPr>
        <w:t xml:space="preserve"> survey showed that modern historic hotels with wooden interior decoration, </w:t>
      </w:r>
      <w:r w:rsidR="004C0041" w:rsidRPr="00F64248">
        <w:rPr>
          <w:rFonts w:asciiTheme="majorBidi" w:hAnsiTheme="majorBidi" w:cs="Times New Roman"/>
        </w:rPr>
        <w:t xml:space="preserve">fusion-style furniture (modern + traditional), neutral and warm colors in fusion forms (curve + Linear), moderate intensity diffused lighting, high green space, with a mysterious concept is more </w:t>
      </w:r>
      <w:r w:rsidR="00B82AC9" w:rsidRPr="00F64248">
        <w:rPr>
          <w:rFonts w:asciiTheme="majorBidi" w:hAnsiTheme="majorBidi" w:cs="Times New Roman"/>
        </w:rPr>
        <w:t>preferred by</w:t>
      </w:r>
      <w:r w:rsidR="004C0041" w:rsidRPr="00F64248">
        <w:rPr>
          <w:rFonts w:asciiTheme="majorBidi" w:hAnsiTheme="majorBidi" w:cs="Times New Roman"/>
        </w:rPr>
        <w:t xml:space="preserve"> </w:t>
      </w:r>
      <w:r w:rsidR="004268A1" w:rsidRPr="00F64248">
        <w:rPr>
          <w:rFonts w:ascii="Times New Roman" w:hAnsi="Times New Roman" w:cs="Times New Roman"/>
        </w:rPr>
        <w:t xml:space="preserve">travelers </w:t>
      </w:r>
      <w:r w:rsidR="006536B3" w:rsidRPr="00F64248">
        <w:rPr>
          <w:rFonts w:asciiTheme="majorBidi" w:hAnsiTheme="majorBidi" w:cs="Times New Roman"/>
        </w:rPr>
        <w:t xml:space="preserve">(fig </w:t>
      </w:r>
      <w:r w:rsidR="00B9041C" w:rsidRPr="00F64248">
        <w:rPr>
          <w:rFonts w:asciiTheme="majorBidi" w:hAnsiTheme="majorBidi" w:cs="Times New Roman"/>
        </w:rPr>
        <w:t>5</w:t>
      </w:r>
      <w:r w:rsidR="006536B3" w:rsidRPr="00F64248">
        <w:rPr>
          <w:rFonts w:asciiTheme="majorBidi" w:hAnsiTheme="majorBidi" w:cs="Times New Roman"/>
        </w:rPr>
        <w:t>)</w:t>
      </w:r>
      <w:r w:rsidR="004C0041" w:rsidRPr="00F64248">
        <w:rPr>
          <w:rFonts w:asciiTheme="majorBidi" w:hAnsiTheme="majorBidi" w:cs="Times New Roman"/>
        </w:rPr>
        <w:t xml:space="preserve">. The demand for green space in </w:t>
      </w:r>
      <w:r w:rsidR="000D2841" w:rsidRPr="00F64248">
        <w:rPr>
          <w:rFonts w:asciiTheme="majorBidi" w:hAnsiTheme="majorBidi" w:cs="Times New Roman"/>
        </w:rPr>
        <w:t xml:space="preserve">historical hotels </w:t>
      </w:r>
      <w:r w:rsidR="004C0041" w:rsidRPr="00F64248">
        <w:rPr>
          <w:rFonts w:asciiTheme="majorBidi" w:hAnsiTheme="majorBidi" w:cs="Times New Roman"/>
        </w:rPr>
        <w:t xml:space="preserve">is consistent with previous studies on the positive impact of green </w:t>
      </w:r>
      <w:r w:rsidR="00D36644" w:rsidRPr="00F64248">
        <w:rPr>
          <w:rFonts w:asciiTheme="majorBidi" w:hAnsiTheme="majorBidi" w:cs="Times New Roman"/>
        </w:rPr>
        <w:t>space</w:t>
      </w:r>
      <w:r w:rsidR="004C0041" w:rsidRPr="00F64248">
        <w:rPr>
          <w:rFonts w:asciiTheme="majorBidi" w:hAnsiTheme="majorBidi" w:cs="Times New Roman"/>
        </w:rPr>
        <w:t xml:space="preserve"> on people's health </w:t>
      </w:r>
      <w:r w:rsidR="001C5526" w:rsidRPr="00F64248">
        <w:rPr>
          <w:rFonts w:asciiTheme="majorBidi" w:hAnsiTheme="majorBidi" w:cs="Times New Roman"/>
        </w:rPr>
        <w:fldChar w:fldCharType="begin">
          <w:fldData xml:space="preserve">PEVuZE5vdGU+PENpdGU+PEF1dGhvcj5LYXBsYW48L0F1dGhvcj48WWVhcj4xOTk1PC9ZZWFyPjxS
ZWNOdW0+NzY8L1JlY051bT48RGlzcGxheVRleHQ+WzcwLTczXTwvRGlzcGxheVRleHQ+PHJlY29y
ZD48cmVjLW51bWJlcj43NjwvcmVjLW51bWJlcj48Zm9yZWlnbi1rZXlzPjxrZXkgYXBwPSJFTiIg
ZGItaWQ9InhhOXJ3OWYycHdyc3RwZWZkd3F2end4MHhhdHp0ZnZ0OXRyOSIgdGltZXN0YW1wPSIw
Ij43Njwva2V5PjwvZm9yZWlnbi1rZXlzPjxyZWYtdHlwZSBuYW1lPSJKb3VybmFsIEFydGljbGUi
PjE3PC9yZWYtdHlwZT48Y29udHJpYnV0b3JzPjxhdXRob3JzPjxhdXRob3I+S2FwbGFuLCBTdGVw
aGVuPC9hdXRob3I+PC9hdXRob3JzPjwvY29udHJpYnV0b3JzPjx0aXRsZXM+PHRpdGxlPlRoZSBy
ZXN0b3JhdGl2ZSBiZW5lZml0cyBvZiBuYXR1cmU6IFRvd2FyZCBhbiBpbnRlZ3JhdGl2ZSBmcmFt
ZXdvcms8L3RpdGxlPjxzZWNvbmRhcnktdGl0bGU+Sm91cm5hbCBvZiBlbnZpcm9ubWVudGFsIHBz
eWNob2xvZ3k8L3NlY29uZGFyeS10aXRsZT48L3RpdGxlcz48cGFnZXM+MTY5LTE4MjwvcGFnZXM+
PHZvbHVtZT4xNTwvdm9sdW1lPjxudW1iZXI+MzwvbnVtYmVyPjxkYXRlcz48eWVhcj4xOTk1PC95
ZWFyPjwvZGF0ZXM+PGlzYm4+MDI3Mi00OTQ0PC9pc2JuPjx1cmxzPjwvdXJscz48L3JlY29yZD48
L0NpdGU+PENpdGU+PEF1dGhvcj5GdWxsZXI8L0F1dGhvcj48WWVhcj4yMDA3PC9ZZWFyPjxSZWNO
dW0+Nzc8L1JlY051bT48cmVjb3JkPjxyZWMtbnVtYmVyPjc3PC9yZWMtbnVtYmVyPjxmb3JlaWdu
LWtleXM+PGtleSBhcHA9IkVOIiBkYi1pZD0ieGE5cnc5ZjJwd3JzdHBlZmR3cXZ6d3gweGF0enRm
dnQ5dHI5IiB0aW1lc3RhbXA9IjAiPjc3PC9rZXk+PC9mb3JlaWduLWtleXM+PHJlZi10eXBlIG5h
bWU9IkpvdXJuYWwgQXJ0aWNsZSI+MTc8L3JlZi10eXBlPjxjb250cmlidXRvcnM+PGF1dGhvcnM+
PGF1dGhvcj5GdWxsZXIsIFJpY2hhcmQgQTwvYXV0aG9yPjxhdXRob3I+SXJ2aW5lLCBLYXRoZXJp
bmUgTjwvYXV0aG9yPjxhdXRob3I+RGV2aW5lLVdyaWdodCwgUGF0cmljazwvYXV0aG9yPjxhdXRo
b3I+V2FycmVuLCBQaGlsaXAgSDwvYXV0aG9yPjxhdXRob3I+R2FzdG9uLCBLZXZpbiBKPC9hdXRo
b3I+PC9hdXRob3JzPjwvY29udHJpYnV0b3JzPjx0aXRsZXM+PHRpdGxlPlBzeWNob2xvZ2ljYWwg
YmVuZWZpdHMgb2YgZ3JlZW5zcGFjZSBpbmNyZWFzZSB3aXRoIGJpb2RpdmVyc2l0eTwvdGl0bGU+
PHNlY29uZGFyeS10aXRsZT5CaW9sb2d5IGxldHRlcnM8L3NlY29uZGFyeS10aXRsZT48L3RpdGxl
cz48cGFnZXM+MzkwLTM5NDwvcGFnZXM+PHZvbHVtZT4zPC92b2x1bWU+PG51bWJlcj40PC9udW1i
ZXI+PGRhdGVzPjx5ZWFyPjIwMDc8L3llYXI+PC9kYXRlcz48aXNibj4xNzQ0LTk1NjE8L2lzYm4+
PHVybHM+PC91cmxzPjwvcmVjb3JkPjwvQ2l0ZT48Q2l0ZT48QXV0aG9yPkx1Y2s8L0F1dGhvcj48
WWVhcj4yMDExPC9ZZWFyPjxSZWNOdW0+Nzg8L1JlY051bT48cmVjb3JkPjxyZWMtbnVtYmVyPjc4
PC9yZWMtbnVtYmVyPjxmb3JlaWduLWtleXM+PGtleSBhcHA9IkVOIiBkYi1pZD0ieGE5cnc5ZjJw
d3JzdHBlZmR3cXZ6d3gweGF0enRmdnQ5dHI5IiB0aW1lc3RhbXA9IjAiPjc4PC9rZXk+PC9mb3Jl
aWduLWtleXM+PHJlZi10eXBlIG5hbWU9IkpvdXJuYWwgQXJ0aWNsZSI+MTc8L3JlZi10eXBlPjxj
b250cmlidXRvcnM+PGF1dGhvcnM+PGF1dGhvcj5MdWNrLCBHYXJ5IFc8L2F1dGhvcj48YXV0aG9y
PkRhdmlkc29uLCBQZW5ueTwvYXV0aG9yPjxhdXRob3I+Qm94YWxsLCBEaWFubmU8L2F1dGhvcj48
YXV0aG9yPlNtYWxsYm9uZSwgTGlzYTwvYXV0aG9yPjwvYXV0aG9ycz48L2NvbnRyaWJ1dG9ycz48
dGl0bGVzPjx0aXRsZT5SZWxhdGlvbnMgYmV0d2VlbiB1cmJhbiBiaXJkIGFuZCBwbGFudCBjb21t
dW5pdGllcyBhbmQgaHVtYW4gd2VsbOKAkGJlaW5nIGFuZCBjb25uZWN0aW9uIHRvIG5hdHVyZTwv
dGl0bGU+PHNlY29uZGFyeS10aXRsZT5Db25zZXJ2YXRpb24gQmlvbG9neTwvc2Vjb25kYXJ5LXRp
dGxlPjwvdGl0bGVzPjxwYWdlcz44MTYtODI2PC9wYWdlcz48dm9sdW1lPjI1PC92b2x1bWU+PG51
bWJlcj40PC9udW1iZXI+PGRhdGVzPjx5ZWFyPjIwMTE8L3llYXI+PC9kYXRlcz48aXNibj4wODg4
LTg4OTI8L2lzYm4+PHVybHM+PC91cmxzPjwvcmVjb3JkPjwvQ2l0ZT48Q2l0ZT48QXV0aG9yPkhh
cnJpczwvQXV0aG9yPjxZZWFyPjIwMTg8L1llYXI+PFJlY051bT43OTwvUmVjTnVtPjxyZWNvcmQ+
PHJlYy1udW1iZXI+Nzk8L3JlYy1udW1iZXI+PGZvcmVpZ24ta2V5cz48a2V5IGFwcD0iRU4iIGRi
LWlkPSJ4YTlydzlmMnB3cnN0cGVmZHdxdnp3eDB4YXR6dGZ2dDl0cjkiIHRpbWVzdGFtcD0iMCI+
Nzk8L2tleT48L2ZvcmVpZ24ta2V5cz48cmVmLXR5cGUgbmFtZT0iSm91cm5hbCBBcnRpY2xlIj4x
NzwvcmVmLXR5cGU+PGNvbnRyaWJ1dG9ycz48YXV0aG9ycz48YXV0aG9yPkhhcnJpcywgVmlyZ2lu
aWE8L2F1dGhvcj48YXV0aG9yPktlbmRhbCwgRGF2ZTwvYXV0aG9yPjxhdXRob3I+SGFocywgQW15
IEs8L2F1dGhvcj48YXV0aG9yPlRocmVsZmFsbCwgQ2FyYWdoIEc8L2F1dGhvcj48L2F1dGhvcnM+
PC9jb250cmlidXRvcnM+PHRpdGxlcz48dGl0bGU+R3JlZW4gc3BhY2UgY29udGV4dCBhbmQgdmVn
ZXRhdGlvbiBjb21wbGV4aXR5IHNoYXBlIHBlb3BsZeKAmXMgcHJlZmVyZW5jZXMgZm9yIHVyYmFu
IHB1YmxpYyBwYXJrcyBhbmQgcmVzaWRlbnRpYWwgZ2FyZGVuczwvdGl0bGU+PHNlY29uZGFyeS10
aXRsZT5MYW5kc2NhcGUgUmVzZWFyY2g8L3NlY29uZGFyeS10aXRsZT48L3RpdGxlcz48cGFnZXM+
MTUwLTE2MjwvcGFnZXM+PHZvbHVtZT40Mzwvdm9sdW1lPjxudW1iZXI+MTwvbnVtYmVyPjxkYXRl
cz48eWVhcj4yMDE4PC95ZWFyPjwvZGF0ZXM+PGlzYm4+MDE0Mi02Mzk3PC9pc2JuPjx1cmxzPjwv
dXJscz48L3JlY29yZD48L0NpdGU+PC9FbmROb3RlPgB=
</w:fldData>
        </w:fldChar>
      </w:r>
      <w:r w:rsidR="002D0E0F" w:rsidRPr="00F64248">
        <w:rPr>
          <w:rFonts w:asciiTheme="majorBidi" w:hAnsiTheme="majorBidi" w:cs="Times New Roman"/>
        </w:rPr>
        <w:instrText xml:space="preserve"> ADDIN EN.CITE </w:instrText>
      </w:r>
      <w:r w:rsidR="002D0E0F" w:rsidRPr="00F64248">
        <w:rPr>
          <w:rFonts w:asciiTheme="majorBidi" w:hAnsiTheme="majorBidi" w:cs="Times New Roman"/>
        </w:rPr>
        <w:fldChar w:fldCharType="begin">
          <w:fldData xml:space="preserve">PEVuZE5vdGU+PENpdGU+PEF1dGhvcj5LYXBsYW48L0F1dGhvcj48WWVhcj4xOTk1PC9ZZWFyPjxS
ZWNOdW0+NzY8L1JlY051bT48RGlzcGxheVRleHQ+WzcwLTczXTwvRGlzcGxheVRleHQ+PHJlY29y
ZD48cmVjLW51bWJlcj43NjwvcmVjLW51bWJlcj48Zm9yZWlnbi1rZXlzPjxrZXkgYXBwPSJFTiIg
ZGItaWQ9InhhOXJ3OWYycHdyc3RwZWZkd3F2end4MHhhdHp0ZnZ0OXRyOSIgdGltZXN0YW1wPSIw
Ij43Njwva2V5PjwvZm9yZWlnbi1rZXlzPjxyZWYtdHlwZSBuYW1lPSJKb3VybmFsIEFydGljbGUi
PjE3PC9yZWYtdHlwZT48Y29udHJpYnV0b3JzPjxhdXRob3JzPjxhdXRob3I+S2FwbGFuLCBTdGVw
aGVuPC9hdXRob3I+PC9hdXRob3JzPjwvY29udHJpYnV0b3JzPjx0aXRsZXM+PHRpdGxlPlRoZSBy
ZXN0b3JhdGl2ZSBiZW5lZml0cyBvZiBuYXR1cmU6IFRvd2FyZCBhbiBpbnRlZ3JhdGl2ZSBmcmFt
ZXdvcms8L3RpdGxlPjxzZWNvbmRhcnktdGl0bGU+Sm91cm5hbCBvZiBlbnZpcm9ubWVudGFsIHBz
eWNob2xvZ3k8L3NlY29uZGFyeS10aXRsZT48L3RpdGxlcz48cGFnZXM+MTY5LTE4MjwvcGFnZXM+
PHZvbHVtZT4xNTwvdm9sdW1lPjxudW1iZXI+MzwvbnVtYmVyPjxkYXRlcz48eWVhcj4xOTk1PC95
ZWFyPjwvZGF0ZXM+PGlzYm4+MDI3Mi00OTQ0PC9pc2JuPjx1cmxzPjwvdXJscz48L3JlY29yZD48
L0NpdGU+PENpdGU+PEF1dGhvcj5GdWxsZXI8L0F1dGhvcj48WWVhcj4yMDA3PC9ZZWFyPjxSZWNO
dW0+Nzc8L1JlY051bT48cmVjb3JkPjxyZWMtbnVtYmVyPjc3PC9yZWMtbnVtYmVyPjxmb3JlaWdu
LWtleXM+PGtleSBhcHA9IkVOIiBkYi1pZD0ieGE5cnc5ZjJwd3JzdHBlZmR3cXZ6d3gweGF0enRm
dnQ5dHI5IiB0aW1lc3RhbXA9IjAiPjc3PC9rZXk+PC9mb3JlaWduLWtleXM+PHJlZi10eXBlIG5h
bWU9IkpvdXJuYWwgQXJ0aWNsZSI+MTc8L3JlZi10eXBlPjxjb250cmlidXRvcnM+PGF1dGhvcnM+
PGF1dGhvcj5GdWxsZXIsIFJpY2hhcmQgQTwvYXV0aG9yPjxhdXRob3I+SXJ2aW5lLCBLYXRoZXJp
bmUgTjwvYXV0aG9yPjxhdXRob3I+RGV2aW5lLVdyaWdodCwgUGF0cmljazwvYXV0aG9yPjxhdXRo
b3I+V2FycmVuLCBQaGlsaXAgSDwvYXV0aG9yPjxhdXRob3I+R2FzdG9uLCBLZXZpbiBKPC9hdXRo
b3I+PC9hdXRob3JzPjwvY29udHJpYnV0b3JzPjx0aXRsZXM+PHRpdGxlPlBzeWNob2xvZ2ljYWwg
YmVuZWZpdHMgb2YgZ3JlZW5zcGFjZSBpbmNyZWFzZSB3aXRoIGJpb2RpdmVyc2l0eTwvdGl0bGU+
PHNlY29uZGFyeS10aXRsZT5CaW9sb2d5IGxldHRlcnM8L3NlY29uZGFyeS10aXRsZT48L3RpdGxl
cz48cGFnZXM+MzkwLTM5NDwvcGFnZXM+PHZvbHVtZT4zPC92b2x1bWU+PG51bWJlcj40PC9udW1i
ZXI+PGRhdGVzPjx5ZWFyPjIwMDc8L3llYXI+PC9kYXRlcz48aXNibj4xNzQ0LTk1NjE8L2lzYm4+
PHVybHM+PC91cmxzPjwvcmVjb3JkPjwvQ2l0ZT48Q2l0ZT48QXV0aG9yPkx1Y2s8L0F1dGhvcj48
WWVhcj4yMDExPC9ZZWFyPjxSZWNOdW0+Nzg8L1JlY051bT48cmVjb3JkPjxyZWMtbnVtYmVyPjc4
PC9yZWMtbnVtYmVyPjxmb3JlaWduLWtleXM+PGtleSBhcHA9IkVOIiBkYi1pZD0ieGE5cnc5ZjJw
d3JzdHBlZmR3cXZ6d3gweGF0enRmdnQ5dHI5IiB0aW1lc3RhbXA9IjAiPjc4PC9rZXk+PC9mb3Jl
aWduLWtleXM+PHJlZi10eXBlIG5hbWU9IkpvdXJuYWwgQXJ0aWNsZSI+MTc8L3JlZi10eXBlPjxj
b250cmlidXRvcnM+PGF1dGhvcnM+PGF1dGhvcj5MdWNrLCBHYXJ5IFc8L2F1dGhvcj48YXV0aG9y
PkRhdmlkc29uLCBQZW5ueTwvYXV0aG9yPjxhdXRob3I+Qm94YWxsLCBEaWFubmU8L2F1dGhvcj48
YXV0aG9yPlNtYWxsYm9uZSwgTGlzYTwvYXV0aG9yPjwvYXV0aG9ycz48L2NvbnRyaWJ1dG9ycz48
dGl0bGVzPjx0aXRsZT5SZWxhdGlvbnMgYmV0d2VlbiB1cmJhbiBiaXJkIGFuZCBwbGFudCBjb21t
dW5pdGllcyBhbmQgaHVtYW4gd2VsbOKAkGJlaW5nIGFuZCBjb25uZWN0aW9uIHRvIG5hdHVyZTwv
dGl0bGU+PHNlY29uZGFyeS10aXRsZT5Db25zZXJ2YXRpb24gQmlvbG9neTwvc2Vjb25kYXJ5LXRp
dGxlPjwvdGl0bGVzPjxwYWdlcz44MTYtODI2PC9wYWdlcz48dm9sdW1lPjI1PC92b2x1bWU+PG51
bWJlcj40PC9udW1iZXI+PGRhdGVzPjx5ZWFyPjIwMTE8L3llYXI+PC9kYXRlcz48aXNibj4wODg4
LTg4OTI8L2lzYm4+PHVybHM+PC91cmxzPjwvcmVjb3JkPjwvQ2l0ZT48Q2l0ZT48QXV0aG9yPkhh
cnJpczwvQXV0aG9yPjxZZWFyPjIwMTg8L1llYXI+PFJlY051bT43OTwvUmVjTnVtPjxyZWNvcmQ+
PHJlYy1udW1iZXI+Nzk8L3JlYy1udW1iZXI+PGZvcmVpZ24ta2V5cz48a2V5IGFwcD0iRU4iIGRi
LWlkPSJ4YTlydzlmMnB3cnN0cGVmZHdxdnp3eDB4YXR6dGZ2dDl0cjkiIHRpbWVzdGFtcD0iMCI+
Nzk8L2tleT48L2ZvcmVpZ24ta2V5cz48cmVmLXR5cGUgbmFtZT0iSm91cm5hbCBBcnRpY2xlIj4x
NzwvcmVmLXR5cGU+PGNvbnRyaWJ1dG9ycz48YXV0aG9ycz48YXV0aG9yPkhhcnJpcywgVmlyZ2lu
aWE8L2F1dGhvcj48YXV0aG9yPktlbmRhbCwgRGF2ZTwvYXV0aG9yPjxhdXRob3I+SGFocywgQW15
IEs8L2F1dGhvcj48YXV0aG9yPlRocmVsZmFsbCwgQ2FyYWdoIEc8L2F1dGhvcj48L2F1dGhvcnM+
PC9jb250cmlidXRvcnM+PHRpdGxlcz48dGl0bGU+R3JlZW4gc3BhY2UgY29udGV4dCBhbmQgdmVn
ZXRhdGlvbiBjb21wbGV4aXR5IHNoYXBlIHBlb3BsZeKAmXMgcHJlZmVyZW5jZXMgZm9yIHVyYmFu
IHB1YmxpYyBwYXJrcyBhbmQgcmVzaWRlbnRpYWwgZ2FyZGVuczwvdGl0bGU+PHNlY29uZGFyeS10
aXRsZT5MYW5kc2NhcGUgUmVzZWFyY2g8L3NlY29uZGFyeS10aXRsZT48L3RpdGxlcz48cGFnZXM+
MTUwLTE2MjwvcGFnZXM+PHZvbHVtZT40Mzwvdm9sdW1lPjxudW1iZXI+MTwvbnVtYmVyPjxkYXRl
cz48eWVhcj4yMDE4PC95ZWFyPjwvZGF0ZXM+PGlzYm4+MDE0Mi02Mzk3PC9pc2JuPjx1cmxzPjwv
dXJscz48L3JlY29yZD48L0NpdGU+PC9FbmROb3RlPgB=
</w:fldData>
        </w:fldChar>
      </w:r>
      <w:r w:rsidR="002D0E0F" w:rsidRPr="00F64248">
        <w:rPr>
          <w:rFonts w:asciiTheme="majorBidi" w:hAnsiTheme="majorBidi" w:cs="Times New Roman"/>
        </w:rPr>
        <w:instrText xml:space="preserve"> ADDIN EN.CITE.DATA </w:instrText>
      </w:r>
      <w:r w:rsidR="002D0E0F" w:rsidRPr="00F64248">
        <w:rPr>
          <w:rFonts w:asciiTheme="majorBidi" w:hAnsiTheme="majorBidi" w:cs="Times New Roman"/>
        </w:rPr>
      </w:r>
      <w:r w:rsidR="002D0E0F" w:rsidRPr="00F64248">
        <w:rPr>
          <w:rFonts w:asciiTheme="majorBidi" w:hAnsiTheme="majorBidi" w:cs="Times New Roman"/>
        </w:rPr>
        <w:fldChar w:fldCharType="end"/>
      </w:r>
      <w:r w:rsidR="001C5526" w:rsidRPr="00F64248">
        <w:rPr>
          <w:rFonts w:asciiTheme="majorBidi" w:hAnsiTheme="majorBidi" w:cs="Times New Roman"/>
        </w:rPr>
      </w:r>
      <w:r w:rsidR="001C5526" w:rsidRPr="00F64248">
        <w:rPr>
          <w:rFonts w:asciiTheme="majorBidi" w:hAnsiTheme="majorBidi" w:cs="Times New Roman"/>
        </w:rPr>
        <w:fldChar w:fldCharType="separate"/>
      </w:r>
      <w:r w:rsidR="002D0E0F" w:rsidRPr="00F64248">
        <w:rPr>
          <w:rFonts w:asciiTheme="majorBidi" w:hAnsiTheme="majorBidi" w:cs="Times New Roman"/>
          <w:noProof/>
        </w:rPr>
        <w:t>[70-73]</w:t>
      </w:r>
      <w:r w:rsidR="001C5526" w:rsidRPr="00F64248">
        <w:rPr>
          <w:rFonts w:asciiTheme="majorBidi" w:hAnsiTheme="majorBidi" w:cs="Times New Roman"/>
        </w:rPr>
        <w:fldChar w:fldCharType="end"/>
      </w:r>
      <w:r w:rsidR="004C0041" w:rsidRPr="00F64248">
        <w:rPr>
          <w:rFonts w:asciiTheme="majorBidi" w:hAnsiTheme="majorBidi" w:cs="Times New Roman"/>
        </w:rPr>
        <w:t>. Considering the different strategies for restoration of the historical buildings,</w:t>
      </w:r>
      <w:r w:rsidR="004C0041" w:rsidRPr="00F64248">
        <w:rPr>
          <w:rFonts w:asciiTheme="majorBidi" w:hAnsiTheme="majorBidi" w:cs="Times New Roman"/>
          <w:rtl/>
        </w:rPr>
        <w:t xml:space="preserve"> </w:t>
      </w:r>
      <w:r w:rsidR="00D36644" w:rsidRPr="00F64248">
        <w:rPr>
          <w:rFonts w:asciiTheme="majorBidi" w:hAnsiTheme="majorBidi" w:cs="Times New Roman"/>
        </w:rPr>
        <w:t>t</w:t>
      </w:r>
      <w:r w:rsidR="004C0041" w:rsidRPr="00F64248">
        <w:rPr>
          <w:rFonts w:asciiTheme="majorBidi" w:hAnsiTheme="majorBidi" w:cs="Times New Roman"/>
        </w:rPr>
        <w:t>he results of the visual preferences obtained from this study are</w:t>
      </w:r>
      <w:r w:rsidR="00D36644" w:rsidRPr="00F64248">
        <w:rPr>
          <w:rFonts w:asciiTheme="majorBidi" w:hAnsiTheme="majorBidi" w:cs="Times New Roman"/>
        </w:rPr>
        <w:t xml:space="preserve"> in</w:t>
      </w:r>
      <w:r w:rsidR="004C0041" w:rsidRPr="00F64248">
        <w:rPr>
          <w:rFonts w:asciiTheme="majorBidi" w:hAnsiTheme="majorBidi" w:cs="Times New Roman"/>
        </w:rPr>
        <w:t xml:space="preserve"> </w:t>
      </w:r>
      <w:r w:rsidR="00B850C0" w:rsidRPr="00F64248">
        <w:rPr>
          <w:rFonts w:asciiTheme="majorBidi" w:hAnsiTheme="majorBidi" w:cs="Times New Roman"/>
        </w:rPr>
        <w:t>alliance</w:t>
      </w:r>
      <w:r w:rsidR="004C0041" w:rsidRPr="00F64248">
        <w:rPr>
          <w:rFonts w:asciiTheme="majorBidi" w:hAnsiTheme="majorBidi" w:cs="Times New Roman"/>
        </w:rPr>
        <w:t xml:space="preserve"> with the theories of Viollet-le-Duc, Luca Beltrame, Camillo Boito and Cesare Brandi</w:t>
      </w:r>
      <w:r w:rsidR="009A0506" w:rsidRPr="00F64248">
        <w:rPr>
          <w:rFonts w:asciiTheme="majorBidi" w:hAnsiTheme="majorBidi" w:cs="Times New Roman"/>
        </w:rPr>
        <w:t xml:space="preserve"> </w:t>
      </w:r>
      <w:r w:rsidR="003F79E7" w:rsidRPr="00F64248">
        <w:rPr>
          <w:rFonts w:asciiTheme="majorBidi" w:hAnsiTheme="majorBidi" w:cs="Times New Roman"/>
        </w:rPr>
        <w:t xml:space="preserve">(see fig </w:t>
      </w:r>
      <w:r w:rsidR="00B9041C" w:rsidRPr="00F64248">
        <w:rPr>
          <w:rFonts w:asciiTheme="majorBidi" w:hAnsiTheme="majorBidi" w:cs="Times New Roman"/>
        </w:rPr>
        <w:t>6</w:t>
      </w:r>
      <w:r w:rsidR="003F79E7" w:rsidRPr="00F64248">
        <w:rPr>
          <w:rFonts w:asciiTheme="majorBidi" w:hAnsiTheme="majorBidi" w:cs="Times New Roman"/>
        </w:rPr>
        <w:t xml:space="preserve">) </w:t>
      </w:r>
      <w:r w:rsidR="004C0041" w:rsidRPr="00F64248">
        <w:rPr>
          <w:rFonts w:asciiTheme="majorBidi" w:hAnsiTheme="majorBidi" w:cs="Times New Roman"/>
        </w:rPr>
        <w:t xml:space="preserve">to convert the historical buildings </w:t>
      </w:r>
      <w:r w:rsidR="009F7DDC" w:rsidRPr="00F64248">
        <w:rPr>
          <w:rFonts w:asciiTheme="majorBidi" w:hAnsiTheme="majorBidi" w:cs="Times New Roman"/>
        </w:rPr>
        <w:t>in</w:t>
      </w:r>
      <w:r w:rsidR="004C0041" w:rsidRPr="00F64248">
        <w:rPr>
          <w:rFonts w:asciiTheme="majorBidi" w:hAnsiTheme="majorBidi" w:cs="Times New Roman"/>
        </w:rPr>
        <w:t>to hotel</w:t>
      </w:r>
      <w:r w:rsidR="003B1A1C">
        <w:rPr>
          <w:rFonts w:asciiTheme="majorBidi" w:hAnsiTheme="majorBidi" w:cs="Times New Roman"/>
        </w:rPr>
        <w:t>s</w:t>
      </w:r>
      <w:r w:rsidR="004C0041" w:rsidRPr="00F64248">
        <w:rPr>
          <w:rFonts w:asciiTheme="majorBidi" w:hAnsiTheme="majorBidi" w:cs="Times New Roman"/>
        </w:rPr>
        <w:t xml:space="preserve"> throug</w:t>
      </w:r>
      <w:r w:rsidR="00D36644" w:rsidRPr="00F64248">
        <w:rPr>
          <w:rFonts w:asciiTheme="majorBidi" w:hAnsiTheme="majorBidi" w:cs="Times New Roman"/>
        </w:rPr>
        <w:t>h the restoration of building</w:t>
      </w:r>
      <w:r w:rsidR="004C0041" w:rsidRPr="00F64248">
        <w:rPr>
          <w:rFonts w:asciiTheme="majorBidi" w:hAnsiTheme="majorBidi" w:cs="Times New Roman"/>
        </w:rPr>
        <w:t xml:space="preserve"> and </w:t>
      </w:r>
      <w:r w:rsidR="009F7DDC" w:rsidRPr="00F64248">
        <w:rPr>
          <w:rFonts w:asciiTheme="majorBidi" w:hAnsiTheme="majorBidi" w:cs="Times New Roman"/>
        </w:rPr>
        <w:t xml:space="preserve">applying </w:t>
      </w:r>
      <w:r w:rsidR="004C0041" w:rsidRPr="00F64248">
        <w:rPr>
          <w:rFonts w:asciiTheme="majorBidi" w:hAnsiTheme="majorBidi" w:cs="Times New Roman"/>
        </w:rPr>
        <w:t xml:space="preserve">the </w:t>
      </w:r>
      <w:r w:rsidR="00D36644" w:rsidRPr="00F64248">
        <w:rPr>
          <w:rFonts w:asciiTheme="majorBidi" w:hAnsiTheme="majorBidi" w:cs="Times New Roman"/>
        </w:rPr>
        <w:t>preferred</w:t>
      </w:r>
      <w:r w:rsidR="004C0041" w:rsidRPr="00F64248">
        <w:rPr>
          <w:rFonts w:asciiTheme="majorBidi" w:hAnsiTheme="majorBidi" w:cs="Times New Roman"/>
        </w:rPr>
        <w:t xml:space="preserve"> interior </w:t>
      </w:r>
      <w:r w:rsidR="00D36644" w:rsidRPr="00F64248">
        <w:rPr>
          <w:rFonts w:asciiTheme="majorBidi" w:hAnsiTheme="majorBidi" w:cs="Times New Roman"/>
        </w:rPr>
        <w:t>design</w:t>
      </w:r>
      <w:r w:rsidR="004C0041" w:rsidRPr="00F64248">
        <w:rPr>
          <w:rFonts w:asciiTheme="majorBidi" w:hAnsiTheme="majorBidi" w:cs="Times New Roman"/>
        </w:rPr>
        <w:t xml:space="preserve"> </w:t>
      </w:r>
      <w:r w:rsidR="009F7DDC" w:rsidRPr="00F64248">
        <w:rPr>
          <w:rFonts w:asciiTheme="majorBidi" w:hAnsiTheme="majorBidi" w:cs="Times New Roman"/>
        </w:rPr>
        <w:t xml:space="preserve">criteria </w:t>
      </w:r>
      <w:r w:rsidR="004C0041" w:rsidRPr="00F64248">
        <w:rPr>
          <w:rFonts w:asciiTheme="majorBidi" w:hAnsiTheme="majorBidi" w:cs="Times New Roman"/>
        </w:rPr>
        <w:t xml:space="preserve">of </w:t>
      </w:r>
      <w:r w:rsidR="009E5256" w:rsidRPr="00F64248">
        <w:rPr>
          <w:rFonts w:ascii="Times New Roman" w:hAnsi="Times New Roman" w:cs="Times New Roman"/>
        </w:rPr>
        <w:t>travelers</w:t>
      </w:r>
      <w:r w:rsidR="00B82AC9" w:rsidRPr="00F64248">
        <w:rPr>
          <w:rFonts w:ascii="Times New Roman" w:hAnsi="Times New Roman" w:cs="Times New Roman"/>
        </w:rPr>
        <w:t xml:space="preserve">, although these results </w:t>
      </w:r>
      <w:r w:rsidR="009F7DDC" w:rsidRPr="00F64248">
        <w:rPr>
          <w:rFonts w:asciiTheme="majorBidi" w:hAnsiTheme="majorBidi" w:cs="Times New Roman"/>
        </w:rPr>
        <w:t xml:space="preserve">are </w:t>
      </w:r>
      <w:r w:rsidR="004C0041" w:rsidRPr="00F64248">
        <w:rPr>
          <w:rFonts w:asciiTheme="majorBidi" w:hAnsiTheme="majorBidi" w:cs="Times New Roman"/>
        </w:rPr>
        <w:t>against the</w:t>
      </w:r>
      <w:r w:rsidR="00B82AC9" w:rsidRPr="00F64248">
        <w:rPr>
          <w:rFonts w:asciiTheme="majorBidi" w:hAnsiTheme="majorBidi" w:cs="Times New Roman"/>
        </w:rPr>
        <w:t xml:space="preserve"> mortality</w:t>
      </w:r>
      <w:r w:rsidR="004C0041" w:rsidRPr="00F64248">
        <w:rPr>
          <w:rFonts w:asciiTheme="majorBidi" w:hAnsiTheme="majorBidi" w:cs="Times New Roman"/>
        </w:rPr>
        <w:t xml:space="preserve"> principle of John Ruskin</w:t>
      </w:r>
      <w:r w:rsidR="00EB6056" w:rsidRPr="00F64248">
        <w:rPr>
          <w:rFonts w:asciiTheme="majorBidi" w:hAnsiTheme="majorBidi" w:cs="Times New Roman"/>
        </w:rPr>
        <w:t xml:space="preserve"> (</w:t>
      </w:r>
      <w:r w:rsidR="00575188" w:rsidRPr="00F64248">
        <w:rPr>
          <w:rFonts w:asciiTheme="majorBidi" w:hAnsiTheme="majorBidi" w:cs="Times New Roman"/>
        </w:rPr>
        <w:t xml:space="preserve">see </w:t>
      </w:r>
      <w:r w:rsidR="00EB6056" w:rsidRPr="00F64248">
        <w:rPr>
          <w:rFonts w:asciiTheme="majorBidi" w:hAnsiTheme="majorBidi" w:cs="Times New Roman"/>
        </w:rPr>
        <w:t xml:space="preserve">table </w:t>
      </w:r>
      <w:r w:rsidR="006E6C04" w:rsidRPr="00F64248">
        <w:rPr>
          <w:rFonts w:asciiTheme="majorBidi" w:hAnsiTheme="majorBidi" w:cs="Times New Roman"/>
        </w:rPr>
        <w:t>3</w:t>
      </w:r>
      <w:r w:rsidR="00EB6056" w:rsidRPr="00F64248">
        <w:rPr>
          <w:rFonts w:asciiTheme="majorBidi" w:hAnsiTheme="majorBidi" w:cs="Times New Roman"/>
        </w:rPr>
        <w:t>)</w:t>
      </w:r>
      <w:r w:rsidR="00A90528" w:rsidRPr="00F64248">
        <w:rPr>
          <w:rFonts w:asciiTheme="majorBidi" w:hAnsiTheme="majorBidi" w:cs="Times New Roman"/>
        </w:rPr>
        <w:t xml:space="preserve"> </w:t>
      </w:r>
      <w:r w:rsidR="00A90528" w:rsidRPr="00F64248">
        <w:rPr>
          <w:rFonts w:asciiTheme="majorBidi" w:hAnsiTheme="majorBidi" w:cs="Times New Roman"/>
        </w:rPr>
        <w:fldChar w:fldCharType="begin">
          <w:fldData xml:space="preserve">PEVuZE5vdGU+PENpdGU+PEF1dGhvcj5Cb2l0bzwvQXV0aG9yPjxZZWFyPjE4OTM8L1llYXI+PFJl
Y051bT4zNzwvUmVjTnVtPjxEaXNwbGF5VGV4dD5bNCwgNiwgNDEsIDQ0LCA3NF08L0Rpc3BsYXlU
ZXh0PjxyZWNvcmQ+PHJlYy1udW1iZXI+Mzc8L3JlYy1udW1iZXI+PGZvcmVpZ24ta2V5cz48a2V5
IGFwcD0iRU4iIGRiLWlkPSJ2emFldmU5c29meGFhOWVwZDUwcDl6ZXR2dndmZjVhZXM1dngiIHRp
bWVzdGFtcD0iMTYwMTI4MzAzNCI+Mzc8L2tleT48L2ZvcmVpZ24ta2V5cz48cmVmLXR5cGUgbmFt
ZT0iQm9vayI+NjwvcmVmLXR5cGU+PGNvbnRyaWJ1dG9ycz48YXV0aG9ycz48YXV0aG9yPkJvaXRv
LCBDYW1pbGxvPC9hdXRob3I+PC9hdXRob3JzPjwvY29udHJpYnV0b3JzPjx0aXRsZXM+PHRpdGxl
PlF1ZXN0aW9uaSBwcmF0aWNoZSBkaSBiZWxsZSBhcnRpOiByZXN0YXVyaSwgY29uY29yc2ksIGxl
Z2lzbGF6aW9uZSwgcHJvZmVzc2lvbmUsIGluc2VnbmFtZW50bzwvdGl0bGU+PC90aXRsZXM+PGRh
dGVzPjx5ZWFyPjE4OTM8L3llYXI+PC9kYXRlcz48cHVibGlzaGVyPlUuIEhvZXBsaTwvcHVibGlz
aGVyPjx1cmxzPjwvdXJscz48L3JlY29yZD48L0NpdGU+PENpdGU+PEF1dGhvcj5CcmFuZGk8L0F1
dGhvcj48WWVhcj4yMDA1PC9ZZWFyPjxSZWNOdW0+NDwvUmVjTnVtPjxyZWNvcmQ+PHJlYy1udW1i
ZXI+NDwvcmVjLW51bWJlcj48Zm9yZWlnbi1rZXlzPjxrZXkgYXBwPSJFTiIgZGItaWQ9InZ6YWV2
ZTlzb2Z4YWE5ZXBkNTBwOXpldHZ2d2ZmNWFlczV2eCIgdGltZXN0YW1wPSIxNjAxMjgzMDM0Ij40
PC9rZXk+PC9mb3JlaWduLWtleXM+PHJlZi10eXBlIG5hbWU9IkJvb2siPjY8L3JlZi10eXBlPjxj
b250cmlidXRvcnM+PGF1dGhvcnM+PGF1dGhvcj5CcmFuZGksIENlc2FyZTwvYXV0aG9yPjwvYXV0
aG9ycz48L2NvbnRyaWJ1dG9ycz48dGl0bGVzPjx0aXRsZT5UaGVvcnkgb2YgcmVzdG9yYXRpb248
L3RpdGxlPjwvdGl0bGVzPjxkYXRlcz48eWVhcj4yMDA1PC95ZWFyPjwvZGF0ZXM+PHB1Ymxpc2hl
cj5Jc3RpdHV0byBjZW50cmFsZSBwZXIgaWwgcmVzdGF1cm88L3B1Ymxpc2hlcj48aXNibj44ODQw
NDQwODk1PC9pc2JuPjx1cmxzPjwvdXJscz48L3JlY29yZD48L0NpdGU+PENpdGU+PEF1dGhvcj5H
aG9iYWRpYW48L0F1dGhvcj48WWVhcj4yMDE1PC9ZZWFyPjxSZWNOdW0+MTg8L1JlY051bT48cmVj
b3JkPjxyZWMtbnVtYmVyPjE4PC9yZWMtbnVtYmVyPjxmb3JlaWduLWtleXM+PGtleSBhcHA9IkVO
IiBkYi1pZD0iYWY1YTU5cndmOXY1cnFldmVwOTU1ZDJod2VzNXR4MmY5dnB0IiB0aW1lc3RhbXA9
IjE2MDEyODU1MDAiPjE4PC9rZXk+PC9mb3JlaWduLWtleXM+PHJlZi10eXBlIG5hbWU9IkpvdXJu
YWwgQXJ0aWNsZSI+MTc8L3JlZi10eXBlPjxjb250cmlidXRvcnM+PGF1dGhvcnM+PGF1dGhvcj5H
aG9iYWRpYW4sIFZhaGlkPC9hdXRob3I+PC9hdXRob3JzPjwvY29udHJpYnV0b3JzPjx0aXRsZXM+
PHRpdGxlPlNoYXBlIG9mIHN1c3RhaW5hYmxlIGhvdXNlcyBpbiBJcmFuOiBhIGNsaW1hdGljIGFu
YWx5c2lzPC90aXRsZT48c2Vjb25kYXJ5LXRpdGxlPkV1cm9wZWFuIE9ubGluZSBKb3VybmFsIG9m
IE5hdHVyYWwgYW5kIFNvY2lhbCBTY2llbmNlczogUHJvY2VlZGluZ3M8L3NlY29uZGFyeS10aXRs
ZT48L3RpdGxlcz48cGVyaW9kaWNhbD48ZnVsbC10aXRsZT5FdXJvcGVhbiBPbmxpbmUgSm91cm5h
bCBvZiBOYXR1cmFsIGFuZCBTb2NpYWwgU2NpZW5jZXM6IFByb2NlZWRpbmdzPC9mdWxsLXRpdGxl
PjwvcGVyaW9kaWNhbD48cGFnZXM+cHAuIDExMC0xMjA8L3BhZ2VzPjx2b2x1bWU+NDwvdm9sdW1l
PjxudW1iZXI+MyAocyk8L251bWJlcj48ZGF0ZXM+PHllYXI+MjAxNTwveWVhcj48L2RhdGVzPjxp
c2JuPjE4MDUtMzYwMjwvaXNibj48dXJscz48L3VybHM+PC9yZWNvcmQ+PC9DaXRlPjxDaXRlPjxB
dXRob3I+VmlvbGxldC1MZS1EdWM8L0F1dGhvcj48WWVhcj4xOTkwPC9ZZWFyPjxSZWNOdW0+MzU8
L1JlY051bT48cmVjb3JkPjxyZWMtbnVtYmVyPjM1PC9yZWMtbnVtYmVyPjxmb3JlaWduLWtleXM+
PGtleSBhcHA9IkVOIiBkYi1pZD0idnphZXZlOXNvZnhhYTllcGQ1MHA5emV0dnZ3ZmY1YWVzNXZ4
IiB0aW1lc3RhbXA9IjE2MDEyODMwMzQiPjM1PC9rZXk+PC9mb3JlaWduLWtleXM+PHJlZi10eXBl
IG5hbWU9IkdlbmVyaWMiPjEzPC9yZWYtdHlwZT48Y29udHJpYnV0b3JzPjxhdXRob3JzPjxhdXRo
b3I+VmlvbGxldC1MZS1EdWMsIEV1Z8OobmUtRW1tYW51ZWw8L2F1dGhvcj48L2F1dGhvcnM+PC9j
b250cmlidXRvcnM+PHRpdGxlcz48dGl0bGU+VGhlIEZvdW5kYXRpb25zIG9mIEFyY2hpdGVjdHVy
ZTogU2VsZWN0aW9ucyBmcm9tIHRoZSBEaWN0aW9ubmFpcmUgUmFpc29ubsOpICgxODU0KSwgS0Qg
V2hpdGVoZWFkICh0cmFucy4pLCBOZXcgWW9yazogR2VvcmdlIEJyYXppbGxlcjwvdGl0bGU+PC90
aXRsZXM+PGRhdGVzPjx5ZWFyPjE5OTA8L3llYXI+PC9kYXRlcz48cHVibGlzaGVyPkluYzwvcHVi
bGlzaGVyPjx1cmxzPjwvdXJscz48L3JlY29yZD48L0NpdGU+PENpdGU+PEF1dGhvcj5SdXNraW48
L0F1dGhvcj48WWVhcj4xODg1PC9ZZWFyPjxSZWNOdW0+NjwvUmVjTnVtPjxyZWNvcmQ+PHJlYy1u
dW1iZXI+NjwvcmVjLW51bWJlcj48Zm9yZWlnbi1rZXlzPjxrZXkgYXBwPSJFTiIgZGItaWQ9InZ6
YWV2ZTlzb2Z4YWE5ZXBkNTBwOXpldHZ2d2ZmNWFlczV2eCIgdGltZXN0YW1wPSIxNjAxMjgzMDM0
Ij42PC9rZXk+PC9mb3JlaWduLWtleXM+PHJlZi10eXBlIG5hbWU9IkJvb2siPjY8L3JlZi10eXBl
Pjxjb250cmlidXRvcnM+PGF1dGhvcnM+PGF1dGhvcj5SdXNraW4sIEpvaG48L2F1dGhvcj48L2F1
dGhvcnM+PC9jb250cmlidXRvcnM+PHRpdGxlcz48dGl0bGU+VGhlIHNldmVuIGxhbXBzIG9mIGFy
Y2hpdGVjdHVyZTwvdGl0bGU+PC90aXRsZXM+PHZvbHVtZT41MjE8L3ZvbHVtZT48ZGF0ZXM+PHll
YXI+MTg4NTwveWVhcj48L2RhdGVzPjxwdWJsaXNoZXI+Sm9obiBCLiBBbGRlbi48L3B1Ymxpc2hl
cj48dXJscz48L3VybHM+PC9yZWNvcmQ+PC9DaXRlPjwvRW5kTm90ZT5=
</w:fldData>
        </w:fldChar>
      </w:r>
      <w:r w:rsidR="002D0E0F" w:rsidRPr="00F64248">
        <w:rPr>
          <w:rFonts w:asciiTheme="majorBidi" w:hAnsiTheme="majorBidi" w:cs="Times New Roman"/>
        </w:rPr>
        <w:instrText xml:space="preserve"> ADDIN EN.CITE </w:instrText>
      </w:r>
      <w:r w:rsidR="002D0E0F" w:rsidRPr="00F64248">
        <w:rPr>
          <w:rFonts w:asciiTheme="majorBidi" w:hAnsiTheme="majorBidi" w:cs="Times New Roman"/>
        </w:rPr>
        <w:fldChar w:fldCharType="begin">
          <w:fldData xml:space="preserve">PEVuZE5vdGU+PENpdGU+PEF1dGhvcj5Cb2l0bzwvQXV0aG9yPjxZZWFyPjE4OTM8L1llYXI+PFJl
Y051bT4zNzwvUmVjTnVtPjxEaXNwbGF5VGV4dD5bNCwgNiwgNDEsIDQ0LCA3NF08L0Rpc3BsYXlU
ZXh0PjxyZWNvcmQ+PHJlYy1udW1iZXI+Mzc8L3JlYy1udW1iZXI+PGZvcmVpZ24ta2V5cz48a2V5
IGFwcD0iRU4iIGRiLWlkPSJ2emFldmU5c29meGFhOWVwZDUwcDl6ZXR2dndmZjVhZXM1dngiIHRp
bWVzdGFtcD0iMTYwMTI4MzAzNCI+Mzc8L2tleT48L2ZvcmVpZ24ta2V5cz48cmVmLXR5cGUgbmFt
ZT0iQm9vayI+NjwvcmVmLXR5cGU+PGNvbnRyaWJ1dG9ycz48YXV0aG9ycz48YXV0aG9yPkJvaXRv
LCBDYW1pbGxvPC9hdXRob3I+PC9hdXRob3JzPjwvY29udHJpYnV0b3JzPjx0aXRsZXM+PHRpdGxl
PlF1ZXN0aW9uaSBwcmF0aWNoZSBkaSBiZWxsZSBhcnRpOiByZXN0YXVyaSwgY29uY29yc2ksIGxl
Z2lzbGF6aW9uZSwgcHJvZmVzc2lvbmUsIGluc2VnbmFtZW50bzwvdGl0bGU+PC90aXRsZXM+PGRh
dGVzPjx5ZWFyPjE4OTM8L3llYXI+PC9kYXRlcz48cHVibGlzaGVyPlUuIEhvZXBsaTwvcHVibGlz
aGVyPjx1cmxzPjwvdXJscz48L3JlY29yZD48L0NpdGU+PENpdGU+PEF1dGhvcj5CcmFuZGk8L0F1
dGhvcj48WWVhcj4yMDA1PC9ZZWFyPjxSZWNOdW0+NDwvUmVjTnVtPjxyZWNvcmQ+PHJlYy1udW1i
ZXI+NDwvcmVjLW51bWJlcj48Zm9yZWlnbi1rZXlzPjxrZXkgYXBwPSJFTiIgZGItaWQ9InZ6YWV2
ZTlzb2Z4YWE5ZXBkNTBwOXpldHZ2d2ZmNWFlczV2eCIgdGltZXN0YW1wPSIxNjAxMjgzMDM0Ij40
PC9rZXk+PC9mb3JlaWduLWtleXM+PHJlZi10eXBlIG5hbWU9IkJvb2siPjY8L3JlZi10eXBlPjxj
b250cmlidXRvcnM+PGF1dGhvcnM+PGF1dGhvcj5CcmFuZGksIENlc2FyZTwvYXV0aG9yPjwvYXV0
aG9ycz48L2NvbnRyaWJ1dG9ycz48dGl0bGVzPjx0aXRsZT5UaGVvcnkgb2YgcmVzdG9yYXRpb248
L3RpdGxlPjwvdGl0bGVzPjxkYXRlcz48eWVhcj4yMDA1PC95ZWFyPjwvZGF0ZXM+PHB1Ymxpc2hl
cj5Jc3RpdHV0byBjZW50cmFsZSBwZXIgaWwgcmVzdGF1cm88L3B1Ymxpc2hlcj48aXNibj44ODQw
NDQwODk1PC9pc2JuPjx1cmxzPjwvdXJscz48L3JlY29yZD48L0NpdGU+PENpdGU+PEF1dGhvcj5H
aG9iYWRpYW48L0F1dGhvcj48WWVhcj4yMDE1PC9ZZWFyPjxSZWNOdW0+MTg8L1JlY051bT48cmVj
b3JkPjxyZWMtbnVtYmVyPjE4PC9yZWMtbnVtYmVyPjxmb3JlaWduLWtleXM+PGtleSBhcHA9IkVO
IiBkYi1pZD0iYWY1YTU5cndmOXY1cnFldmVwOTU1ZDJod2VzNXR4MmY5dnB0IiB0aW1lc3RhbXA9
IjE2MDEyODU1MDAiPjE4PC9rZXk+PC9mb3JlaWduLWtleXM+PHJlZi10eXBlIG5hbWU9IkpvdXJu
YWwgQXJ0aWNsZSI+MTc8L3JlZi10eXBlPjxjb250cmlidXRvcnM+PGF1dGhvcnM+PGF1dGhvcj5H
aG9iYWRpYW4sIFZhaGlkPC9hdXRob3I+PC9hdXRob3JzPjwvY29udHJpYnV0b3JzPjx0aXRsZXM+
PHRpdGxlPlNoYXBlIG9mIHN1c3RhaW5hYmxlIGhvdXNlcyBpbiBJcmFuOiBhIGNsaW1hdGljIGFu
YWx5c2lzPC90aXRsZT48c2Vjb25kYXJ5LXRpdGxlPkV1cm9wZWFuIE9ubGluZSBKb3VybmFsIG9m
IE5hdHVyYWwgYW5kIFNvY2lhbCBTY2llbmNlczogUHJvY2VlZGluZ3M8L3NlY29uZGFyeS10aXRs
ZT48L3RpdGxlcz48cGVyaW9kaWNhbD48ZnVsbC10aXRsZT5FdXJvcGVhbiBPbmxpbmUgSm91cm5h
bCBvZiBOYXR1cmFsIGFuZCBTb2NpYWwgU2NpZW5jZXM6IFByb2NlZWRpbmdzPC9mdWxsLXRpdGxl
PjwvcGVyaW9kaWNhbD48cGFnZXM+cHAuIDExMC0xMjA8L3BhZ2VzPjx2b2x1bWU+NDwvdm9sdW1l
PjxudW1iZXI+MyAocyk8L251bWJlcj48ZGF0ZXM+PHllYXI+MjAxNTwveWVhcj48L2RhdGVzPjxp
c2JuPjE4MDUtMzYwMjwvaXNibj48dXJscz48L3VybHM+PC9yZWNvcmQ+PC9DaXRlPjxDaXRlPjxB
dXRob3I+VmlvbGxldC1MZS1EdWM8L0F1dGhvcj48WWVhcj4xOTkwPC9ZZWFyPjxSZWNOdW0+MzU8
L1JlY051bT48cmVjb3JkPjxyZWMtbnVtYmVyPjM1PC9yZWMtbnVtYmVyPjxmb3JlaWduLWtleXM+
PGtleSBhcHA9IkVOIiBkYi1pZD0idnphZXZlOXNvZnhhYTllcGQ1MHA5emV0dnZ3ZmY1YWVzNXZ4
IiB0aW1lc3RhbXA9IjE2MDEyODMwMzQiPjM1PC9rZXk+PC9mb3JlaWduLWtleXM+PHJlZi10eXBl
IG5hbWU9IkdlbmVyaWMiPjEzPC9yZWYtdHlwZT48Y29udHJpYnV0b3JzPjxhdXRob3JzPjxhdXRo
b3I+VmlvbGxldC1MZS1EdWMsIEV1Z8OobmUtRW1tYW51ZWw8L2F1dGhvcj48L2F1dGhvcnM+PC9j
b250cmlidXRvcnM+PHRpdGxlcz48dGl0bGU+VGhlIEZvdW5kYXRpb25zIG9mIEFyY2hpdGVjdHVy
ZTogU2VsZWN0aW9ucyBmcm9tIHRoZSBEaWN0aW9ubmFpcmUgUmFpc29ubsOpICgxODU0KSwgS0Qg
V2hpdGVoZWFkICh0cmFucy4pLCBOZXcgWW9yazogR2VvcmdlIEJyYXppbGxlcjwvdGl0bGU+PC90
aXRsZXM+PGRhdGVzPjx5ZWFyPjE5OTA8L3llYXI+PC9kYXRlcz48cHVibGlzaGVyPkluYzwvcHVi
bGlzaGVyPjx1cmxzPjwvdXJscz48L3JlY29yZD48L0NpdGU+PENpdGU+PEF1dGhvcj5SdXNraW48
L0F1dGhvcj48WWVhcj4xODg1PC9ZZWFyPjxSZWNOdW0+NjwvUmVjTnVtPjxyZWNvcmQ+PHJlYy1u
dW1iZXI+NjwvcmVjLW51bWJlcj48Zm9yZWlnbi1rZXlzPjxrZXkgYXBwPSJFTiIgZGItaWQ9InZ6
YWV2ZTlzb2Z4YWE5ZXBkNTBwOXpldHZ2d2ZmNWFlczV2eCIgdGltZXN0YW1wPSIxNjAxMjgzMDM0
Ij42PC9rZXk+PC9mb3JlaWduLWtleXM+PHJlZi10eXBlIG5hbWU9IkJvb2siPjY8L3JlZi10eXBl
Pjxjb250cmlidXRvcnM+PGF1dGhvcnM+PGF1dGhvcj5SdXNraW4sIEpvaG48L2F1dGhvcj48L2F1
dGhvcnM+PC9jb250cmlidXRvcnM+PHRpdGxlcz48dGl0bGU+VGhlIHNldmVuIGxhbXBzIG9mIGFy
Y2hpdGVjdHVyZTwvdGl0bGU+PC90aXRsZXM+PHZvbHVtZT41MjE8L3ZvbHVtZT48ZGF0ZXM+PHll
YXI+MTg4NTwveWVhcj48L2RhdGVzPjxwdWJsaXNoZXI+Sm9obiBCLiBBbGRlbi48L3B1Ymxpc2hl
cj48dXJscz48L3VybHM+PC9yZWNvcmQ+PC9DaXRlPjwvRW5kTm90ZT5=
</w:fldData>
        </w:fldChar>
      </w:r>
      <w:r w:rsidR="002D0E0F" w:rsidRPr="00F64248">
        <w:rPr>
          <w:rFonts w:asciiTheme="majorBidi" w:hAnsiTheme="majorBidi" w:cs="Times New Roman"/>
        </w:rPr>
        <w:instrText xml:space="preserve"> ADDIN EN.CITE.DATA </w:instrText>
      </w:r>
      <w:r w:rsidR="002D0E0F" w:rsidRPr="00F64248">
        <w:rPr>
          <w:rFonts w:asciiTheme="majorBidi" w:hAnsiTheme="majorBidi" w:cs="Times New Roman"/>
        </w:rPr>
      </w:r>
      <w:r w:rsidR="002D0E0F" w:rsidRPr="00F64248">
        <w:rPr>
          <w:rFonts w:asciiTheme="majorBidi" w:hAnsiTheme="majorBidi" w:cs="Times New Roman"/>
        </w:rPr>
        <w:fldChar w:fldCharType="end"/>
      </w:r>
      <w:r w:rsidR="00A90528" w:rsidRPr="00F64248">
        <w:rPr>
          <w:rFonts w:asciiTheme="majorBidi" w:hAnsiTheme="majorBidi" w:cs="Times New Roman"/>
        </w:rPr>
      </w:r>
      <w:r w:rsidR="00A90528" w:rsidRPr="00F64248">
        <w:rPr>
          <w:rFonts w:asciiTheme="majorBidi" w:hAnsiTheme="majorBidi" w:cs="Times New Roman"/>
        </w:rPr>
        <w:fldChar w:fldCharType="separate"/>
      </w:r>
      <w:r w:rsidR="002D0E0F" w:rsidRPr="00F64248">
        <w:rPr>
          <w:rFonts w:asciiTheme="majorBidi" w:hAnsiTheme="majorBidi" w:cs="Times New Roman"/>
          <w:noProof/>
        </w:rPr>
        <w:t>[4, 6, 41, 44, 74]</w:t>
      </w:r>
      <w:r w:rsidR="00A90528" w:rsidRPr="00F64248">
        <w:rPr>
          <w:rFonts w:asciiTheme="majorBidi" w:hAnsiTheme="majorBidi" w:cs="Times New Roman"/>
        </w:rPr>
        <w:fldChar w:fldCharType="end"/>
      </w:r>
      <w:r w:rsidR="004C0041" w:rsidRPr="00F64248">
        <w:rPr>
          <w:rFonts w:asciiTheme="majorBidi" w:hAnsiTheme="majorBidi" w:cs="Times New Roman"/>
        </w:rPr>
        <w:t>.</w:t>
      </w:r>
    </w:p>
    <w:p w14:paraId="7D8C57BC" w14:textId="77777777" w:rsidR="00720B6B" w:rsidRPr="00F64248" w:rsidRDefault="00720B6B" w:rsidP="005D3C21">
      <w:pPr>
        <w:spacing w:line="276" w:lineRule="auto"/>
        <w:jc w:val="lowKashida"/>
        <w:rPr>
          <w:rFonts w:ascii="Times New Roman" w:hAnsi="Times New Roman" w:cs="Times New Roman"/>
        </w:rPr>
        <w:sectPr w:rsidR="00720B6B" w:rsidRPr="00F64248" w:rsidSect="00E01B24">
          <w:type w:val="continuous"/>
          <w:pgSz w:w="12240" w:h="15840"/>
          <w:pgMar w:top="1440" w:right="1440" w:bottom="1440" w:left="1440" w:header="720" w:footer="720" w:gutter="0"/>
          <w:cols w:num="2" w:space="1418"/>
          <w:docGrid w:linePitch="360"/>
        </w:sectPr>
      </w:pPr>
    </w:p>
    <w:p w14:paraId="0C0EBFA3" w14:textId="77777777" w:rsidR="00720B6B" w:rsidRPr="00F64248" w:rsidRDefault="00720B6B" w:rsidP="00720B6B">
      <w:pPr>
        <w:spacing w:line="276" w:lineRule="auto"/>
        <w:rPr>
          <w:rFonts w:asciiTheme="majorBidi" w:hAnsiTheme="majorBidi" w:cs="Times New Roman"/>
          <w:lang w:bidi="fa-IR"/>
        </w:rPr>
      </w:pPr>
    </w:p>
    <w:p w14:paraId="2CDA78E7" w14:textId="77777777" w:rsidR="005C6056" w:rsidRPr="00F64248" w:rsidRDefault="005C6056" w:rsidP="00720B6B">
      <w:pPr>
        <w:spacing w:line="276" w:lineRule="auto"/>
        <w:rPr>
          <w:rFonts w:asciiTheme="majorBidi" w:hAnsiTheme="majorBidi" w:cs="Times New Roman"/>
          <w:lang w:bidi="fa-IR"/>
        </w:rPr>
      </w:pPr>
    </w:p>
    <w:p w14:paraId="545D0198" w14:textId="77777777" w:rsidR="00E01B24" w:rsidRPr="00F64248" w:rsidRDefault="00E01B24" w:rsidP="00D352E9">
      <w:pPr>
        <w:spacing w:line="276" w:lineRule="auto"/>
        <w:jc w:val="lowKashida"/>
        <w:rPr>
          <w:rFonts w:asciiTheme="majorBidi" w:hAnsiTheme="majorBidi" w:cs="Times New Roman"/>
        </w:rPr>
        <w:sectPr w:rsidR="00E01B24" w:rsidRPr="00F64248" w:rsidSect="00E01B24">
          <w:type w:val="continuous"/>
          <w:pgSz w:w="12240" w:h="15840"/>
          <w:pgMar w:top="1440" w:right="1440" w:bottom="1440" w:left="1440" w:header="720" w:footer="720" w:gutter="0"/>
          <w:cols w:num="2" w:space="1418"/>
          <w:docGrid w:linePitch="360"/>
        </w:sectPr>
      </w:pPr>
    </w:p>
    <w:p w14:paraId="0F130F98" w14:textId="77777777" w:rsidR="00E03C52" w:rsidRPr="00F64248" w:rsidRDefault="00E03C52" w:rsidP="00E7299B">
      <w:pPr>
        <w:autoSpaceDE w:val="0"/>
        <w:autoSpaceDN w:val="0"/>
        <w:adjustRightInd w:val="0"/>
        <w:spacing w:after="0" w:line="276" w:lineRule="auto"/>
        <w:rPr>
          <w:rFonts w:ascii="TimesNewRomanPSMT" w:cs="Times New Roman"/>
        </w:rPr>
      </w:pPr>
    </w:p>
    <w:p w14:paraId="6949F8DB" w14:textId="77777777" w:rsidR="00431339" w:rsidRPr="00F64248" w:rsidRDefault="00527166" w:rsidP="00D352E9">
      <w:pPr>
        <w:spacing w:line="276" w:lineRule="auto"/>
        <w:jc w:val="center"/>
        <w:rPr>
          <w:rFonts w:asciiTheme="majorBidi" w:hAnsiTheme="majorBidi" w:cs="Times New Roman"/>
          <w:lang w:bidi="fa-IR"/>
        </w:rPr>
      </w:pPr>
      <w:r w:rsidRPr="00F64248">
        <w:rPr>
          <w:rFonts w:asciiTheme="majorBidi" w:hAnsiTheme="majorBidi" w:cs="Times New Roman"/>
          <w:noProof/>
        </w:rPr>
        <w:lastRenderedPageBreak/>
        <w:drawing>
          <wp:inline distT="0" distB="0" distL="0" distR="0" wp14:anchorId="154A397B" wp14:editId="6BAE7BD3">
            <wp:extent cx="4744103" cy="3233464"/>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magale plag new cultur\اصلاح شده استاد\png.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5570"/>
                    <a:stretch/>
                  </pic:blipFill>
                  <pic:spPr bwMode="auto">
                    <a:xfrm>
                      <a:off x="0" y="0"/>
                      <a:ext cx="4753531" cy="3239890"/>
                    </a:xfrm>
                    <a:prstGeom prst="rect">
                      <a:avLst/>
                    </a:prstGeom>
                    <a:noFill/>
                    <a:ln>
                      <a:noFill/>
                    </a:ln>
                    <a:extLst>
                      <a:ext uri="{53640926-AAD7-44D8-BBD7-CCE9431645EC}">
                        <a14:shadowObscured xmlns:a14="http://schemas.microsoft.com/office/drawing/2010/main"/>
                      </a:ext>
                    </a:extLst>
                  </pic:spPr>
                </pic:pic>
              </a:graphicData>
            </a:graphic>
          </wp:inline>
        </w:drawing>
      </w:r>
    </w:p>
    <w:p w14:paraId="55DCE411" w14:textId="77777777" w:rsidR="00E7299B" w:rsidRPr="00F64248" w:rsidRDefault="00733190" w:rsidP="000064E1">
      <w:pPr>
        <w:spacing w:line="276" w:lineRule="auto"/>
        <w:jc w:val="center"/>
        <w:rPr>
          <w:rFonts w:asciiTheme="majorBidi" w:hAnsiTheme="majorBidi" w:cs="Times New Roman"/>
          <w:lang w:bidi="fa-IR"/>
        </w:rPr>
      </w:pPr>
      <w:r w:rsidRPr="002E6AB4">
        <w:rPr>
          <w:rFonts w:asciiTheme="majorBidi" w:hAnsiTheme="majorBidi" w:cs="Times New Roman"/>
          <w:lang w:bidi="fa-IR"/>
        </w:rPr>
        <w:t>Figure</w:t>
      </w:r>
      <w:r w:rsidR="00CC2F59" w:rsidRPr="002E6AB4">
        <w:rPr>
          <w:rFonts w:asciiTheme="majorBidi" w:hAnsiTheme="majorBidi" w:cs="Times New Roman"/>
          <w:lang w:bidi="fa-IR"/>
        </w:rPr>
        <w:t xml:space="preserve"> </w:t>
      </w:r>
      <w:r w:rsidR="00B9041C" w:rsidRPr="002E6AB4">
        <w:rPr>
          <w:rFonts w:asciiTheme="majorBidi" w:hAnsiTheme="majorBidi" w:cs="Times New Roman"/>
          <w:lang w:bidi="fa-IR"/>
        </w:rPr>
        <w:t>6</w:t>
      </w:r>
      <w:r w:rsidR="00CC2F59" w:rsidRPr="002E6AB4">
        <w:rPr>
          <w:rFonts w:asciiTheme="majorBidi" w:hAnsiTheme="majorBidi" w:cs="Times New Roman"/>
          <w:lang w:bidi="fa-IR"/>
        </w:rPr>
        <w:t xml:space="preserve">. </w:t>
      </w:r>
      <w:r w:rsidR="000064E1" w:rsidRPr="002E6AB4">
        <w:rPr>
          <w:rFonts w:asciiTheme="majorBidi" w:hAnsiTheme="majorBidi" w:cs="Times New Roman"/>
          <w:lang w:bidi="fa-IR"/>
        </w:rPr>
        <w:t>Aligned</w:t>
      </w:r>
      <w:r w:rsidR="000064E1" w:rsidRPr="00F64248">
        <w:rPr>
          <w:rFonts w:asciiTheme="majorBidi" w:hAnsiTheme="majorBidi" w:cs="Times New Roman"/>
          <w:lang w:bidi="fa-IR"/>
        </w:rPr>
        <w:t xml:space="preserve"> Restoration theories</w:t>
      </w:r>
      <w:r w:rsidR="00CC2F59" w:rsidRPr="00F64248">
        <w:rPr>
          <w:rFonts w:asciiTheme="majorBidi" w:hAnsiTheme="majorBidi" w:cs="Times New Roman"/>
          <w:lang w:bidi="fa-IR"/>
        </w:rPr>
        <w:t xml:space="preserve"> </w:t>
      </w:r>
      <w:r w:rsidR="000064E1" w:rsidRPr="00F64248">
        <w:rPr>
          <w:rFonts w:asciiTheme="majorBidi" w:hAnsiTheme="majorBidi" w:cs="Times New Roman"/>
          <w:lang w:bidi="fa-IR"/>
        </w:rPr>
        <w:t>with results of current research</w:t>
      </w:r>
    </w:p>
    <w:p w14:paraId="16263958" w14:textId="77777777" w:rsidR="00F25A62" w:rsidRPr="00F64248" w:rsidRDefault="00F25A62" w:rsidP="00AC3346">
      <w:pPr>
        <w:spacing w:line="276" w:lineRule="auto"/>
        <w:rPr>
          <w:rFonts w:asciiTheme="majorBidi" w:hAnsiTheme="majorBidi" w:cs="Times New Roman"/>
          <w:lang w:bidi="fa-IR"/>
        </w:rPr>
      </w:pPr>
    </w:p>
    <w:p w14:paraId="53729E4A" w14:textId="77777777" w:rsidR="00E01B24" w:rsidRPr="00F64248" w:rsidRDefault="00E01B24" w:rsidP="00D352E9">
      <w:pPr>
        <w:spacing w:line="276" w:lineRule="auto"/>
        <w:jc w:val="both"/>
        <w:rPr>
          <w:rFonts w:asciiTheme="majorBidi" w:hAnsiTheme="majorBidi" w:cs="Times New Roman"/>
          <w:b/>
          <w:bCs/>
          <w:lang w:bidi="fa-IR"/>
        </w:rPr>
      </w:pPr>
    </w:p>
    <w:p w14:paraId="6F2F54FF" w14:textId="77777777" w:rsidR="00E7299B" w:rsidRPr="00F64248" w:rsidRDefault="00E7299B" w:rsidP="00D352E9">
      <w:pPr>
        <w:spacing w:line="276" w:lineRule="auto"/>
        <w:jc w:val="both"/>
        <w:rPr>
          <w:rFonts w:asciiTheme="majorBidi" w:hAnsiTheme="majorBidi" w:cs="Times New Roman"/>
          <w:b/>
          <w:bCs/>
          <w:lang w:bidi="fa-IR"/>
        </w:rPr>
        <w:sectPr w:rsidR="00E7299B" w:rsidRPr="00F64248" w:rsidSect="00E01B24">
          <w:type w:val="continuous"/>
          <w:pgSz w:w="12240" w:h="15840"/>
          <w:pgMar w:top="1440" w:right="1440" w:bottom="1440" w:left="1440" w:header="720" w:footer="720" w:gutter="0"/>
          <w:cols w:space="720"/>
          <w:docGrid w:linePitch="360"/>
        </w:sectPr>
      </w:pPr>
    </w:p>
    <w:p w14:paraId="05DCABDB" w14:textId="77777777" w:rsidR="004C0041" w:rsidRPr="00F64248" w:rsidRDefault="009117B4" w:rsidP="00D352E9">
      <w:pPr>
        <w:spacing w:line="276" w:lineRule="auto"/>
        <w:jc w:val="both"/>
        <w:rPr>
          <w:rFonts w:asciiTheme="majorBidi" w:hAnsiTheme="majorBidi" w:cs="Times New Roman"/>
          <w:b/>
          <w:bCs/>
          <w:lang w:bidi="fa-IR"/>
        </w:rPr>
      </w:pPr>
      <w:r w:rsidRPr="00F64248">
        <w:rPr>
          <w:rFonts w:asciiTheme="majorBidi" w:hAnsiTheme="majorBidi" w:cs="Times New Roman"/>
          <w:b/>
          <w:bCs/>
          <w:lang w:bidi="fa-IR"/>
        </w:rPr>
        <w:t xml:space="preserve">8. </w:t>
      </w:r>
      <w:r w:rsidR="004C0041" w:rsidRPr="00F64248">
        <w:rPr>
          <w:rFonts w:asciiTheme="majorBidi" w:hAnsiTheme="majorBidi" w:cs="Times New Roman"/>
          <w:b/>
          <w:bCs/>
          <w:lang w:bidi="fa-IR"/>
        </w:rPr>
        <w:t>Conclusion</w:t>
      </w:r>
    </w:p>
    <w:p w14:paraId="7DB9B5B7" w14:textId="73F8F499" w:rsidR="004C0041" w:rsidRPr="00F64248" w:rsidRDefault="004C0041" w:rsidP="003B1A1C">
      <w:pPr>
        <w:spacing w:line="276" w:lineRule="auto"/>
        <w:jc w:val="both"/>
        <w:rPr>
          <w:rFonts w:asciiTheme="majorBidi" w:hAnsiTheme="majorBidi" w:cs="Times New Roman"/>
          <w:lang w:bidi="fa-IR"/>
        </w:rPr>
      </w:pPr>
      <w:r w:rsidRPr="00F64248">
        <w:rPr>
          <w:rFonts w:asciiTheme="majorBidi" w:hAnsiTheme="majorBidi" w:cs="Times New Roman"/>
          <w:lang w:bidi="fa-IR"/>
        </w:rPr>
        <w:t>To give a chance of re-surviving to a historic</w:t>
      </w:r>
      <w:r w:rsidR="0069610E" w:rsidRPr="00F64248">
        <w:rPr>
          <w:rFonts w:asciiTheme="majorBidi" w:hAnsiTheme="majorBidi" w:cs="Times New Roman"/>
          <w:lang w:bidi="fa-IR"/>
        </w:rPr>
        <w:t>al</w:t>
      </w:r>
      <w:r w:rsidRPr="00F64248">
        <w:rPr>
          <w:rFonts w:asciiTheme="majorBidi" w:hAnsiTheme="majorBidi" w:cs="Times New Roman"/>
          <w:lang w:bidi="fa-IR"/>
        </w:rPr>
        <w:t xml:space="preserve"> building</w:t>
      </w:r>
      <w:r w:rsidR="0069610E" w:rsidRPr="00F64248">
        <w:rPr>
          <w:rFonts w:asciiTheme="majorBidi" w:hAnsiTheme="majorBidi" w:cs="Times New Roman"/>
          <w:lang w:bidi="fa-IR"/>
        </w:rPr>
        <w:t>,</w:t>
      </w:r>
      <w:r w:rsidRPr="00F64248">
        <w:rPr>
          <w:rFonts w:asciiTheme="majorBidi" w:hAnsiTheme="majorBidi" w:cs="Times New Roman"/>
          <w:lang w:bidi="fa-IR"/>
        </w:rPr>
        <w:t xml:space="preserve"> that </w:t>
      </w:r>
      <w:r w:rsidR="00FD581F" w:rsidRPr="00F64248">
        <w:rPr>
          <w:rFonts w:asciiTheme="majorBidi" w:hAnsiTheme="majorBidi" w:cs="Times New Roman"/>
          <w:lang w:bidi="fa-IR"/>
        </w:rPr>
        <w:t xml:space="preserve">even </w:t>
      </w:r>
      <w:r w:rsidR="0069610E" w:rsidRPr="00F64248">
        <w:rPr>
          <w:rFonts w:asciiTheme="majorBidi" w:hAnsiTheme="majorBidi" w:cs="Times New Roman"/>
          <w:lang w:bidi="fa-IR"/>
        </w:rPr>
        <w:t>a little not-well-considered decision</w:t>
      </w:r>
      <w:r w:rsidRPr="00F64248">
        <w:rPr>
          <w:rFonts w:asciiTheme="majorBidi" w:hAnsiTheme="majorBidi" w:cs="Times New Roman"/>
          <w:lang w:bidi="fa-IR"/>
        </w:rPr>
        <w:t xml:space="preserve"> will have irreparable consequences, requires close attention.</w:t>
      </w:r>
      <w:r w:rsidRPr="00F64248">
        <w:rPr>
          <w:rFonts w:asciiTheme="majorBidi" w:hAnsiTheme="majorBidi" w:cs="Times New Roman"/>
        </w:rPr>
        <w:t xml:space="preserve"> </w:t>
      </w:r>
      <w:r w:rsidR="0072501F" w:rsidRPr="00F64248">
        <w:rPr>
          <w:rFonts w:asciiTheme="majorBidi" w:hAnsiTheme="majorBidi" w:cs="Times New Roman"/>
          <w:lang w:bidi="fa-IR"/>
        </w:rPr>
        <w:t>The results of this research</w:t>
      </w:r>
      <w:r w:rsidRPr="00F64248">
        <w:rPr>
          <w:rFonts w:asciiTheme="majorBidi" w:hAnsiTheme="majorBidi" w:cs="Times New Roman"/>
          <w:lang w:bidi="fa-IR"/>
        </w:rPr>
        <w:t xml:space="preserve"> </w:t>
      </w:r>
      <w:r w:rsidR="00FD581F" w:rsidRPr="00F64248">
        <w:rPr>
          <w:rFonts w:asciiTheme="majorBidi" w:hAnsiTheme="majorBidi" w:cs="Times New Roman"/>
          <w:lang w:bidi="fa-IR"/>
        </w:rPr>
        <w:t xml:space="preserve">can help </w:t>
      </w:r>
      <w:r w:rsidRPr="00F64248">
        <w:rPr>
          <w:rFonts w:asciiTheme="majorBidi" w:hAnsiTheme="majorBidi" w:cs="Times New Roman"/>
          <w:lang w:bidi="fa-IR"/>
        </w:rPr>
        <w:t>protect</w:t>
      </w:r>
      <w:r w:rsidR="00FD581F" w:rsidRPr="00F64248">
        <w:rPr>
          <w:rFonts w:asciiTheme="majorBidi" w:hAnsiTheme="majorBidi" w:cs="Times New Roman"/>
          <w:lang w:bidi="fa-IR"/>
        </w:rPr>
        <w:t>ing</w:t>
      </w:r>
      <w:r w:rsidRPr="00F64248">
        <w:rPr>
          <w:rFonts w:asciiTheme="majorBidi" w:hAnsiTheme="majorBidi" w:cs="Times New Roman"/>
          <w:lang w:bidi="fa-IR"/>
        </w:rPr>
        <w:t xml:space="preserve"> historical monuments</w:t>
      </w:r>
      <w:r w:rsidR="00FD581F" w:rsidRPr="00F64248">
        <w:rPr>
          <w:rFonts w:asciiTheme="majorBidi" w:hAnsiTheme="majorBidi" w:cs="Times New Roman"/>
          <w:lang w:bidi="fa-IR"/>
        </w:rPr>
        <w:t xml:space="preserve"> which are</w:t>
      </w:r>
      <w:r w:rsidRPr="00F64248">
        <w:rPr>
          <w:rFonts w:asciiTheme="majorBidi" w:hAnsiTheme="majorBidi" w:cs="Times New Roman"/>
          <w:lang w:bidi="fa-IR"/>
        </w:rPr>
        <w:t xml:space="preserve"> wasting</w:t>
      </w:r>
      <w:r w:rsidRPr="00F64248">
        <w:rPr>
          <w:rFonts w:asciiTheme="majorBidi" w:hAnsiTheme="majorBidi" w:cs="Times New Roman" w:hint="cs"/>
          <w:rtl/>
          <w:lang w:bidi="fa-IR"/>
        </w:rPr>
        <w:t xml:space="preserve"> </w:t>
      </w:r>
      <w:r w:rsidRPr="00F64248">
        <w:rPr>
          <w:rFonts w:asciiTheme="majorBidi" w:hAnsiTheme="majorBidi" w:cs="Times New Roman"/>
          <w:lang w:bidi="fa-IR"/>
        </w:rPr>
        <w:t>a part of the city</w:t>
      </w:r>
      <w:r w:rsidR="003B1A1C">
        <w:rPr>
          <w:rFonts w:asciiTheme="majorBidi" w:hAnsiTheme="majorBidi" w:cs="Times New Roman"/>
          <w:lang w:bidi="fa-IR"/>
        </w:rPr>
        <w:t xml:space="preserve"> space</w:t>
      </w:r>
      <w:r w:rsidRPr="00F64248">
        <w:rPr>
          <w:rFonts w:asciiTheme="majorBidi" w:hAnsiTheme="majorBidi" w:cs="Times New Roman"/>
          <w:lang w:bidi="fa-IR"/>
        </w:rPr>
        <w:t xml:space="preserve"> </w:t>
      </w:r>
      <w:r w:rsidR="00305DED" w:rsidRPr="00F64248">
        <w:rPr>
          <w:rFonts w:asciiTheme="majorBidi" w:hAnsiTheme="majorBidi" w:cs="Times New Roman"/>
          <w:lang w:bidi="fa-IR"/>
        </w:rPr>
        <w:t>but</w:t>
      </w:r>
      <w:r w:rsidRPr="00F64248">
        <w:rPr>
          <w:rFonts w:asciiTheme="majorBidi" w:hAnsiTheme="majorBidi" w:cs="Times New Roman"/>
          <w:lang w:bidi="fa-IR"/>
        </w:rPr>
        <w:t xml:space="preserve"> could mee</w:t>
      </w:r>
      <w:r w:rsidR="00320A9C" w:rsidRPr="00F64248">
        <w:rPr>
          <w:rFonts w:asciiTheme="majorBidi" w:hAnsiTheme="majorBidi" w:cs="Times New Roman"/>
          <w:lang w:bidi="fa-IR"/>
        </w:rPr>
        <w:t xml:space="preserve">t the needs of today's society. </w:t>
      </w:r>
      <w:r w:rsidR="00567A0B" w:rsidRPr="00F64248">
        <w:rPr>
          <w:rFonts w:asciiTheme="majorBidi" w:hAnsiTheme="majorBidi" w:cs="Times New Roman"/>
          <w:lang w:bidi="fa-IR"/>
        </w:rPr>
        <w:t>That is to say</w:t>
      </w:r>
      <w:r w:rsidR="003B1A1C">
        <w:rPr>
          <w:rFonts w:asciiTheme="majorBidi" w:hAnsiTheme="majorBidi" w:cs="Times New Roman"/>
          <w:lang w:bidi="fa-IR"/>
        </w:rPr>
        <w:t>,</w:t>
      </w:r>
      <w:r w:rsidRPr="00F64248">
        <w:rPr>
          <w:rFonts w:asciiTheme="majorBidi" w:hAnsiTheme="majorBidi" w:cs="Times New Roman"/>
          <w:lang w:bidi="fa-IR"/>
        </w:rPr>
        <w:t xml:space="preserve"> the rejuvenation of caravansaries and historical buildings to preserve them for the next generations is </w:t>
      </w:r>
      <w:r w:rsidR="00FD50C6" w:rsidRPr="00F64248">
        <w:rPr>
          <w:rFonts w:asciiTheme="majorBidi" w:hAnsiTheme="majorBidi" w:cs="Times New Roman"/>
          <w:lang w:bidi="fa-IR"/>
        </w:rPr>
        <w:t>a</w:t>
      </w:r>
      <w:r w:rsidR="003B1A1C">
        <w:rPr>
          <w:rFonts w:asciiTheme="majorBidi" w:hAnsiTheme="majorBidi" w:cs="Times New Roman"/>
          <w:lang w:bidi="fa-IR"/>
        </w:rPr>
        <w:t>n</w:t>
      </w:r>
      <w:r w:rsidRPr="00F64248">
        <w:rPr>
          <w:rFonts w:asciiTheme="majorBidi" w:hAnsiTheme="majorBidi" w:cs="Times New Roman"/>
          <w:lang w:bidi="fa-IR"/>
        </w:rPr>
        <w:t xml:space="preserve"> </w:t>
      </w:r>
      <w:r w:rsidR="003B1A1C">
        <w:rPr>
          <w:rFonts w:asciiTheme="majorBidi" w:hAnsiTheme="majorBidi" w:cs="Times New Roman"/>
          <w:lang w:bidi="fa-IR"/>
        </w:rPr>
        <w:t>attention-worthy subject.</w:t>
      </w:r>
    </w:p>
    <w:p w14:paraId="587D206B" w14:textId="7241CC0E" w:rsidR="00567A0B" w:rsidRPr="00F64248" w:rsidRDefault="00E75A42" w:rsidP="003B1A1C">
      <w:pPr>
        <w:spacing w:line="276" w:lineRule="auto"/>
        <w:jc w:val="both"/>
        <w:rPr>
          <w:rFonts w:asciiTheme="majorBidi" w:hAnsiTheme="majorBidi" w:cs="Times New Roman"/>
          <w:lang w:bidi="fa-IR"/>
        </w:rPr>
      </w:pPr>
      <w:r w:rsidRPr="00F64248">
        <w:rPr>
          <w:rFonts w:asciiTheme="majorBidi" w:hAnsiTheme="majorBidi" w:cs="Times New Roman"/>
          <w:lang w:bidi="fa-IR"/>
        </w:rPr>
        <w:t xml:space="preserve">The present study </w:t>
      </w:r>
      <w:r w:rsidR="00BF5490" w:rsidRPr="00F64248">
        <w:rPr>
          <w:rFonts w:asciiTheme="majorBidi" w:hAnsiTheme="majorBidi" w:cs="Times New Roman"/>
          <w:lang w:bidi="fa-IR"/>
        </w:rPr>
        <w:t>analyzed</w:t>
      </w:r>
      <w:r w:rsidRPr="00F64248">
        <w:rPr>
          <w:rFonts w:asciiTheme="majorBidi" w:hAnsiTheme="majorBidi" w:cs="Times New Roman"/>
          <w:lang w:bidi="fa-IR"/>
        </w:rPr>
        <w:t xml:space="preserve"> travelers’ visual preferences of historical Caravanserais in terms of interior space criteria. According to the results of </w:t>
      </w:r>
      <w:r w:rsidR="003B1A1C">
        <w:rPr>
          <w:rFonts w:asciiTheme="majorBidi" w:hAnsiTheme="majorBidi" w:cs="Times New Roman"/>
          <w:lang w:bidi="fa-IR"/>
        </w:rPr>
        <w:t xml:space="preserve">a </w:t>
      </w:r>
      <w:r w:rsidRPr="00F64248">
        <w:rPr>
          <w:rFonts w:asciiTheme="majorBidi" w:hAnsiTheme="majorBidi" w:cs="Times New Roman"/>
          <w:lang w:bidi="fa-IR"/>
        </w:rPr>
        <w:t xml:space="preserve">photo questionnaire, travelers prefer mysterious historical hotels for their </w:t>
      </w:r>
      <w:r w:rsidR="003B1A1C">
        <w:rPr>
          <w:rFonts w:asciiTheme="majorBidi" w:hAnsiTheme="majorBidi" w:cs="Times New Roman"/>
          <w:lang w:bidi="fa-IR"/>
        </w:rPr>
        <w:t>stay</w:t>
      </w:r>
      <w:r w:rsidRPr="00F64248">
        <w:rPr>
          <w:rFonts w:asciiTheme="majorBidi" w:hAnsiTheme="majorBidi" w:cs="Times New Roman"/>
          <w:lang w:bidi="fa-IR"/>
        </w:rPr>
        <w:t xml:space="preserve">, while hotels with confusing </w:t>
      </w:r>
      <w:r w:rsidR="003B1A1C" w:rsidRPr="00F64248">
        <w:rPr>
          <w:rFonts w:asciiTheme="majorBidi" w:hAnsiTheme="majorBidi" w:cs="Times New Roman"/>
          <w:lang w:bidi="fa-IR"/>
        </w:rPr>
        <w:t xml:space="preserve">details </w:t>
      </w:r>
      <w:r w:rsidR="003B1A1C">
        <w:rPr>
          <w:rFonts w:asciiTheme="majorBidi" w:hAnsiTheme="majorBidi" w:cs="Times New Roman"/>
          <w:lang w:bidi="fa-IR"/>
        </w:rPr>
        <w:t xml:space="preserve">of </w:t>
      </w:r>
      <w:r w:rsidRPr="00F64248">
        <w:rPr>
          <w:rFonts w:asciiTheme="majorBidi" w:hAnsiTheme="majorBidi" w:cs="Times New Roman"/>
          <w:lang w:bidi="fa-IR"/>
        </w:rPr>
        <w:t xml:space="preserve">interior spaces </w:t>
      </w:r>
      <w:r w:rsidR="008B012F" w:rsidRPr="00F64248">
        <w:rPr>
          <w:rFonts w:asciiTheme="majorBidi" w:hAnsiTheme="majorBidi" w:cs="Times New Roman"/>
          <w:lang w:bidi="fa-IR"/>
        </w:rPr>
        <w:t>are the least preferred</w:t>
      </w:r>
      <w:r w:rsidRPr="00F64248">
        <w:rPr>
          <w:rFonts w:asciiTheme="majorBidi" w:hAnsiTheme="majorBidi" w:cs="Times New Roman"/>
          <w:lang w:bidi="fa-IR"/>
        </w:rPr>
        <w:t xml:space="preserve">. In addition, the results of </w:t>
      </w:r>
      <w:r w:rsidR="00BF5490" w:rsidRPr="00F64248">
        <w:rPr>
          <w:rFonts w:asciiTheme="majorBidi" w:hAnsiTheme="majorBidi" w:cs="Times New Roman"/>
          <w:lang w:bidi="fa-IR"/>
        </w:rPr>
        <w:t xml:space="preserve">inventory </w:t>
      </w:r>
      <w:r w:rsidRPr="00F64248">
        <w:rPr>
          <w:rFonts w:asciiTheme="majorBidi" w:hAnsiTheme="majorBidi" w:cs="Times New Roman"/>
          <w:lang w:bidi="fa-IR"/>
        </w:rPr>
        <w:t xml:space="preserve">questionnaire demonstrated preferred physical factors of historical Caravanserai's such as medium intensity of light, warm and neutral colors, modern and traditional furniture integration, green space and wooden decoration.  </w:t>
      </w:r>
      <w:r w:rsidR="00E273F7" w:rsidRPr="00F64248">
        <w:rPr>
          <w:rFonts w:asciiTheme="majorBidi" w:hAnsiTheme="majorBidi" w:cs="Times New Roman"/>
        </w:rPr>
        <w:t xml:space="preserve">Converting historical buildings to hotels will prevent them from turning into unsafe ruins in urban environment. </w:t>
      </w:r>
      <w:r w:rsidR="004C0041" w:rsidRPr="00F64248">
        <w:rPr>
          <w:rFonts w:asciiTheme="majorBidi" w:hAnsiTheme="majorBidi" w:cs="Times New Roman"/>
          <w:lang w:bidi="fa-IR"/>
        </w:rPr>
        <w:t xml:space="preserve">In order to preserve the immortality of historical </w:t>
      </w:r>
      <w:r w:rsidR="00567A0B" w:rsidRPr="00F64248">
        <w:rPr>
          <w:rFonts w:asciiTheme="majorBidi" w:hAnsiTheme="majorBidi" w:cs="Times New Roman"/>
          <w:lang w:bidi="fa-IR"/>
        </w:rPr>
        <w:t>hotels</w:t>
      </w:r>
      <w:r w:rsidR="004C0041" w:rsidRPr="00F64248">
        <w:rPr>
          <w:rFonts w:asciiTheme="majorBidi" w:hAnsiTheme="majorBidi" w:cs="Times New Roman"/>
          <w:lang w:bidi="fa-IR"/>
        </w:rPr>
        <w:t xml:space="preserve">, interior architects </w:t>
      </w:r>
      <w:r w:rsidR="00567A0B" w:rsidRPr="00F64248">
        <w:rPr>
          <w:rFonts w:asciiTheme="majorBidi" w:hAnsiTheme="majorBidi" w:cs="Times New Roman"/>
          <w:lang w:bidi="fa-IR"/>
        </w:rPr>
        <w:t>and</w:t>
      </w:r>
      <w:r w:rsidR="004C0041" w:rsidRPr="00F64248">
        <w:rPr>
          <w:rFonts w:asciiTheme="majorBidi" w:hAnsiTheme="majorBidi" w:cs="Times New Roman"/>
          <w:lang w:bidi="fa-IR"/>
        </w:rPr>
        <w:t xml:space="preserve"> restorers </w:t>
      </w:r>
      <w:r w:rsidR="00567A0B" w:rsidRPr="00F64248">
        <w:rPr>
          <w:rFonts w:asciiTheme="majorBidi" w:hAnsiTheme="majorBidi" w:cs="Times New Roman"/>
          <w:lang w:bidi="fa-IR"/>
        </w:rPr>
        <w:t>should work together to apply the visual preferences of travelers while restoring the remains of buildings in a reversible way</w:t>
      </w:r>
      <w:r w:rsidR="004F7C34">
        <w:rPr>
          <w:rFonts w:asciiTheme="majorBidi" w:hAnsiTheme="majorBidi" w:cs="Times New Roman"/>
          <w:lang w:bidi="fa-IR"/>
        </w:rPr>
        <w:t>.</w:t>
      </w:r>
    </w:p>
    <w:p w14:paraId="53519B49" w14:textId="6C3A59E0" w:rsidR="00E01B24" w:rsidRPr="00F64248" w:rsidRDefault="004C0041" w:rsidP="00AA736B">
      <w:pPr>
        <w:spacing w:line="276" w:lineRule="auto"/>
        <w:jc w:val="both"/>
        <w:rPr>
          <w:rFonts w:cs="Times New Roman"/>
          <w:lang w:bidi="fa-IR"/>
        </w:rPr>
      </w:pPr>
      <w:r w:rsidRPr="00F64248">
        <w:rPr>
          <w:rFonts w:asciiTheme="majorBidi" w:hAnsiTheme="majorBidi" w:cs="Times New Roman"/>
          <w:lang w:bidi="fa-IR"/>
        </w:rPr>
        <w:t>Obtained</w:t>
      </w:r>
      <w:r w:rsidRPr="00F64248">
        <w:rPr>
          <w:rFonts w:asciiTheme="majorBidi" w:hAnsiTheme="majorBidi" w:cs="Times New Roman"/>
          <w:rtl/>
          <w:lang w:bidi="fa-IR"/>
        </w:rPr>
        <w:t xml:space="preserve"> </w:t>
      </w:r>
      <w:r w:rsidR="002461F5" w:rsidRPr="00F64248">
        <w:rPr>
          <w:rFonts w:asciiTheme="majorBidi" w:hAnsiTheme="majorBidi" w:cs="Times New Roman"/>
          <w:lang w:bidi="fa-IR"/>
        </w:rPr>
        <w:t>results</w:t>
      </w:r>
      <w:r w:rsidRPr="00F64248">
        <w:rPr>
          <w:rFonts w:asciiTheme="majorBidi" w:hAnsiTheme="majorBidi" w:cs="Times New Roman"/>
          <w:lang w:bidi="fa-IR"/>
        </w:rPr>
        <w:t xml:space="preserve"> </w:t>
      </w:r>
      <w:r w:rsidR="002461F5" w:rsidRPr="00F64248">
        <w:rPr>
          <w:rFonts w:asciiTheme="majorBidi" w:hAnsiTheme="majorBidi" w:cs="Times New Roman"/>
          <w:lang w:bidi="fa-IR"/>
        </w:rPr>
        <w:t>of</w:t>
      </w:r>
      <w:r w:rsidRPr="00F64248">
        <w:rPr>
          <w:rFonts w:asciiTheme="majorBidi" w:hAnsiTheme="majorBidi" w:cs="Times New Roman"/>
          <w:lang w:bidi="fa-IR"/>
        </w:rPr>
        <w:t xml:space="preserve"> the visual preferences</w:t>
      </w:r>
      <w:r w:rsidRPr="00F64248">
        <w:rPr>
          <w:rFonts w:asciiTheme="majorBidi" w:hAnsiTheme="majorBidi" w:cs="Times New Roman"/>
          <w:rtl/>
          <w:lang w:bidi="fa-IR"/>
        </w:rPr>
        <w:t xml:space="preserve"> </w:t>
      </w:r>
      <w:r w:rsidRPr="00F64248">
        <w:rPr>
          <w:rFonts w:asciiTheme="majorBidi" w:hAnsiTheme="majorBidi" w:cs="Times New Roman"/>
          <w:lang w:bidi="fa-IR"/>
        </w:rPr>
        <w:t xml:space="preserve">of </w:t>
      </w:r>
      <w:r w:rsidR="009E5256" w:rsidRPr="00F64248">
        <w:rPr>
          <w:rFonts w:ascii="Times New Roman" w:hAnsi="Times New Roman" w:cs="Times New Roman"/>
        </w:rPr>
        <w:t xml:space="preserve">travelers </w:t>
      </w:r>
      <w:r w:rsidR="002461F5" w:rsidRPr="00F64248">
        <w:rPr>
          <w:rFonts w:asciiTheme="majorBidi" w:hAnsiTheme="majorBidi" w:cs="Times New Roman"/>
          <w:lang w:bidi="fa-IR"/>
        </w:rPr>
        <w:t>are</w:t>
      </w:r>
      <w:r w:rsidRPr="00F64248">
        <w:rPr>
          <w:rFonts w:asciiTheme="majorBidi" w:hAnsiTheme="majorBidi" w:cs="Times New Roman"/>
          <w:lang w:bidi="fa-IR"/>
        </w:rPr>
        <w:t xml:space="preserve"> aligned </w:t>
      </w:r>
      <w:r w:rsidR="002461F5" w:rsidRPr="00F64248">
        <w:rPr>
          <w:rFonts w:asciiTheme="majorBidi" w:hAnsiTheme="majorBidi" w:cs="Times New Roman"/>
          <w:lang w:bidi="fa-IR"/>
        </w:rPr>
        <w:t>with</w:t>
      </w:r>
      <w:r w:rsidR="004F7C34">
        <w:rPr>
          <w:rFonts w:asciiTheme="majorBidi" w:hAnsiTheme="majorBidi" w:cs="Times New Roman"/>
          <w:lang w:bidi="fa-IR"/>
        </w:rPr>
        <w:t xml:space="preserve"> the</w:t>
      </w:r>
      <w:r w:rsidR="002461F5" w:rsidRPr="00F64248">
        <w:rPr>
          <w:rFonts w:asciiTheme="majorBidi" w:hAnsiTheme="majorBidi" w:cs="Times New Roman"/>
          <w:lang w:bidi="fa-IR"/>
        </w:rPr>
        <w:t xml:space="preserve"> </w:t>
      </w:r>
      <w:r w:rsidRPr="00F64248">
        <w:rPr>
          <w:rFonts w:asciiTheme="majorBidi" w:hAnsiTheme="majorBidi" w:cs="Times New Roman"/>
          <w:lang w:bidi="fa-IR"/>
        </w:rPr>
        <w:t xml:space="preserve">restoration </w:t>
      </w:r>
      <w:r w:rsidR="002461F5" w:rsidRPr="00F64248">
        <w:rPr>
          <w:rFonts w:asciiTheme="majorBidi" w:hAnsiTheme="majorBidi" w:cs="Times New Roman"/>
          <w:lang w:bidi="fa-IR"/>
        </w:rPr>
        <w:t xml:space="preserve">theories of </w:t>
      </w:r>
      <w:r w:rsidR="002461F5" w:rsidRPr="00F64248">
        <w:rPr>
          <w:rFonts w:asciiTheme="majorBidi" w:hAnsiTheme="majorBidi" w:cs="Times New Roman"/>
        </w:rPr>
        <w:t>Viollet-le-Duc, Luca Beltrame, Camillo Boito and Cesare Brandi</w:t>
      </w:r>
      <w:r w:rsidR="002461F5" w:rsidRPr="00F64248">
        <w:rPr>
          <w:rFonts w:asciiTheme="majorBidi" w:hAnsiTheme="majorBidi" w:cs="Times New Roman"/>
          <w:lang w:bidi="fa-IR"/>
        </w:rPr>
        <w:t>;</w:t>
      </w:r>
      <w:r w:rsidR="00EE6CDB" w:rsidRPr="00F64248">
        <w:rPr>
          <w:rFonts w:asciiTheme="majorBidi" w:hAnsiTheme="majorBidi" w:cs="Times New Roman"/>
          <w:lang w:bidi="fa-IR"/>
        </w:rPr>
        <w:t xml:space="preserve"> in this case </w:t>
      </w:r>
      <w:r w:rsidRPr="00F64248">
        <w:rPr>
          <w:rFonts w:asciiTheme="majorBidi" w:hAnsiTheme="majorBidi" w:cs="Times New Roman"/>
          <w:lang w:bidi="fa-IR"/>
        </w:rPr>
        <w:t>reversibility and not damaging the</w:t>
      </w:r>
      <w:r w:rsidR="00AA736B" w:rsidRPr="00F64248">
        <w:rPr>
          <w:rFonts w:asciiTheme="majorBidi" w:hAnsiTheme="majorBidi" w:cs="Times New Roman"/>
          <w:lang w:bidi="fa-IR"/>
        </w:rPr>
        <w:t xml:space="preserve"> original</w:t>
      </w:r>
      <w:r w:rsidRPr="00F64248">
        <w:rPr>
          <w:rFonts w:asciiTheme="majorBidi" w:hAnsiTheme="majorBidi" w:cs="Times New Roman"/>
          <w:lang w:bidi="fa-IR"/>
        </w:rPr>
        <w:t xml:space="preserve"> historical building</w:t>
      </w:r>
      <w:r w:rsidR="00EE6CDB" w:rsidRPr="00F64248">
        <w:rPr>
          <w:rFonts w:asciiTheme="majorBidi" w:hAnsiTheme="majorBidi" w:cs="Times New Roman"/>
          <w:lang w:bidi="fa-IR"/>
        </w:rPr>
        <w:t>s</w:t>
      </w:r>
      <w:r w:rsidRPr="00F64248">
        <w:rPr>
          <w:rFonts w:asciiTheme="majorBidi" w:hAnsiTheme="majorBidi" w:cs="Times New Roman"/>
          <w:lang w:bidi="fa-IR"/>
        </w:rPr>
        <w:t xml:space="preserve"> are applicable.</w:t>
      </w:r>
      <w:r w:rsidRPr="00F64248">
        <w:rPr>
          <w:rFonts w:cs="Times New Roman"/>
          <w:lang w:bidi="fa-IR"/>
        </w:rPr>
        <w:t xml:space="preserve"> </w:t>
      </w:r>
    </w:p>
    <w:p w14:paraId="7CBF275E" w14:textId="77777777" w:rsidR="008B71BA" w:rsidRPr="00F64248" w:rsidRDefault="008B71BA" w:rsidP="008B71BA">
      <w:pPr>
        <w:spacing w:line="276" w:lineRule="auto"/>
        <w:jc w:val="both"/>
        <w:rPr>
          <w:rFonts w:asciiTheme="majorBidi" w:hAnsiTheme="majorBidi" w:cs="Times New Roman"/>
          <w:i/>
          <w:iCs/>
          <w:lang w:bidi="fa-IR"/>
        </w:rPr>
      </w:pPr>
      <w:r w:rsidRPr="00F64248">
        <w:rPr>
          <w:rFonts w:asciiTheme="majorBidi" w:hAnsiTheme="majorBidi" w:cs="Times New Roman"/>
          <w:i/>
          <w:iCs/>
          <w:lang w:bidi="fa-IR"/>
        </w:rPr>
        <w:lastRenderedPageBreak/>
        <w:t>Limitations</w:t>
      </w:r>
    </w:p>
    <w:p w14:paraId="502BB242" w14:textId="6D4E9880" w:rsidR="00BB2A98" w:rsidRDefault="008B71BA" w:rsidP="00BB2A98">
      <w:pPr>
        <w:spacing w:line="276" w:lineRule="auto"/>
        <w:jc w:val="both"/>
        <w:rPr>
          <w:rFonts w:asciiTheme="majorBidi" w:hAnsiTheme="majorBidi" w:cstheme="majorBidi"/>
          <w:sz w:val="20"/>
          <w:szCs w:val="20"/>
        </w:rPr>
      </w:pPr>
      <w:r w:rsidRPr="00F64248">
        <w:rPr>
          <w:rFonts w:asciiTheme="majorBidi" w:hAnsiTheme="majorBidi" w:cstheme="majorBidi"/>
          <w:sz w:val="20"/>
          <w:szCs w:val="20"/>
        </w:rPr>
        <w:t>In the current research’ photo questionnaire, the pictures of hist</w:t>
      </w:r>
      <w:r w:rsidR="00BB2A98">
        <w:rPr>
          <w:rFonts w:asciiTheme="majorBidi" w:hAnsiTheme="majorBidi" w:cstheme="majorBidi"/>
          <w:sz w:val="20"/>
          <w:szCs w:val="20"/>
        </w:rPr>
        <w:t>orical hotels were not selected</w:t>
      </w:r>
      <w:r w:rsidR="00BB2A98" w:rsidRPr="00BB2A98">
        <w:rPr>
          <w:rFonts w:asciiTheme="majorBidi" w:hAnsiTheme="majorBidi" w:cstheme="majorBidi"/>
          <w:sz w:val="20"/>
          <w:szCs w:val="20"/>
        </w:rPr>
        <w:t xml:space="preserve"> </w:t>
      </w:r>
      <w:r w:rsidR="00BB2A98" w:rsidRPr="00F64248">
        <w:rPr>
          <w:rFonts w:asciiTheme="majorBidi" w:hAnsiTheme="majorBidi" w:cstheme="majorBidi"/>
          <w:sz w:val="20"/>
          <w:szCs w:val="20"/>
        </w:rPr>
        <w:t>based on their architectural style and this is considered to be a limitation of research.</w:t>
      </w:r>
      <w:r w:rsidR="00BB2A98">
        <w:rPr>
          <w:rFonts w:asciiTheme="majorBidi" w:hAnsiTheme="majorBidi" w:cstheme="majorBidi"/>
          <w:sz w:val="20"/>
          <w:szCs w:val="20"/>
        </w:rPr>
        <w:br w:type="column"/>
      </w:r>
    </w:p>
    <w:p w14:paraId="314E1030" w14:textId="2B14AB0E" w:rsidR="008B71BA" w:rsidRDefault="008B71BA" w:rsidP="008B71BA">
      <w:pPr>
        <w:spacing w:line="276" w:lineRule="auto"/>
        <w:jc w:val="both"/>
        <w:rPr>
          <w:rFonts w:asciiTheme="majorBidi" w:hAnsiTheme="majorBidi" w:cs="Times New Roman"/>
          <w:lang w:bidi="fa-IR"/>
        </w:rPr>
      </w:pPr>
    </w:p>
    <w:p w14:paraId="2F6D2EE3" w14:textId="10DF9132" w:rsidR="008B71BA" w:rsidRPr="00F64248" w:rsidRDefault="008B71BA" w:rsidP="008B71BA">
      <w:pPr>
        <w:spacing w:line="276" w:lineRule="auto"/>
        <w:rPr>
          <w:rFonts w:cs="Times New Roman"/>
          <w:lang w:bidi="fa-IR"/>
        </w:rPr>
        <w:sectPr w:rsidR="008B71BA" w:rsidRPr="00F64248" w:rsidSect="00E01B24">
          <w:type w:val="continuous"/>
          <w:pgSz w:w="12240" w:h="15840"/>
          <w:pgMar w:top="1440" w:right="1440" w:bottom="1440" w:left="1440" w:header="720" w:footer="720" w:gutter="0"/>
          <w:cols w:num="2" w:space="1418"/>
          <w:docGrid w:linePitch="360"/>
        </w:sectPr>
      </w:pPr>
    </w:p>
    <w:p w14:paraId="4D063769" w14:textId="3CB487A8" w:rsidR="00BE4000" w:rsidRDefault="00BE4000" w:rsidP="005256B9">
      <w:pPr>
        <w:spacing w:after="0" w:line="240" w:lineRule="auto"/>
        <w:jc w:val="both"/>
        <w:rPr>
          <w:rFonts w:asciiTheme="majorBidi" w:hAnsiTheme="majorBidi" w:cs="Times New Roman"/>
          <w:b/>
          <w:bCs/>
          <w:lang w:bidi="fa-IR"/>
        </w:rPr>
      </w:pPr>
    </w:p>
    <w:p w14:paraId="6E60FDCD" w14:textId="7B3D4DE6" w:rsidR="00BB2A98" w:rsidRDefault="00BB2A98" w:rsidP="005256B9">
      <w:pPr>
        <w:spacing w:after="0" w:line="240" w:lineRule="auto"/>
        <w:jc w:val="both"/>
        <w:rPr>
          <w:rFonts w:asciiTheme="majorBidi" w:hAnsiTheme="majorBidi" w:cs="Times New Roman"/>
          <w:b/>
          <w:bCs/>
          <w:lang w:bidi="fa-IR"/>
        </w:rPr>
      </w:pPr>
    </w:p>
    <w:p w14:paraId="7E3CE7B1" w14:textId="77777777" w:rsidR="00BB2A98" w:rsidRDefault="00BB2A98" w:rsidP="005256B9">
      <w:pPr>
        <w:spacing w:after="0" w:line="240" w:lineRule="auto"/>
        <w:jc w:val="both"/>
        <w:rPr>
          <w:rFonts w:asciiTheme="majorBidi" w:hAnsiTheme="majorBidi" w:cs="Times New Roman"/>
          <w:b/>
          <w:bCs/>
          <w:lang w:bidi="fa-IR"/>
        </w:rPr>
      </w:pPr>
    </w:p>
    <w:p w14:paraId="45B756A2" w14:textId="363C93FE" w:rsidR="00523CF2" w:rsidRPr="009117B4" w:rsidRDefault="00523CF2" w:rsidP="005256B9">
      <w:pPr>
        <w:spacing w:after="0" w:line="240" w:lineRule="auto"/>
        <w:jc w:val="both"/>
        <w:rPr>
          <w:rFonts w:asciiTheme="majorBidi" w:hAnsiTheme="majorBidi" w:cs="Times New Roman"/>
          <w:b/>
          <w:bCs/>
          <w:lang w:bidi="fa-IR"/>
        </w:rPr>
      </w:pPr>
      <w:r w:rsidRPr="009117B4">
        <w:rPr>
          <w:rFonts w:asciiTheme="majorBidi" w:hAnsiTheme="majorBidi" w:cs="Times New Roman"/>
          <w:b/>
          <w:bCs/>
          <w:lang w:bidi="fa-IR"/>
        </w:rPr>
        <w:t>References:</w:t>
      </w:r>
    </w:p>
    <w:p w14:paraId="71181493" w14:textId="5F065340" w:rsidR="00523CF2" w:rsidRDefault="00523CF2" w:rsidP="00BB1DBB">
      <w:pPr>
        <w:pStyle w:val="EndNoteBibliography"/>
        <w:spacing w:after="0"/>
        <w:ind w:hanging="426"/>
        <w:jc w:val="both"/>
        <w:sectPr w:rsidR="00523CF2" w:rsidSect="00E01B24">
          <w:type w:val="continuous"/>
          <w:pgSz w:w="12240" w:h="15840"/>
          <w:pgMar w:top="1440" w:right="1440" w:bottom="1440" w:left="1440" w:header="720" w:footer="720" w:gutter="0"/>
          <w:cols w:space="720"/>
          <w:docGrid w:linePitch="360"/>
        </w:sectPr>
      </w:pPr>
      <w:r w:rsidRPr="00E01B24">
        <w:fldChar w:fldCharType="begin"/>
      </w:r>
      <w:r w:rsidRPr="00E01B24">
        <w:instrText xml:space="preserve"> ADDIN EN.REFLIST </w:instrText>
      </w:r>
      <w:r w:rsidRPr="00E01B24">
        <w:fldChar w:fldCharType="separate"/>
      </w:r>
    </w:p>
    <w:p w14:paraId="25834D02" w14:textId="67D7D978" w:rsidR="00523CF2" w:rsidRPr="002D0E0F" w:rsidRDefault="000B0E33" w:rsidP="00BB1DBB">
      <w:pPr>
        <w:pStyle w:val="EndNoteBibliography"/>
        <w:spacing w:after="0"/>
        <w:ind w:hanging="426"/>
        <w:jc w:val="both"/>
      </w:pPr>
      <w:r>
        <w:t xml:space="preserve">[1]   </w:t>
      </w:r>
      <w:r w:rsidR="00523CF2" w:rsidRPr="002D0E0F">
        <w:t>Afify A. Sustainable Conservation For Historical Buildings In Mediterranean Cities. Heritage Architecture Studies. 2018:301.</w:t>
      </w:r>
    </w:p>
    <w:p w14:paraId="392E1C7F" w14:textId="77777777" w:rsidR="00523CF2" w:rsidRPr="002D0E0F" w:rsidRDefault="00523CF2" w:rsidP="005256B9">
      <w:pPr>
        <w:pStyle w:val="EndNoteBibliography"/>
        <w:spacing w:after="0"/>
        <w:ind w:hanging="426"/>
        <w:jc w:val="both"/>
      </w:pPr>
      <w:r>
        <w:t>[</w:t>
      </w:r>
      <w:r w:rsidRPr="002D0E0F">
        <w:t>2</w:t>
      </w:r>
      <w:r>
        <w:t>]</w:t>
      </w:r>
      <w:r w:rsidRPr="002D0E0F">
        <w:tab/>
        <w:t>Wright WC, Eppink FV. Drivers of heritage value: A meta-analysis of monetary valuation studies of cultural heritage. Ecological Economics. 2016;130:277-84.</w:t>
      </w:r>
    </w:p>
    <w:p w14:paraId="3907F4A7" w14:textId="77777777" w:rsidR="00523CF2" w:rsidRPr="002D0E0F" w:rsidRDefault="00523CF2" w:rsidP="005256B9">
      <w:pPr>
        <w:pStyle w:val="EndNoteBibliography"/>
        <w:spacing w:after="0"/>
        <w:ind w:hanging="426"/>
        <w:jc w:val="both"/>
      </w:pPr>
      <w:r>
        <w:t>[</w:t>
      </w:r>
      <w:r w:rsidRPr="002D0E0F">
        <w:t>3</w:t>
      </w:r>
      <w:r>
        <w:t>]</w:t>
      </w:r>
      <w:r w:rsidRPr="002D0E0F">
        <w:tab/>
        <w:t>Tabibian S, Ghavami M. NEW HVAC SYSTEM IN RESTORATION OF HISTORIC BUILDINGS. Journal of Nature Science and Sustainable Technology. 2016;10(1):37.</w:t>
      </w:r>
    </w:p>
    <w:p w14:paraId="01416D35" w14:textId="77777777" w:rsidR="00523CF2" w:rsidRPr="002D0E0F" w:rsidRDefault="00523CF2" w:rsidP="005256B9">
      <w:pPr>
        <w:pStyle w:val="EndNoteBibliography"/>
        <w:spacing w:after="0"/>
        <w:ind w:hanging="426"/>
        <w:jc w:val="both"/>
      </w:pPr>
      <w:r>
        <w:t>[</w:t>
      </w:r>
      <w:r w:rsidRPr="002D0E0F">
        <w:t>4</w:t>
      </w:r>
      <w:r>
        <w:t>]</w:t>
      </w:r>
      <w:r w:rsidRPr="002D0E0F">
        <w:tab/>
        <w:t>Brandi C. Theory of restoration: Istituto centrale per il restauro; 2005.</w:t>
      </w:r>
    </w:p>
    <w:p w14:paraId="4607491E" w14:textId="77777777" w:rsidR="00523CF2" w:rsidRPr="002D0E0F" w:rsidRDefault="00523CF2" w:rsidP="005256B9">
      <w:pPr>
        <w:pStyle w:val="EndNoteBibliography"/>
        <w:spacing w:after="0"/>
        <w:ind w:hanging="426"/>
        <w:jc w:val="both"/>
      </w:pPr>
      <w:r>
        <w:t>[</w:t>
      </w:r>
      <w:r w:rsidRPr="002D0E0F">
        <w:t>5</w:t>
      </w:r>
      <w:r>
        <w:t>]</w:t>
      </w:r>
      <w:r w:rsidRPr="002D0E0F">
        <w:tab/>
        <w:t>ZAHARIZUBIR KJH, HUSSAIN NH, ISIP PF. Rejuvenating The Shophouse: Conservation Of Historical Buildings In Penang’s Unesco World Heritage Site. Heritage Architecture Studies. 2018:335.</w:t>
      </w:r>
    </w:p>
    <w:p w14:paraId="208CECF4" w14:textId="77777777" w:rsidR="00523CF2" w:rsidRPr="002D0E0F" w:rsidRDefault="00523CF2" w:rsidP="005256B9">
      <w:pPr>
        <w:pStyle w:val="EndNoteBibliography"/>
        <w:spacing w:after="0"/>
        <w:ind w:hanging="426"/>
        <w:jc w:val="both"/>
      </w:pPr>
      <w:r>
        <w:t>[</w:t>
      </w:r>
      <w:r w:rsidRPr="002D0E0F">
        <w:t>6</w:t>
      </w:r>
      <w:r>
        <w:t>]</w:t>
      </w:r>
      <w:r w:rsidRPr="002D0E0F">
        <w:tab/>
        <w:t>Ruskin J. The seven lamps of architecture: John B. Alden.; 1885.</w:t>
      </w:r>
    </w:p>
    <w:p w14:paraId="596AFE8B" w14:textId="77777777" w:rsidR="00523CF2" w:rsidRPr="002D0E0F" w:rsidRDefault="00523CF2" w:rsidP="005256B9">
      <w:pPr>
        <w:pStyle w:val="EndNoteBibliography"/>
        <w:spacing w:after="0"/>
        <w:ind w:hanging="426"/>
        <w:jc w:val="both"/>
      </w:pPr>
      <w:r>
        <w:t>[</w:t>
      </w:r>
      <w:r w:rsidRPr="002D0E0F">
        <w:t>7</w:t>
      </w:r>
      <w:r>
        <w:t>]</w:t>
      </w:r>
      <w:r w:rsidRPr="002D0E0F">
        <w:tab/>
        <w:t>Pugin AWN. Contrasts: Burns &amp; Oates; 1969.</w:t>
      </w:r>
    </w:p>
    <w:p w14:paraId="78B3F348" w14:textId="77777777" w:rsidR="00523CF2" w:rsidRPr="002D0E0F" w:rsidRDefault="00523CF2" w:rsidP="005256B9">
      <w:pPr>
        <w:pStyle w:val="EndNoteBibliography"/>
        <w:spacing w:after="0"/>
        <w:ind w:hanging="426"/>
        <w:jc w:val="both"/>
      </w:pPr>
      <w:r>
        <w:t>[</w:t>
      </w:r>
      <w:r w:rsidRPr="002D0E0F">
        <w:t>8</w:t>
      </w:r>
      <w:r>
        <w:t>]</w:t>
      </w:r>
      <w:r w:rsidRPr="002D0E0F">
        <w:tab/>
        <w:t>Mazaherian H, Shahteimori Y. International Approaches to New Constructions in Historic Context (Study of Theories and International Agreements). Naqshejahan-Basic studies and New Technologies of Architecture and Planning. 2012;2(1):7-18.</w:t>
      </w:r>
    </w:p>
    <w:p w14:paraId="2A891ABA" w14:textId="77777777" w:rsidR="00523CF2" w:rsidRPr="002D0E0F" w:rsidRDefault="00523CF2" w:rsidP="005256B9">
      <w:pPr>
        <w:pStyle w:val="EndNoteBibliography"/>
        <w:spacing w:after="0"/>
        <w:ind w:hanging="426"/>
        <w:jc w:val="both"/>
      </w:pPr>
      <w:r>
        <w:t>[</w:t>
      </w:r>
      <w:r w:rsidRPr="002D0E0F">
        <w:t>9</w:t>
      </w:r>
      <w:r>
        <w:t>]</w:t>
      </w:r>
      <w:r w:rsidRPr="002D0E0F">
        <w:tab/>
        <w:t>Jokilehto J. History of architectural conservation: Routledge; 2007.</w:t>
      </w:r>
    </w:p>
    <w:p w14:paraId="68D317ED" w14:textId="77777777" w:rsidR="00523CF2" w:rsidRPr="002D0E0F" w:rsidRDefault="00523CF2" w:rsidP="005256B9">
      <w:pPr>
        <w:pStyle w:val="EndNoteBibliography"/>
        <w:spacing w:after="0"/>
        <w:ind w:hanging="426"/>
        <w:jc w:val="both"/>
      </w:pPr>
      <w:r>
        <w:t>[</w:t>
      </w:r>
      <w:r w:rsidRPr="002D0E0F">
        <w:t>10</w:t>
      </w:r>
      <w:r>
        <w:t>]</w:t>
      </w:r>
      <w:r w:rsidRPr="002D0E0F">
        <w:tab/>
        <w:t>ARZHMAND M, AMINPOOR A. THE ROLE OF RESTORER IN RESTORING MONUMENTS OF ISLAMIC CULTURE AND CIVILIZATION; A REVIEW OF RESTORATION APPROACHES IN RESTORATION KNOWLEDGE BASED ONHUMAN FACTOR IN RESTORATION. 2016.</w:t>
      </w:r>
    </w:p>
    <w:p w14:paraId="0549CE72" w14:textId="77777777" w:rsidR="00523CF2" w:rsidRPr="002D0E0F" w:rsidRDefault="00523CF2" w:rsidP="005256B9">
      <w:pPr>
        <w:pStyle w:val="EndNoteBibliography"/>
        <w:spacing w:after="0"/>
        <w:ind w:hanging="426"/>
        <w:jc w:val="both"/>
      </w:pPr>
      <w:r>
        <w:t>[</w:t>
      </w:r>
      <w:r w:rsidRPr="002D0E0F">
        <w:t>11</w:t>
      </w:r>
      <w:r>
        <w:t>]</w:t>
      </w:r>
      <w:r w:rsidRPr="002D0E0F">
        <w:tab/>
        <w:t>Lyons E. Demographic correlates of landscape preference. Environment and behavior. 1983;15(4):487-511.</w:t>
      </w:r>
    </w:p>
    <w:p w14:paraId="7B819BBD" w14:textId="77777777" w:rsidR="00523CF2" w:rsidRPr="002D0E0F" w:rsidRDefault="00523CF2" w:rsidP="005256B9">
      <w:pPr>
        <w:pStyle w:val="EndNoteBibliography"/>
        <w:spacing w:after="0"/>
        <w:ind w:left="142" w:hanging="426"/>
        <w:jc w:val="both"/>
      </w:pPr>
      <w:r>
        <w:t>[</w:t>
      </w:r>
      <w:r w:rsidRPr="002D0E0F">
        <w:t>12</w:t>
      </w:r>
      <w:r>
        <w:t>]</w:t>
      </w:r>
      <w:r w:rsidRPr="002D0E0F">
        <w:tab/>
        <w:t>Yoon S-J, Park JE. Do sensory ad appeals influence brand attitude? Journal of Business Research. 2012;65(11):1534-42.</w:t>
      </w:r>
    </w:p>
    <w:p w14:paraId="3640A7EF" w14:textId="77777777" w:rsidR="00523CF2" w:rsidRPr="002D0E0F" w:rsidRDefault="00523CF2" w:rsidP="005256B9">
      <w:pPr>
        <w:pStyle w:val="EndNoteBibliography"/>
        <w:spacing w:after="0"/>
        <w:ind w:left="142" w:hanging="426"/>
        <w:jc w:val="both"/>
      </w:pPr>
      <w:r>
        <w:t>[</w:t>
      </w:r>
      <w:r w:rsidRPr="002D0E0F">
        <w:t>13</w:t>
      </w:r>
      <w:r>
        <w:t>]</w:t>
      </w:r>
      <w:r w:rsidRPr="002D0E0F">
        <w:tab/>
        <w:t>Postrel V. The substance of style: How the rise of aesthetic value is remaking culture, commerce, and consciousness. New York: HarperCollins; 2003.</w:t>
      </w:r>
    </w:p>
    <w:p w14:paraId="6977427B" w14:textId="77777777" w:rsidR="00523CF2" w:rsidRPr="002D0E0F" w:rsidRDefault="00523CF2" w:rsidP="005256B9">
      <w:pPr>
        <w:pStyle w:val="EndNoteBibliography"/>
        <w:spacing w:after="0"/>
        <w:ind w:left="142" w:hanging="426"/>
        <w:jc w:val="both"/>
      </w:pPr>
      <w:r>
        <w:t>[</w:t>
      </w:r>
      <w:r w:rsidRPr="002D0E0F">
        <w:t>14</w:t>
      </w:r>
      <w:r>
        <w:t>]</w:t>
      </w:r>
      <w:r w:rsidRPr="002D0E0F">
        <w:tab/>
        <w:t>Kaplan S. Aesthetics, affect, and cognition: Environmental preference from an evolutionary perspective. Environment and behavior. 1987;19(1):3-32.</w:t>
      </w:r>
    </w:p>
    <w:p w14:paraId="1F3E4D8A" w14:textId="77777777" w:rsidR="00523CF2" w:rsidRPr="002D0E0F" w:rsidRDefault="00523CF2" w:rsidP="005256B9">
      <w:pPr>
        <w:pStyle w:val="EndNoteBibliography"/>
        <w:spacing w:after="0"/>
        <w:ind w:left="142" w:hanging="426"/>
        <w:jc w:val="both"/>
      </w:pPr>
      <w:r>
        <w:t>[</w:t>
      </w:r>
      <w:r w:rsidRPr="002D0E0F">
        <w:t>15</w:t>
      </w:r>
      <w:r>
        <w:t>]</w:t>
      </w:r>
      <w:r w:rsidRPr="002D0E0F">
        <w:tab/>
        <w:t>Cheng C-K. Understanding visual preferences for landscapes: an examination of the relationship between aesthetics and emotional bonding: Texas A &amp; M University; 2010.</w:t>
      </w:r>
    </w:p>
    <w:p w14:paraId="34316D57" w14:textId="77777777" w:rsidR="00523CF2" w:rsidRPr="002D0E0F" w:rsidRDefault="00523CF2" w:rsidP="005256B9">
      <w:pPr>
        <w:pStyle w:val="EndNoteBibliography"/>
        <w:spacing w:after="0"/>
        <w:ind w:left="142" w:hanging="426"/>
        <w:jc w:val="both"/>
      </w:pPr>
      <w:r>
        <w:t>[</w:t>
      </w:r>
      <w:r w:rsidRPr="002D0E0F">
        <w:t>16</w:t>
      </w:r>
      <w:r>
        <w:t>]</w:t>
      </w:r>
      <w:r w:rsidRPr="002D0E0F">
        <w:tab/>
        <w:t>Herzog TR. A cognitive analysis of preference for urban spaces. Journal of environmental psychology. 1992;12(3):237-48.</w:t>
      </w:r>
    </w:p>
    <w:p w14:paraId="673C8403" w14:textId="77777777" w:rsidR="00523CF2" w:rsidRPr="002D0E0F" w:rsidRDefault="00523CF2" w:rsidP="005256B9">
      <w:pPr>
        <w:pStyle w:val="EndNoteBibliography"/>
        <w:spacing w:after="0"/>
        <w:ind w:left="142" w:hanging="426"/>
        <w:jc w:val="both"/>
      </w:pPr>
      <w:r>
        <w:t>[</w:t>
      </w:r>
      <w:r w:rsidRPr="002D0E0F">
        <w:t>17</w:t>
      </w:r>
      <w:r>
        <w:t>]</w:t>
      </w:r>
      <w:r w:rsidRPr="002D0E0F">
        <w:tab/>
        <w:t>Nasar JL. The evaluative image of the city. 1998.</w:t>
      </w:r>
    </w:p>
    <w:p w14:paraId="17A14607" w14:textId="77777777" w:rsidR="00523CF2" w:rsidRPr="002D0E0F" w:rsidRDefault="00523CF2" w:rsidP="005256B9">
      <w:pPr>
        <w:pStyle w:val="EndNoteBibliography"/>
        <w:spacing w:after="0"/>
        <w:ind w:left="142" w:hanging="426"/>
        <w:jc w:val="both"/>
      </w:pPr>
      <w:r>
        <w:t>[</w:t>
      </w:r>
      <w:r w:rsidRPr="002D0E0F">
        <w:t>18</w:t>
      </w:r>
      <w:r>
        <w:t>]</w:t>
      </w:r>
      <w:r w:rsidRPr="002D0E0F">
        <w:tab/>
        <w:t>Kaplan S, Fitzpatrick G, Docherty M. Cognition and environment. 1982.</w:t>
      </w:r>
    </w:p>
    <w:p w14:paraId="21083357" w14:textId="77777777" w:rsidR="00523CF2" w:rsidRPr="002D0E0F" w:rsidRDefault="00523CF2" w:rsidP="005256B9">
      <w:pPr>
        <w:pStyle w:val="EndNoteBibliography"/>
        <w:spacing w:after="0"/>
        <w:ind w:left="142" w:hanging="426"/>
        <w:jc w:val="both"/>
      </w:pPr>
      <w:r>
        <w:t>[</w:t>
      </w:r>
      <w:r w:rsidRPr="002D0E0F">
        <w:t>19</w:t>
      </w:r>
      <w:r>
        <w:t>]</w:t>
      </w:r>
      <w:r w:rsidRPr="002D0E0F">
        <w:tab/>
        <w:t>Appleton J. Prospects and Refuges revisited. Environmental Aesthetics: Theory, Research, and Application. Cambridge University Press, Cambridge; 1988.</w:t>
      </w:r>
    </w:p>
    <w:p w14:paraId="52A65E4E" w14:textId="77777777" w:rsidR="00523CF2" w:rsidRPr="002D0E0F" w:rsidRDefault="00523CF2" w:rsidP="005256B9">
      <w:pPr>
        <w:pStyle w:val="EndNoteBibliography"/>
        <w:spacing w:after="0"/>
        <w:ind w:left="142" w:hanging="426"/>
        <w:jc w:val="both"/>
      </w:pPr>
      <w:r>
        <w:t>[</w:t>
      </w:r>
      <w:r w:rsidRPr="002D0E0F">
        <w:t>20</w:t>
      </w:r>
      <w:r>
        <w:t>]</w:t>
      </w:r>
      <w:r w:rsidRPr="002D0E0F">
        <w:tab/>
        <w:t>Stamps III AE. Mystery, complexity, legibility and coherence: A meta-analysis. Journal of Environmental Psychology. 2004;24(1):1-16.</w:t>
      </w:r>
    </w:p>
    <w:p w14:paraId="537CBE09" w14:textId="77777777" w:rsidR="00523CF2" w:rsidRPr="002D0E0F" w:rsidRDefault="00523CF2" w:rsidP="005256B9">
      <w:pPr>
        <w:pStyle w:val="EndNoteBibliography"/>
        <w:spacing w:after="0"/>
        <w:ind w:left="142" w:hanging="426"/>
        <w:jc w:val="both"/>
      </w:pPr>
      <w:r>
        <w:t>[</w:t>
      </w:r>
      <w:r w:rsidRPr="002D0E0F">
        <w:t>21</w:t>
      </w:r>
      <w:r>
        <w:t>]</w:t>
      </w:r>
      <w:r w:rsidRPr="002D0E0F">
        <w:tab/>
        <w:t>Kaplan R, Kaplan S, Brown T. Environmental preference: A comparison of four domains of predictors. Environment and behavior. 1989;21(5):509-30.</w:t>
      </w:r>
    </w:p>
    <w:p w14:paraId="73934817" w14:textId="77777777" w:rsidR="00523CF2" w:rsidRPr="002D0E0F" w:rsidRDefault="00523CF2" w:rsidP="005256B9">
      <w:pPr>
        <w:pStyle w:val="EndNoteBibliography"/>
        <w:spacing w:after="0"/>
        <w:ind w:left="142" w:hanging="426"/>
        <w:jc w:val="both"/>
      </w:pPr>
      <w:r>
        <w:t>[</w:t>
      </w:r>
      <w:r w:rsidRPr="002D0E0F">
        <w:t>22</w:t>
      </w:r>
      <w:r>
        <w:t>]</w:t>
      </w:r>
      <w:r w:rsidRPr="002D0E0F">
        <w:tab/>
        <w:t>Simon HA. Information-processing theory of human problem solving. Handbook of learning and cognitive processes. 1978;5:271-95.</w:t>
      </w:r>
    </w:p>
    <w:p w14:paraId="74419EFA" w14:textId="77777777" w:rsidR="00523CF2" w:rsidRPr="002D0E0F" w:rsidRDefault="00523CF2" w:rsidP="005256B9">
      <w:pPr>
        <w:pStyle w:val="EndNoteBibliography"/>
        <w:spacing w:after="0"/>
        <w:ind w:left="142" w:hanging="426"/>
        <w:jc w:val="both"/>
      </w:pPr>
      <w:r>
        <w:t>[</w:t>
      </w:r>
      <w:r w:rsidRPr="002D0E0F">
        <w:t>23</w:t>
      </w:r>
      <w:r>
        <w:t>]</w:t>
      </w:r>
      <w:r w:rsidRPr="002D0E0F">
        <w:tab/>
        <w:t>Kaplan R, Kaplan S. The experience of nature: A psychological perspective: CUP Archive; 1989.</w:t>
      </w:r>
    </w:p>
    <w:p w14:paraId="147CCA25" w14:textId="77777777" w:rsidR="00523CF2" w:rsidRPr="002D0E0F" w:rsidRDefault="00523CF2" w:rsidP="005256B9">
      <w:pPr>
        <w:pStyle w:val="EndNoteBibliography"/>
        <w:spacing w:after="0"/>
        <w:ind w:left="142" w:hanging="426"/>
        <w:jc w:val="both"/>
      </w:pPr>
      <w:r>
        <w:lastRenderedPageBreak/>
        <w:t>[</w:t>
      </w:r>
      <w:r w:rsidRPr="002D0E0F">
        <w:t>24</w:t>
      </w:r>
      <w:r>
        <w:t>]</w:t>
      </w:r>
      <w:r w:rsidRPr="002D0E0F">
        <w:tab/>
        <w:t>Shahhosseini H, Kamal Bin MS M, Bin Maulan S. Visual preferences of small urban parks based on spatial configuration of place. Iran University of Science &amp; Technology. 2015;25(2):84-93.</w:t>
      </w:r>
    </w:p>
    <w:p w14:paraId="1263A185" w14:textId="77777777" w:rsidR="00523CF2" w:rsidRPr="002D0E0F" w:rsidRDefault="00523CF2" w:rsidP="005256B9">
      <w:pPr>
        <w:pStyle w:val="EndNoteBibliography"/>
        <w:spacing w:after="0"/>
        <w:ind w:left="142" w:hanging="426"/>
        <w:jc w:val="both"/>
      </w:pPr>
      <w:r>
        <w:t>[</w:t>
      </w:r>
      <w:r w:rsidRPr="002D0E0F">
        <w:t>25</w:t>
      </w:r>
      <w:r>
        <w:t>]</w:t>
      </w:r>
      <w:r w:rsidRPr="002D0E0F">
        <w:tab/>
        <w:t>Bell S. Landscape: pattern, perception and process: Routledge; 2012.</w:t>
      </w:r>
    </w:p>
    <w:p w14:paraId="13382803" w14:textId="77777777" w:rsidR="00523CF2" w:rsidRPr="002D0E0F" w:rsidRDefault="00523CF2" w:rsidP="005256B9">
      <w:pPr>
        <w:pStyle w:val="EndNoteBibliography"/>
        <w:spacing w:after="0"/>
        <w:ind w:left="142" w:hanging="426"/>
        <w:jc w:val="both"/>
      </w:pPr>
      <w:r>
        <w:t>[</w:t>
      </w:r>
      <w:r w:rsidRPr="002D0E0F">
        <w:t>26</w:t>
      </w:r>
      <w:r>
        <w:t>]</w:t>
      </w:r>
      <w:r w:rsidRPr="002D0E0F">
        <w:tab/>
        <w:t>Gifford R. Environmental psychology: Principles and practice: Optimal books Colville, WA; 2007.</w:t>
      </w:r>
    </w:p>
    <w:p w14:paraId="6C63B382" w14:textId="77777777" w:rsidR="00523CF2" w:rsidRPr="002D0E0F" w:rsidRDefault="00523CF2" w:rsidP="005256B9">
      <w:pPr>
        <w:pStyle w:val="EndNoteBibliography"/>
        <w:spacing w:after="0"/>
        <w:ind w:left="142" w:hanging="426"/>
        <w:jc w:val="both"/>
      </w:pPr>
      <w:r>
        <w:t>[</w:t>
      </w:r>
      <w:r w:rsidRPr="002D0E0F">
        <w:t>27</w:t>
      </w:r>
      <w:r>
        <w:t>]</w:t>
      </w:r>
      <w:r w:rsidRPr="002D0E0F">
        <w:tab/>
        <w:t>Ryan RL. Local perceptions and values for a midwestern river corridor. Landscape and urban planning. 1998;42(2-4):225-37.</w:t>
      </w:r>
    </w:p>
    <w:p w14:paraId="47EA79D0" w14:textId="77777777" w:rsidR="00523CF2" w:rsidRPr="002D0E0F" w:rsidRDefault="00523CF2" w:rsidP="005256B9">
      <w:pPr>
        <w:pStyle w:val="EndNoteBibliography"/>
        <w:spacing w:after="0"/>
        <w:ind w:left="142" w:hanging="426"/>
        <w:jc w:val="both"/>
      </w:pPr>
      <w:r>
        <w:t>[</w:t>
      </w:r>
      <w:r w:rsidRPr="002D0E0F">
        <w:t>28</w:t>
      </w:r>
      <w:r>
        <w:t>]</w:t>
      </w:r>
      <w:r w:rsidRPr="002D0E0F">
        <w:tab/>
        <w:t>Sevenant M, Antrop M. Cognitive attributes and aesthetic preferences in assessment and differentiation of landscapes. Journal of Environmental Management. 2009;90(9):2889-99.</w:t>
      </w:r>
    </w:p>
    <w:p w14:paraId="094FF682" w14:textId="77777777" w:rsidR="00523CF2" w:rsidRPr="002D0E0F" w:rsidRDefault="00523CF2" w:rsidP="005256B9">
      <w:pPr>
        <w:pStyle w:val="EndNoteBibliography"/>
        <w:spacing w:after="0"/>
        <w:ind w:left="142" w:hanging="426"/>
        <w:jc w:val="both"/>
      </w:pPr>
      <w:r>
        <w:t>[</w:t>
      </w:r>
      <w:r w:rsidRPr="002D0E0F">
        <w:t>29</w:t>
      </w:r>
      <w:r>
        <w:t>]</w:t>
      </w:r>
      <w:r w:rsidRPr="002D0E0F">
        <w:tab/>
        <w:t>Alpak EM, Özkan DG, Mumcu S, Özbilen A. Complexity, Historicity and Coherence: Preference and Quality of the Changes in the Urban Scene. The Anthropologist. 2016;24(3):762-77.</w:t>
      </w:r>
    </w:p>
    <w:p w14:paraId="5BB099D0" w14:textId="77777777" w:rsidR="00523CF2" w:rsidRPr="002D0E0F" w:rsidRDefault="00523CF2" w:rsidP="005256B9">
      <w:pPr>
        <w:pStyle w:val="EndNoteBibliography"/>
        <w:spacing w:after="0"/>
        <w:ind w:left="142" w:hanging="426"/>
        <w:jc w:val="both"/>
      </w:pPr>
      <w:r>
        <w:t>[</w:t>
      </w:r>
      <w:r w:rsidRPr="002D0E0F">
        <w:t>30</w:t>
      </w:r>
      <w:r>
        <w:t>]</w:t>
      </w:r>
      <w:r w:rsidRPr="002D0E0F">
        <w:tab/>
        <w:t>Svobodova K, Sklenicka P, Vojar J. How does the representation rate of features in a landscape affect visual preferences? A case study from a post-mining landscape. International Journal of Mining, Reclamation and Environment. 2015;29(4):266-76.</w:t>
      </w:r>
    </w:p>
    <w:p w14:paraId="2109B06F" w14:textId="77777777" w:rsidR="00523CF2" w:rsidRPr="002D0E0F" w:rsidRDefault="00523CF2" w:rsidP="005256B9">
      <w:pPr>
        <w:pStyle w:val="EndNoteBibliography"/>
        <w:spacing w:after="0"/>
        <w:ind w:left="142" w:hanging="426"/>
        <w:jc w:val="both"/>
      </w:pPr>
      <w:r>
        <w:t>[</w:t>
      </w:r>
      <w:r w:rsidRPr="002D0E0F">
        <w:t>31</w:t>
      </w:r>
      <w:r>
        <w:t>]</w:t>
      </w:r>
      <w:r w:rsidRPr="002D0E0F">
        <w:tab/>
        <w:t>Najd MD, Ismail NA, Maulan S, Yunos MYM, Niya MD. Visual preference dimensions of historic urban areas: The determinants for urban heritage conservation. Habitat International. 2015;49:115-25.</w:t>
      </w:r>
    </w:p>
    <w:p w14:paraId="0BC24D12" w14:textId="77777777" w:rsidR="00523CF2" w:rsidRPr="002D0E0F" w:rsidRDefault="00523CF2" w:rsidP="005256B9">
      <w:pPr>
        <w:pStyle w:val="EndNoteBibliography"/>
        <w:spacing w:after="0"/>
        <w:ind w:left="142" w:hanging="426"/>
        <w:jc w:val="both"/>
      </w:pPr>
      <w:r>
        <w:t>[</w:t>
      </w:r>
      <w:r w:rsidRPr="002D0E0F">
        <w:t>32</w:t>
      </w:r>
      <w:r>
        <w:t>]</w:t>
      </w:r>
      <w:r w:rsidRPr="002D0E0F">
        <w:tab/>
        <w:t>Noland RB, Weiner MD, Gao D, Cook MP, Nelessen A. Eye-tracking technology, visual preference surveys, and urban design: preliminary evidence of an effective methodology. Journal of Urbanism: International Research on Placemaking and Urban Sustainability. 2017;10(1):98-110.</w:t>
      </w:r>
    </w:p>
    <w:p w14:paraId="38136E9A" w14:textId="77777777" w:rsidR="00523CF2" w:rsidRPr="002D0E0F" w:rsidRDefault="00523CF2" w:rsidP="005256B9">
      <w:pPr>
        <w:pStyle w:val="EndNoteBibliography"/>
        <w:spacing w:after="0"/>
        <w:ind w:left="142" w:hanging="426"/>
        <w:jc w:val="both"/>
      </w:pPr>
      <w:r>
        <w:t>[</w:t>
      </w:r>
      <w:r w:rsidRPr="002D0E0F">
        <w:t>33</w:t>
      </w:r>
      <w:r>
        <w:t>]</w:t>
      </w:r>
      <w:r w:rsidRPr="002D0E0F">
        <w:tab/>
        <w:t>Park S-e, Choi D, Kim J. Critical factors for the aesthetic fidelity of web pages: empirical studies with professional web designers and users. Interacting with computers. 2004;16(2):351-76.</w:t>
      </w:r>
    </w:p>
    <w:p w14:paraId="5C86D339" w14:textId="77777777" w:rsidR="00523CF2" w:rsidRPr="002D0E0F" w:rsidRDefault="00523CF2" w:rsidP="005256B9">
      <w:pPr>
        <w:pStyle w:val="EndNoteBibliography"/>
        <w:spacing w:after="0"/>
        <w:ind w:left="142" w:hanging="426"/>
        <w:jc w:val="both"/>
      </w:pPr>
      <w:r>
        <w:t>[</w:t>
      </w:r>
      <w:r w:rsidRPr="002D0E0F">
        <w:t>34</w:t>
      </w:r>
      <w:r>
        <w:t>]</w:t>
      </w:r>
      <w:r w:rsidRPr="002D0E0F">
        <w:tab/>
        <w:t>Chen L-W. Interior design variables in shopping malls: a study of visual preference. 1991.</w:t>
      </w:r>
    </w:p>
    <w:p w14:paraId="3B622446" w14:textId="77777777" w:rsidR="00523CF2" w:rsidRPr="002D0E0F" w:rsidRDefault="00523CF2" w:rsidP="005256B9">
      <w:pPr>
        <w:pStyle w:val="EndNoteBibliography"/>
        <w:spacing w:after="0"/>
        <w:ind w:left="142" w:hanging="426"/>
        <w:jc w:val="both"/>
      </w:pPr>
      <w:r>
        <w:t>[</w:t>
      </w:r>
      <w:r w:rsidRPr="002D0E0F">
        <w:t>35</w:t>
      </w:r>
      <w:r>
        <w:t>]</w:t>
      </w:r>
      <w:r w:rsidRPr="002D0E0F">
        <w:tab/>
        <w:t xml:space="preserve">Mousavi Samimi P, Shahhosseini H. Evaluation of resident's indoor green space </w:t>
      </w:r>
      <w:r w:rsidRPr="002D0E0F">
        <w:t>preferences in residential complexes based on plants' characteristics. Indoor and Built Environment. 2020:1420326X20917436.</w:t>
      </w:r>
    </w:p>
    <w:p w14:paraId="3F1660DB" w14:textId="77777777" w:rsidR="00523CF2" w:rsidRPr="002D0E0F" w:rsidRDefault="00523CF2" w:rsidP="005256B9">
      <w:pPr>
        <w:pStyle w:val="EndNoteBibliography"/>
        <w:spacing w:after="0"/>
        <w:ind w:left="142" w:hanging="426"/>
        <w:jc w:val="both"/>
      </w:pPr>
      <w:r>
        <w:t>[</w:t>
      </w:r>
      <w:r w:rsidRPr="002D0E0F">
        <w:t>36</w:t>
      </w:r>
      <w:r>
        <w:t>]</w:t>
      </w:r>
      <w:r w:rsidRPr="002D0E0F">
        <w:tab/>
        <w:t>Akalin A, Yildirim K, Wilson C, Kilicoglu O. Architecture and engineering students' evaluations of house façades: Preference, complexity and impressiveness. Journal of environmental psychology. 2009;29(1):124-32.</w:t>
      </w:r>
    </w:p>
    <w:p w14:paraId="588E79B7" w14:textId="77777777" w:rsidR="00523CF2" w:rsidRPr="002D0E0F" w:rsidRDefault="00523CF2" w:rsidP="005256B9">
      <w:pPr>
        <w:pStyle w:val="EndNoteBibliography"/>
        <w:spacing w:after="0"/>
        <w:ind w:left="142" w:hanging="426"/>
        <w:jc w:val="both"/>
      </w:pPr>
      <w:r>
        <w:t>[</w:t>
      </w:r>
      <w:r w:rsidRPr="002D0E0F">
        <w:t>37</w:t>
      </w:r>
      <w:r>
        <w:t>]</w:t>
      </w:r>
      <w:r w:rsidRPr="002D0E0F">
        <w:tab/>
        <w:t>Lee Y, Kozar KA. Designing usable online stores: A landscape preference perspective. Information &amp; Management. 2009;46(1):31-41.</w:t>
      </w:r>
    </w:p>
    <w:p w14:paraId="6CE0383F" w14:textId="77777777" w:rsidR="00523CF2" w:rsidRPr="002D0E0F" w:rsidRDefault="00523CF2" w:rsidP="005256B9">
      <w:pPr>
        <w:pStyle w:val="EndNoteBibliography"/>
        <w:spacing w:after="0"/>
        <w:ind w:left="142" w:hanging="426"/>
        <w:jc w:val="both"/>
      </w:pPr>
      <w:r>
        <w:t>[</w:t>
      </w:r>
      <w:r w:rsidRPr="002D0E0F">
        <w:t>38</w:t>
      </w:r>
      <w:r>
        <w:t>]</w:t>
      </w:r>
      <w:r w:rsidRPr="002D0E0F">
        <w:tab/>
        <w:t>Mumcu S, Duuml T. Prospect and refuge as the predictors of preferences for seating areas. Scientific Research and Essays. 2010;5(11):1223-33.</w:t>
      </w:r>
    </w:p>
    <w:p w14:paraId="70DAAFC3" w14:textId="77777777" w:rsidR="00523CF2" w:rsidRPr="002D0E0F" w:rsidRDefault="00523CF2" w:rsidP="005256B9">
      <w:pPr>
        <w:pStyle w:val="EndNoteBibliography"/>
        <w:spacing w:after="0"/>
        <w:ind w:left="142" w:hanging="426"/>
        <w:jc w:val="both"/>
      </w:pPr>
      <w:r>
        <w:t>[</w:t>
      </w:r>
      <w:r w:rsidRPr="002D0E0F">
        <w:t>39</w:t>
      </w:r>
      <w:r>
        <w:t>]</w:t>
      </w:r>
      <w:r w:rsidRPr="002D0E0F">
        <w:tab/>
        <w:t>Ramanujam P. Prospect-refuge theory revisited: A search for safety in dynamic public spaces with a reference to design. 2007.</w:t>
      </w:r>
    </w:p>
    <w:p w14:paraId="1095B4D1" w14:textId="77777777" w:rsidR="00523CF2" w:rsidRPr="002D0E0F" w:rsidRDefault="00523CF2" w:rsidP="005256B9">
      <w:pPr>
        <w:pStyle w:val="EndNoteBibliography"/>
        <w:spacing w:after="0"/>
        <w:ind w:left="142" w:hanging="426"/>
        <w:jc w:val="both"/>
      </w:pPr>
      <w:r>
        <w:t>[</w:t>
      </w:r>
      <w:r w:rsidRPr="002D0E0F">
        <w:t>40</w:t>
      </w:r>
      <w:r>
        <w:t>]</w:t>
      </w:r>
      <w:r w:rsidRPr="002D0E0F">
        <w:tab/>
        <w:t>Guzmán-Torres Z. Historic buildings and contemporary additions: the elements of a cohesive design relationship. 2009.</w:t>
      </w:r>
    </w:p>
    <w:p w14:paraId="5A467BD5" w14:textId="77777777" w:rsidR="00523CF2" w:rsidRPr="002D0E0F" w:rsidRDefault="00523CF2" w:rsidP="005256B9">
      <w:pPr>
        <w:pStyle w:val="EndNoteBibliography"/>
        <w:spacing w:after="0"/>
        <w:ind w:left="142" w:hanging="426"/>
        <w:jc w:val="both"/>
      </w:pPr>
      <w:r>
        <w:t>[</w:t>
      </w:r>
      <w:r w:rsidRPr="002D0E0F">
        <w:t>41</w:t>
      </w:r>
      <w:r>
        <w:t>]</w:t>
      </w:r>
      <w:r w:rsidRPr="002D0E0F">
        <w:tab/>
        <w:t>Viollet-Le-Duc E-E. The Foundations of Architecture: Selections from the Dictionnaire Raisonné (1854), KD Whitehead (trans.), New York: George Braziller. Inc; 1990.</w:t>
      </w:r>
    </w:p>
    <w:p w14:paraId="5D098646" w14:textId="77777777" w:rsidR="00523CF2" w:rsidRPr="002D0E0F" w:rsidRDefault="00523CF2" w:rsidP="005256B9">
      <w:pPr>
        <w:pStyle w:val="EndNoteBibliography"/>
        <w:spacing w:after="0"/>
        <w:ind w:left="142" w:hanging="426"/>
        <w:jc w:val="both"/>
      </w:pPr>
      <w:r>
        <w:t>[</w:t>
      </w:r>
      <w:r w:rsidRPr="002D0E0F">
        <w:t>42</w:t>
      </w:r>
      <w:r>
        <w:t>]</w:t>
      </w:r>
      <w:r w:rsidRPr="002D0E0F">
        <w:tab/>
        <w:t>Stanley-Price N, Price N, Talley MK, Vaccaro AM. Historical and philosophical issues in the conservation of cultural heritage: Getty Publications; 1996.</w:t>
      </w:r>
    </w:p>
    <w:p w14:paraId="51711AD9" w14:textId="77777777" w:rsidR="00523CF2" w:rsidRPr="002D0E0F" w:rsidRDefault="00523CF2" w:rsidP="005256B9">
      <w:pPr>
        <w:pStyle w:val="EndNoteBibliography"/>
        <w:spacing w:after="0"/>
        <w:ind w:left="142" w:hanging="426"/>
        <w:jc w:val="both"/>
      </w:pPr>
      <w:r>
        <w:t>[</w:t>
      </w:r>
      <w:r w:rsidRPr="002D0E0F">
        <w:t>43</w:t>
      </w:r>
      <w:r>
        <w:t>]</w:t>
      </w:r>
      <w:r w:rsidRPr="002D0E0F">
        <w:tab/>
        <w:t>Beltrami L. La Certosa di Pavia: Con 70 incisioni, e 9 tavole: U. Hoepli; 1895.</w:t>
      </w:r>
    </w:p>
    <w:p w14:paraId="7B1FD47D" w14:textId="77777777" w:rsidR="00523CF2" w:rsidRPr="002D0E0F" w:rsidRDefault="00523CF2" w:rsidP="005256B9">
      <w:pPr>
        <w:pStyle w:val="EndNoteBibliography"/>
        <w:spacing w:after="0"/>
        <w:ind w:left="142" w:hanging="426"/>
        <w:jc w:val="both"/>
      </w:pPr>
      <w:r>
        <w:t>[</w:t>
      </w:r>
      <w:r w:rsidRPr="002D0E0F">
        <w:t>44</w:t>
      </w:r>
      <w:r>
        <w:t>]</w:t>
      </w:r>
      <w:r w:rsidRPr="002D0E0F">
        <w:tab/>
        <w:t>Boito C. Questioni pratiche di belle arti: restauri, concorsi, legislazione, professione, insegnamento: U. Hoepli; 1893.</w:t>
      </w:r>
    </w:p>
    <w:p w14:paraId="0F27C190" w14:textId="77777777" w:rsidR="00523CF2" w:rsidRPr="002D0E0F" w:rsidRDefault="00523CF2" w:rsidP="005256B9">
      <w:pPr>
        <w:pStyle w:val="EndNoteBibliography"/>
        <w:spacing w:after="0"/>
        <w:ind w:left="142" w:hanging="426"/>
        <w:jc w:val="both"/>
      </w:pPr>
      <w:r>
        <w:t>[</w:t>
      </w:r>
      <w:r w:rsidRPr="002D0E0F">
        <w:t>45</w:t>
      </w:r>
      <w:r>
        <w:t>]</w:t>
      </w:r>
      <w:r w:rsidRPr="002D0E0F">
        <w:tab/>
        <w:t>Fawcett J. A restoration tragedy: cathedrals in the eighteenth and nineteenth centuries.  The future of the past: attitudes to conservation, 1174-19741976. p. 74-115.</w:t>
      </w:r>
    </w:p>
    <w:p w14:paraId="0339786C" w14:textId="77777777" w:rsidR="00523CF2" w:rsidRPr="002D0E0F" w:rsidRDefault="00523CF2" w:rsidP="005256B9">
      <w:pPr>
        <w:pStyle w:val="EndNoteBibliography"/>
        <w:spacing w:after="0"/>
        <w:ind w:left="142" w:hanging="426"/>
        <w:jc w:val="both"/>
      </w:pPr>
      <w:r>
        <w:t>[</w:t>
      </w:r>
      <w:r w:rsidRPr="002D0E0F">
        <w:t>46</w:t>
      </w:r>
      <w:r>
        <w:t>]</w:t>
      </w:r>
      <w:r w:rsidRPr="002D0E0F">
        <w:tab/>
        <w:t>O'Gorman K, Harvey C, Bryce D, O'Gorman KD, Baxter IW. Commerce, empire and faith in Safavid Iran: the caravanserai of Isfahan. International Journal of Contemporary Hospitality Management. 2013.</w:t>
      </w:r>
    </w:p>
    <w:p w14:paraId="4ECD892C" w14:textId="77777777" w:rsidR="00523CF2" w:rsidRPr="002D0E0F" w:rsidRDefault="00523CF2" w:rsidP="005256B9">
      <w:pPr>
        <w:pStyle w:val="EndNoteBibliography"/>
        <w:spacing w:after="0"/>
        <w:ind w:left="142" w:hanging="426"/>
        <w:jc w:val="both"/>
      </w:pPr>
      <w:r>
        <w:t>[</w:t>
      </w:r>
      <w:r w:rsidRPr="002D0E0F">
        <w:t>47</w:t>
      </w:r>
      <w:r>
        <w:t>]</w:t>
      </w:r>
      <w:r w:rsidRPr="002D0E0F">
        <w:tab/>
        <w:t>Ho C-h, Sasidharan V, Elmendorf W, Willits FK, Graefe A, Godbey G. Gender and ethnic variations in urban park preferences, visitation, and perceived benefits. Journal of leisure research. 2005;37(3):281-306.</w:t>
      </w:r>
    </w:p>
    <w:p w14:paraId="3E1430D5" w14:textId="77777777" w:rsidR="00523CF2" w:rsidRPr="002D0E0F" w:rsidRDefault="00523CF2" w:rsidP="005256B9">
      <w:pPr>
        <w:pStyle w:val="EndNoteBibliography"/>
        <w:spacing w:after="0"/>
        <w:ind w:left="142" w:hanging="426"/>
        <w:jc w:val="both"/>
      </w:pPr>
      <w:r>
        <w:lastRenderedPageBreak/>
        <w:t>[</w:t>
      </w:r>
      <w:r w:rsidRPr="002D0E0F">
        <w:t>48</w:t>
      </w:r>
      <w:r>
        <w:t>]</w:t>
      </w:r>
      <w:r w:rsidRPr="002D0E0F">
        <w:tab/>
        <w:t>Bogicevic V, Bujisic M, Cobanoglu C, Feinstein AH. Gender and age preferences of hotel room design. International Journal of Contemporary Hospitality Management. 2018.</w:t>
      </w:r>
    </w:p>
    <w:p w14:paraId="27A22FAD" w14:textId="77777777" w:rsidR="00523CF2" w:rsidRPr="002D0E0F" w:rsidRDefault="00523CF2" w:rsidP="005256B9">
      <w:pPr>
        <w:pStyle w:val="EndNoteBibliography"/>
        <w:spacing w:after="0"/>
        <w:ind w:left="142" w:hanging="426"/>
        <w:jc w:val="both"/>
      </w:pPr>
      <w:r>
        <w:t>[</w:t>
      </w:r>
      <w:r w:rsidRPr="002D0E0F">
        <w:t>49</w:t>
      </w:r>
      <w:r>
        <w:t>]</w:t>
      </w:r>
      <w:r w:rsidRPr="002D0E0F">
        <w:tab/>
        <w:t>Galindo MP, Hidalgo MC. Aesthetic preferences and the attribution of meaning: Environmental categorization processes in the evaluation of urban scenes. International Journal of Psychology. 2005;40(1):19-26.</w:t>
      </w:r>
    </w:p>
    <w:p w14:paraId="140BC097" w14:textId="77777777" w:rsidR="00523CF2" w:rsidRPr="002D0E0F" w:rsidRDefault="00523CF2" w:rsidP="005256B9">
      <w:pPr>
        <w:pStyle w:val="EndNoteBibliography"/>
        <w:spacing w:after="0"/>
        <w:ind w:left="142" w:hanging="426"/>
        <w:jc w:val="both"/>
      </w:pPr>
      <w:r>
        <w:t>[</w:t>
      </w:r>
      <w:r w:rsidRPr="002D0E0F">
        <w:t>50</w:t>
      </w:r>
      <w:r>
        <w:t>]</w:t>
      </w:r>
      <w:r w:rsidRPr="002D0E0F">
        <w:tab/>
        <w:t>Shahhosseini H. Influence of Non-visual Factors on Visual Preferences of Visitors to Small Urban Parks in Tabraz, Iran: Universiti Putra Malaysia; 2014.</w:t>
      </w:r>
    </w:p>
    <w:p w14:paraId="21E811F0" w14:textId="77777777" w:rsidR="00523CF2" w:rsidRPr="002D0E0F" w:rsidRDefault="00523CF2" w:rsidP="005256B9">
      <w:pPr>
        <w:pStyle w:val="EndNoteBibliography"/>
        <w:spacing w:after="0"/>
        <w:ind w:left="142" w:hanging="426"/>
        <w:jc w:val="both"/>
      </w:pPr>
      <w:r>
        <w:t>[</w:t>
      </w:r>
      <w:r w:rsidRPr="002D0E0F">
        <w:t>51</w:t>
      </w:r>
      <w:r>
        <w:t>]</w:t>
      </w:r>
      <w:r w:rsidRPr="002D0E0F">
        <w:tab/>
        <w:t>Zube EH. Themes in landscape assessment theory. Landscape Journal. 1984;3(2):104-10.</w:t>
      </w:r>
    </w:p>
    <w:p w14:paraId="5F04D6B0" w14:textId="77777777" w:rsidR="00523CF2" w:rsidRPr="002D0E0F" w:rsidRDefault="00523CF2" w:rsidP="005256B9">
      <w:pPr>
        <w:pStyle w:val="EndNoteBibliography"/>
        <w:spacing w:after="0"/>
        <w:ind w:left="142" w:hanging="426"/>
        <w:jc w:val="both"/>
      </w:pPr>
      <w:r>
        <w:t>[</w:t>
      </w:r>
      <w:r w:rsidRPr="002D0E0F">
        <w:t>52</w:t>
      </w:r>
      <w:r>
        <w:t>]</w:t>
      </w:r>
      <w:r w:rsidRPr="002D0E0F">
        <w:tab/>
        <w:t>Mundo-Hernández J, Valerdi-Nochebuena M, Sosa-Oliver J. Post-occupancy evaluation of a restored industrial building: A contemporary art and design gallery in Mexico. Frontiers of Architectural Research. 2015;4(4):330-40.</w:t>
      </w:r>
    </w:p>
    <w:p w14:paraId="57AD081C" w14:textId="77777777" w:rsidR="00523CF2" w:rsidRPr="002D0E0F" w:rsidRDefault="00523CF2" w:rsidP="005256B9">
      <w:pPr>
        <w:pStyle w:val="EndNoteBibliography"/>
        <w:spacing w:after="0"/>
        <w:ind w:left="142" w:hanging="426"/>
        <w:jc w:val="both"/>
      </w:pPr>
      <w:r>
        <w:t>[</w:t>
      </w:r>
      <w:r w:rsidRPr="002D0E0F">
        <w:t>53</w:t>
      </w:r>
      <w:r>
        <w:t>]</w:t>
      </w:r>
      <w:r w:rsidRPr="002D0E0F">
        <w:tab/>
        <w:t>HEFCE H. for E.(2006). Guide to post occupancy evaluation (p. 62). Higher Education Funding Council for England.</w:t>
      </w:r>
    </w:p>
    <w:p w14:paraId="241D02C6" w14:textId="77777777" w:rsidR="00523CF2" w:rsidRPr="002D0E0F" w:rsidRDefault="00523CF2" w:rsidP="005256B9">
      <w:pPr>
        <w:pStyle w:val="EndNoteBibliography"/>
        <w:spacing w:after="0"/>
        <w:ind w:left="142" w:hanging="426"/>
        <w:jc w:val="both"/>
      </w:pPr>
      <w:r>
        <w:t>[</w:t>
      </w:r>
      <w:r w:rsidRPr="002D0E0F">
        <w:t>54</w:t>
      </w:r>
      <w:r>
        <w:t>]</w:t>
      </w:r>
      <w:r w:rsidRPr="002D0E0F">
        <w:tab/>
        <w:t>Becker S, Bryman A, Ferguson H. Understanding research for social policy and social work: themes, methods and approaches: Policy Press; 2012.</w:t>
      </w:r>
    </w:p>
    <w:p w14:paraId="08002F4A" w14:textId="77777777" w:rsidR="00523CF2" w:rsidRPr="002D0E0F" w:rsidRDefault="00523CF2" w:rsidP="005256B9">
      <w:pPr>
        <w:pStyle w:val="EndNoteBibliography"/>
        <w:spacing w:after="0"/>
        <w:ind w:left="142" w:hanging="426"/>
        <w:jc w:val="both"/>
      </w:pPr>
      <w:r>
        <w:t>[</w:t>
      </w:r>
      <w:r w:rsidRPr="002D0E0F">
        <w:t>55</w:t>
      </w:r>
      <w:r>
        <w:t>]</w:t>
      </w:r>
      <w:r w:rsidRPr="002D0E0F">
        <w:tab/>
        <w:t>Steen Jacobsen JK. Use of landscape perception methods in tourism studies: A review of photo-based research approaches. Tourism Geographies. 2007;9(3):234-53.</w:t>
      </w:r>
    </w:p>
    <w:p w14:paraId="0A22D6B2" w14:textId="77777777" w:rsidR="00523CF2" w:rsidRPr="002D0E0F" w:rsidRDefault="00523CF2" w:rsidP="005256B9">
      <w:pPr>
        <w:pStyle w:val="EndNoteBibliography"/>
        <w:spacing w:after="0"/>
        <w:ind w:left="142" w:hanging="426"/>
        <w:jc w:val="both"/>
      </w:pPr>
      <w:r>
        <w:t>[</w:t>
      </w:r>
      <w:r w:rsidRPr="002D0E0F">
        <w:t>56</w:t>
      </w:r>
      <w:r>
        <w:t>]</w:t>
      </w:r>
      <w:r w:rsidRPr="002D0E0F">
        <w:tab/>
        <w:t>Cochran W. Sampling theory when the sampling-units are of unequal sizes. Journal of the American Statistical Association. 1942;37(218):199-212.</w:t>
      </w:r>
    </w:p>
    <w:p w14:paraId="75930F9A" w14:textId="77777777" w:rsidR="00523CF2" w:rsidRPr="002D0E0F" w:rsidRDefault="00523CF2" w:rsidP="005256B9">
      <w:pPr>
        <w:pStyle w:val="EndNoteBibliography"/>
        <w:spacing w:after="0"/>
        <w:ind w:left="142" w:hanging="426"/>
        <w:jc w:val="both"/>
      </w:pPr>
      <w:r>
        <w:t>[</w:t>
      </w:r>
      <w:r w:rsidRPr="002D0E0F">
        <w:t>57</w:t>
      </w:r>
      <w:r>
        <w:t>]</w:t>
      </w:r>
      <w:r w:rsidRPr="002D0E0F">
        <w:tab/>
        <w:t>Maulan S. Seremban urban park, Malaysia: a preference study: Virginia Tech; 2002.</w:t>
      </w:r>
    </w:p>
    <w:p w14:paraId="25CA75D7" w14:textId="77777777" w:rsidR="00523CF2" w:rsidRPr="002D0E0F" w:rsidRDefault="00523CF2" w:rsidP="005256B9">
      <w:pPr>
        <w:pStyle w:val="EndNoteBibliography"/>
        <w:spacing w:after="0"/>
        <w:ind w:left="142" w:hanging="426"/>
        <w:jc w:val="both"/>
      </w:pPr>
      <w:r>
        <w:t>[</w:t>
      </w:r>
      <w:r w:rsidRPr="002D0E0F">
        <w:t>58</w:t>
      </w:r>
      <w:r>
        <w:t>]</w:t>
      </w:r>
      <w:r w:rsidRPr="002D0E0F">
        <w:tab/>
        <w:t>Rapoport A. The meaning of the built environment: A nonverbal communication approach: University of Arizona Press; 1990.</w:t>
      </w:r>
    </w:p>
    <w:p w14:paraId="63178C59" w14:textId="77777777" w:rsidR="00523CF2" w:rsidRPr="002D0E0F" w:rsidRDefault="00523CF2" w:rsidP="005256B9">
      <w:pPr>
        <w:pStyle w:val="EndNoteBibliography"/>
        <w:spacing w:after="0"/>
        <w:ind w:left="142" w:hanging="426"/>
        <w:jc w:val="both"/>
      </w:pPr>
      <w:r>
        <w:t>[</w:t>
      </w:r>
      <w:r w:rsidRPr="002D0E0F">
        <w:t>59</w:t>
      </w:r>
      <w:r>
        <w:t>]</w:t>
      </w:r>
      <w:r w:rsidRPr="002D0E0F">
        <w:tab/>
        <w:t>Gifford R, Hine DW, Muller-Clemm W, Reynolds JR DAJ, Shaw KT. Decoding modern architecture: A lens model approach for understanding the aesthetic differences of architects and laypersons. Environment and Behavior. 2000;32(2):163-87.</w:t>
      </w:r>
    </w:p>
    <w:p w14:paraId="19702AF8" w14:textId="77777777" w:rsidR="00523CF2" w:rsidRPr="002D0E0F" w:rsidRDefault="00523CF2" w:rsidP="005256B9">
      <w:pPr>
        <w:pStyle w:val="EndNoteBibliography"/>
        <w:spacing w:after="0"/>
        <w:ind w:left="142" w:hanging="426"/>
        <w:jc w:val="both"/>
      </w:pPr>
      <w:r>
        <w:t>[</w:t>
      </w:r>
      <w:r w:rsidRPr="002D0E0F">
        <w:t>60</w:t>
      </w:r>
      <w:r>
        <w:t>]</w:t>
      </w:r>
      <w:r w:rsidRPr="002D0E0F">
        <w:tab/>
        <w:t>Bourassa SC. A paradigm for landscape aesthetics. Environment and behavior. 1990;22(6):787-812.</w:t>
      </w:r>
    </w:p>
    <w:p w14:paraId="7F2D3080" w14:textId="77777777" w:rsidR="00523CF2" w:rsidRPr="002D0E0F" w:rsidRDefault="00523CF2" w:rsidP="005256B9">
      <w:pPr>
        <w:pStyle w:val="EndNoteBibliography"/>
        <w:spacing w:after="0"/>
        <w:ind w:left="142" w:hanging="426"/>
        <w:jc w:val="both"/>
      </w:pPr>
      <w:r>
        <w:t>[</w:t>
      </w:r>
      <w:r w:rsidRPr="002D0E0F">
        <w:t>61</w:t>
      </w:r>
      <w:r>
        <w:t>]</w:t>
      </w:r>
      <w:r w:rsidRPr="002D0E0F">
        <w:tab/>
        <w:t>Tabachnick BG, Fidell LS. Using multivariate statistics: Allyn &amp; Bacon/Pearson Education; 2007.</w:t>
      </w:r>
    </w:p>
    <w:p w14:paraId="03AA987D" w14:textId="77777777" w:rsidR="00523CF2" w:rsidRPr="002D0E0F" w:rsidRDefault="00523CF2" w:rsidP="005256B9">
      <w:pPr>
        <w:pStyle w:val="EndNoteBibliography"/>
        <w:spacing w:after="0"/>
        <w:ind w:left="142" w:hanging="426"/>
        <w:jc w:val="both"/>
      </w:pPr>
      <w:r>
        <w:t>[</w:t>
      </w:r>
      <w:r w:rsidRPr="002D0E0F">
        <w:t>62</w:t>
      </w:r>
      <w:r>
        <w:t>]</w:t>
      </w:r>
      <w:r w:rsidRPr="002D0E0F">
        <w:tab/>
        <w:t>Woodcock DM. A functionalist approach to landscape preference. Landscape Research. 1984;9(2):24-7.</w:t>
      </w:r>
    </w:p>
    <w:p w14:paraId="42A89BCC" w14:textId="77777777" w:rsidR="00523CF2" w:rsidRPr="002D0E0F" w:rsidRDefault="00523CF2" w:rsidP="005256B9">
      <w:pPr>
        <w:pStyle w:val="EndNoteBibliography"/>
        <w:spacing w:after="0"/>
        <w:ind w:left="142" w:hanging="426"/>
        <w:jc w:val="both"/>
      </w:pPr>
      <w:r>
        <w:t>[</w:t>
      </w:r>
      <w:r w:rsidRPr="002D0E0F">
        <w:t>63</w:t>
      </w:r>
      <w:r>
        <w:t>]</w:t>
      </w:r>
      <w:r w:rsidRPr="002D0E0F">
        <w:tab/>
        <w:t>Hagerhall CM. Clustering predictors of landscape preference in the traditional Swedish cultural landscape: prospect-refuge, mystery, age and management. Journal of environmental psychology. 2000;20(1):83-90.</w:t>
      </w:r>
    </w:p>
    <w:p w14:paraId="596DB747" w14:textId="77777777" w:rsidR="00523CF2" w:rsidRPr="002D0E0F" w:rsidRDefault="00523CF2" w:rsidP="005256B9">
      <w:pPr>
        <w:pStyle w:val="EndNoteBibliography"/>
        <w:spacing w:after="0"/>
        <w:ind w:left="142" w:hanging="426"/>
        <w:jc w:val="both"/>
      </w:pPr>
      <w:r>
        <w:t>[</w:t>
      </w:r>
      <w:r w:rsidRPr="002D0E0F">
        <w:t>64</w:t>
      </w:r>
      <w:r>
        <w:t>]</w:t>
      </w:r>
      <w:r w:rsidRPr="002D0E0F">
        <w:tab/>
        <w:t>Herzog TR. A cognitive analysis of preference for field</w:t>
      </w:r>
      <w:r w:rsidRPr="002D0E0F">
        <w:rPr>
          <w:rFonts w:ascii="Cambria Math" w:hAnsi="Cambria Math" w:cs="Cambria Math"/>
        </w:rPr>
        <w:t>‐</w:t>
      </w:r>
      <w:r w:rsidRPr="002D0E0F">
        <w:t>and</w:t>
      </w:r>
      <w:r w:rsidRPr="002D0E0F">
        <w:rPr>
          <w:rFonts w:ascii="Cambria Math" w:hAnsi="Cambria Math" w:cs="Cambria Math"/>
        </w:rPr>
        <w:t>‐</w:t>
      </w:r>
      <w:r w:rsidRPr="002D0E0F">
        <w:t>forest environments. Landscape research. 1984;9(1):10-6.</w:t>
      </w:r>
    </w:p>
    <w:p w14:paraId="611CF449" w14:textId="77777777" w:rsidR="00523CF2" w:rsidRPr="002D0E0F" w:rsidRDefault="00523CF2" w:rsidP="005256B9">
      <w:pPr>
        <w:pStyle w:val="EndNoteBibliography"/>
        <w:spacing w:after="0"/>
        <w:ind w:left="142" w:hanging="426"/>
        <w:jc w:val="both"/>
      </w:pPr>
      <w:r>
        <w:t>[</w:t>
      </w:r>
      <w:r w:rsidRPr="002D0E0F">
        <w:t>65</w:t>
      </w:r>
      <w:r>
        <w:t>]</w:t>
      </w:r>
      <w:r w:rsidRPr="002D0E0F">
        <w:tab/>
        <w:t>Herzog TR. A cognitive analysis of preference for urban nature. Journal of environmental Psychology. 1989;9(1):27-43.</w:t>
      </w:r>
    </w:p>
    <w:p w14:paraId="2ED47807" w14:textId="77777777" w:rsidR="00523CF2" w:rsidRPr="002D0E0F" w:rsidRDefault="00523CF2" w:rsidP="005256B9">
      <w:pPr>
        <w:pStyle w:val="EndNoteBibliography"/>
        <w:spacing w:after="0"/>
        <w:ind w:left="142" w:hanging="426"/>
        <w:jc w:val="both"/>
      </w:pPr>
      <w:r>
        <w:t>[</w:t>
      </w:r>
      <w:r w:rsidRPr="002D0E0F">
        <w:t>66</w:t>
      </w:r>
      <w:r>
        <w:t>]</w:t>
      </w:r>
      <w:r w:rsidRPr="002D0E0F">
        <w:tab/>
        <w:t>Ikemi M. The effects of mystery on preference for residential facades. Journal of environmental psychology. 2005;25(2):167-73.</w:t>
      </w:r>
    </w:p>
    <w:p w14:paraId="280D606A" w14:textId="77777777" w:rsidR="00523CF2" w:rsidRPr="002D0E0F" w:rsidRDefault="00523CF2" w:rsidP="005256B9">
      <w:pPr>
        <w:pStyle w:val="EndNoteBibliography"/>
        <w:spacing w:after="0"/>
        <w:ind w:left="142" w:hanging="426"/>
        <w:jc w:val="both"/>
      </w:pPr>
      <w:r>
        <w:t>[</w:t>
      </w:r>
      <w:r w:rsidRPr="002D0E0F">
        <w:t>67</w:t>
      </w:r>
      <w:r>
        <w:t>]</w:t>
      </w:r>
      <w:r w:rsidRPr="002D0E0F">
        <w:tab/>
        <w:t>Li G, Law R, Vu HQ, Rong J. Discovering the hotel selection preferences of Hong Kong inbound travelers using the Choquet Integral. Tourism Management. 2013;36:321-30.</w:t>
      </w:r>
    </w:p>
    <w:p w14:paraId="24387B01" w14:textId="77777777" w:rsidR="00523CF2" w:rsidRPr="002D0E0F" w:rsidRDefault="00523CF2" w:rsidP="005256B9">
      <w:pPr>
        <w:pStyle w:val="EndNoteBibliography"/>
        <w:spacing w:after="0"/>
        <w:ind w:left="142" w:hanging="426"/>
        <w:jc w:val="both"/>
      </w:pPr>
      <w:r>
        <w:t>[</w:t>
      </w:r>
      <w:r w:rsidRPr="002D0E0F">
        <w:t>68</w:t>
      </w:r>
      <w:r>
        <w:t>]</w:t>
      </w:r>
      <w:r w:rsidRPr="002D0E0F">
        <w:tab/>
        <w:t>Li G, Law R, Vu HQ, Rong J, Zhao XR. Identifying emerging hotel preferences using emerging pattern mining technique. Tourism management. 2015;46:311-21.</w:t>
      </w:r>
    </w:p>
    <w:p w14:paraId="25D3AD8E" w14:textId="77777777" w:rsidR="00523CF2" w:rsidRPr="002D0E0F" w:rsidRDefault="00523CF2" w:rsidP="005256B9">
      <w:pPr>
        <w:pStyle w:val="EndNoteBibliography"/>
        <w:spacing w:after="0"/>
        <w:ind w:left="142" w:hanging="426"/>
        <w:jc w:val="both"/>
      </w:pPr>
      <w:r>
        <w:t>[</w:t>
      </w:r>
      <w:r w:rsidRPr="002D0E0F">
        <w:t>69</w:t>
      </w:r>
      <w:r>
        <w:t>]</w:t>
      </w:r>
      <w:r w:rsidRPr="002D0E0F">
        <w:tab/>
        <w:t>Chang Y-C, Ku C-H, Chen C-H. Using deep learning and visual analytics to explore hotel reviews and responses. Tourism Management. 2020;80:104129.</w:t>
      </w:r>
    </w:p>
    <w:p w14:paraId="44B5F268" w14:textId="77777777" w:rsidR="00523CF2" w:rsidRPr="002D0E0F" w:rsidRDefault="00523CF2" w:rsidP="005256B9">
      <w:pPr>
        <w:pStyle w:val="EndNoteBibliography"/>
        <w:spacing w:after="0"/>
        <w:ind w:left="142" w:hanging="426"/>
        <w:jc w:val="both"/>
      </w:pPr>
      <w:r>
        <w:t>[</w:t>
      </w:r>
      <w:r w:rsidRPr="002D0E0F">
        <w:t>70</w:t>
      </w:r>
      <w:r>
        <w:t>]</w:t>
      </w:r>
      <w:r w:rsidRPr="002D0E0F">
        <w:tab/>
        <w:t>Kaplan S. The restorative benefits of nature: Toward an integrative framework. Journal of environmental psychology. 1995;15(3):169-82.</w:t>
      </w:r>
    </w:p>
    <w:p w14:paraId="1321671C" w14:textId="77777777" w:rsidR="00523CF2" w:rsidRPr="002D0E0F" w:rsidRDefault="00523CF2" w:rsidP="005256B9">
      <w:pPr>
        <w:pStyle w:val="EndNoteBibliography"/>
        <w:spacing w:after="0"/>
        <w:ind w:left="142" w:hanging="426"/>
        <w:jc w:val="both"/>
      </w:pPr>
      <w:r>
        <w:t>[</w:t>
      </w:r>
      <w:r w:rsidRPr="002D0E0F">
        <w:t>71</w:t>
      </w:r>
      <w:r>
        <w:t>]</w:t>
      </w:r>
      <w:r w:rsidRPr="002D0E0F">
        <w:tab/>
        <w:t>Fuller RA, Irvine KN, Devine-Wright P, Warren PH, Gaston KJ. Psychological benefits of greenspace increase with biodiversity. Biology letters. 2007;3(4):390-4.</w:t>
      </w:r>
    </w:p>
    <w:p w14:paraId="037D6329" w14:textId="77777777" w:rsidR="00523CF2" w:rsidRPr="002D0E0F" w:rsidRDefault="00523CF2" w:rsidP="005256B9">
      <w:pPr>
        <w:pStyle w:val="EndNoteBibliography"/>
        <w:spacing w:after="0"/>
        <w:ind w:left="142" w:hanging="426"/>
        <w:jc w:val="both"/>
      </w:pPr>
      <w:r>
        <w:t>[</w:t>
      </w:r>
      <w:r w:rsidRPr="002D0E0F">
        <w:t>72</w:t>
      </w:r>
      <w:r>
        <w:t>]</w:t>
      </w:r>
      <w:r w:rsidRPr="002D0E0F">
        <w:tab/>
        <w:t>Luck GW, Davidson P, Boxall D, Smallbone L. Relations between urban bird and plant communities and human well</w:t>
      </w:r>
      <w:r w:rsidRPr="002D0E0F">
        <w:rPr>
          <w:rFonts w:ascii="Cambria Math" w:hAnsi="Cambria Math" w:cs="Cambria Math"/>
        </w:rPr>
        <w:t>‐</w:t>
      </w:r>
      <w:r w:rsidRPr="002D0E0F">
        <w:t>being and connection to nature. Conservation Biology. 2011;25(4):816-26.</w:t>
      </w:r>
    </w:p>
    <w:p w14:paraId="7C51C208" w14:textId="77777777" w:rsidR="00523CF2" w:rsidRPr="002D0E0F" w:rsidRDefault="00523CF2" w:rsidP="005256B9">
      <w:pPr>
        <w:pStyle w:val="EndNoteBibliography"/>
        <w:spacing w:after="0"/>
        <w:ind w:left="142" w:hanging="426"/>
        <w:jc w:val="both"/>
      </w:pPr>
      <w:r>
        <w:t>[</w:t>
      </w:r>
      <w:r w:rsidRPr="002D0E0F">
        <w:t>73</w:t>
      </w:r>
      <w:r>
        <w:t>]</w:t>
      </w:r>
      <w:r w:rsidRPr="002D0E0F">
        <w:tab/>
        <w:t>Harris V, Kendal D, Hahs AK, Threlfall CG. Green space context and vegetation complexity shape people’s preferences for urban public parks and residential gardens. Landscape Research. 2018;43(1):150-62.</w:t>
      </w:r>
    </w:p>
    <w:p w14:paraId="678D9834" w14:textId="77777777" w:rsidR="00523CF2" w:rsidRPr="002D0E0F" w:rsidRDefault="00523CF2" w:rsidP="005256B9">
      <w:pPr>
        <w:pStyle w:val="EndNoteBibliography"/>
        <w:ind w:left="142" w:hanging="426"/>
        <w:jc w:val="both"/>
      </w:pPr>
      <w:r>
        <w:lastRenderedPageBreak/>
        <w:t>[</w:t>
      </w:r>
      <w:r w:rsidRPr="002D0E0F">
        <w:t>74</w:t>
      </w:r>
      <w:r>
        <w:t>]</w:t>
      </w:r>
      <w:r w:rsidRPr="002D0E0F">
        <w:tab/>
        <w:t xml:space="preserve">Ghobadian V. Shape of sustainable houses in Iran: a climatic analysis. European Online </w:t>
      </w:r>
      <w:r w:rsidRPr="002D0E0F">
        <w:t>Journal of Natural and Social Sciences: Proceedings. 2015;4(3 (s)):pp. 110-20.</w:t>
      </w:r>
    </w:p>
    <w:p w14:paraId="243ADD08" w14:textId="77777777" w:rsidR="00523CF2" w:rsidRDefault="00523CF2" w:rsidP="005256B9">
      <w:pPr>
        <w:spacing w:line="240" w:lineRule="auto"/>
        <w:ind w:left="142" w:hanging="426"/>
        <w:rPr>
          <w:rFonts w:ascii="Times New Roman" w:hAnsi="Times New Roman" w:cs="Times New Roman"/>
        </w:rPr>
        <w:sectPr w:rsidR="00523CF2" w:rsidSect="005256B9">
          <w:type w:val="continuous"/>
          <w:pgSz w:w="12240" w:h="15840"/>
          <w:pgMar w:top="1440" w:right="1440" w:bottom="1440" w:left="1440" w:header="720" w:footer="720" w:gutter="0"/>
          <w:cols w:num="2" w:space="802"/>
          <w:docGrid w:linePitch="360"/>
        </w:sectPr>
      </w:pPr>
    </w:p>
    <w:p w14:paraId="0AAC767C" w14:textId="43DA2E9C" w:rsidR="00E01B24" w:rsidRDefault="00523CF2" w:rsidP="005256B9">
      <w:pPr>
        <w:spacing w:line="240" w:lineRule="auto"/>
        <w:rPr>
          <w:rFonts w:asciiTheme="majorBidi" w:hAnsiTheme="majorBidi" w:cs="Times New Roman"/>
          <w:lang w:bidi="fa-IR"/>
        </w:rPr>
      </w:pPr>
      <w:r w:rsidRPr="00E01B24">
        <w:rPr>
          <w:rFonts w:ascii="Times New Roman" w:hAnsi="Times New Roman" w:cs="Times New Roman"/>
        </w:rPr>
        <w:fldChar w:fldCharType="end"/>
      </w:r>
    </w:p>
    <w:sectPr w:rsidR="00E01B24" w:rsidSect="00E01B2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5577D" w14:textId="77777777" w:rsidR="00B512D6" w:rsidRDefault="00B512D6" w:rsidP="004C0041">
      <w:pPr>
        <w:spacing w:after="0" w:line="240" w:lineRule="auto"/>
      </w:pPr>
      <w:r>
        <w:separator/>
      </w:r>
    </w:p>
  </w:endnote>
  <w:endnote w:type="continuationSeparator" w:id="0">
    <w:p w14:paraId="60579ACA" w14:textId="77777777" w:rsidR="00B512D6" w:rsidRDefault="00B512D6" w:rsidP="004C0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B2"/>
    <w:family w:val="roman"/>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3AA3E" w14:textId="77777777" w:rsidR="006E6C04" w:rsidRDefault="006E6C04" w:rsidP="00C969D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C4DF3" w14:textId="77777777" w:rsidR="00B512D6" w:rsidRDefault="00B512D6" w:rsidP="004C0041">
      <w:pPr>
        <w:spacing w:after="0" w:line="240" w:lineRule="auto"/>
      </w:pPr>
      <w:r>
        <w:separator/>
      </w:r>
    </w:p>
  </w:footnote>
  <w:footnote w:type="continuationSeparator" w:id="0">
    <w:p w14:paraId="494CE768" w14:textId="77777777" w:rsidR="00B512D6" w:rsidRDefault="00B512D6" w:rsidP="004C00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A08A1"/>
    <w:multiLevelType w:val="hybridMultilevel"/>
    <w:tmpl w:val="69123D8C"/>
    <w:lvl w:ilvl="0" w:tplc="9B8279EC">
      <w:start w:val="1"/>
      <w:numFmt w:val="bullet"/>
      <w:lvlText w:val="•"/>
      <w:lvlJc w:val="left"/>
      <w:pPr>
        <w:tabs>
          <w:tab w:val="num" w:pos="720"/>
        </w:tabs>
        <w:ind w:left="720" w:hanging="360"/>
      </w:pPr>
      <w:rPr>
        <w:rFonts w:ascii="Times New Roman" w:hAnsi="Times New Roman" w:hint="default"/>
      </w:rPr>
    </w:lvl>
    <w:lvl w:ilvl="1" w:tplc="BAD62DFE" w:tentative="1">
      <w:start w:val="1"/>
      <w:numFmt w:val="bullet"/>
      <w:lvlText w:val="•"/>
      <w:lvlJc w:val="left"/>
      <w:pPr>
        <w:tabs>
          <w:tab w:val="num" w:pos="1440"/>
        </w:tabs>
        <w:ind w:left="1440" w:hanging="360"/>
      </w:pPr>
      <w:rPr>
        <w:rFonts w:ascii="Times New Roman" w:hAnsi="Times New Roman" w:hint="default"/>
      </w:rPr>
    </w:lvl>
    <w:lvl w:ilvl="2" w:tplc="EA288232" w:tentative="1">
      <w:start w:val="1"/>
      <w:numFmt w:val="bullet"/>
      <w:lvlText w:val="•"/>
      <w:lvlJc w:val="left"/>
      <w:pPr>
        <w:tabs>
          <w:tab w:val="num" w:pos="2160"/>
        </w:tabs>
        <w:ind w:left="2160" w:hanging="360"/>
      </w:pPr>
      <w:rPr>
        <w:rFonts w:ascii="Times New Roman" w:hAnsi="Times New Roman" w:hint="default"/>
      </w:rPr>
    </w:lvl>
    <w:lvl w:ilvl="3" w:tplc="3FA61C5E" w:tentative="1">
      <w:start w:val="1"/>
      <w:numFmt w:val="bullet"/>
      <w:lvlText w:val="•"/>
      <w:lvlJc w:val="left"/>
      <w:pPr>
        <w:tabs>
          <w:tab w:val="num" w:pos="2880"/>
        </w:tabs>
        <w:ind w:left="2880" w:hanging="360"/>
      </w:pPr>
      <w:rPr>
        <w:rFonts w:ascii="Times New Roman" w:hAnsi="Times New Roman" w:hint="default"/>
      </w:rPr>
    </w:lvl>
    <w:lvl w:ilvl="4" w:tplc="8276796A" w:tentative="1">
      <w:start w:val="1"/>
      <w:numFmt w:val="bullet"/>
      <w:lvlText w:val="•"/>
      <w:lvlJc w:val="left"/>
      <w:pPr>
        <w:tabs>
          <w:tab w:val="num" w:pos="3600"/>
        </w:tabs>
        <w:ind w:left="3600" w:hanging="360"/>
      </w:pPr>
      <w:rPr>
        <w:rFonts w:ascii="Times New Roman" w:hAnsi="Times New Roman" w:hint="default"/>
      </w:rPr>
    </w:lvl>
    <w:lvl w:ilvl="5" w:tplc="7D06B5E4" w:tentative="1">
      <w:start w:val="1"/>
      <w:numFmt w:val="bullet"/>
      <w:lvlText w:val="•"/>
      <w:lvlJc w:val="left"/>
      <w:pPr>
        <w:tabs>
          <w:tab w:val="num" w:pos="4320"/>
        </w:tabs>
        <w:ind w:left="4320" w:hanging="360"/>
      </w:pPr>
      <w:rPr>
        <w:rFonts w:ascii="Times New Roman" w:hAnsi="Times New Roman" w:hint="default"/>
      </w:rPr>
    </w:lvl>
    <w:lvl w:ilvl="6" w:tplc="9CAE3544" w:tentative="1">
      <w:start w:val="1"/>
      <w:numFmt w:val="bullet"/>
      <w:lvlText w:val="•"/>
      <w:lvlJc w:val="left"/>
      <w:pPr>
        <w:tabs>
          <w:tab w:val="num" w:pos="5040"/>
        </w:tabs>
        <w:ind w:left="5040" w:hanging="360"/>
      </w:pPr>
      <w:rPr>
        <w:rFonts w:ascii="Times New Roman" w:hAnsi="Times New Roman" w:hint="default"/>
      </w:rPr>
    </w:lvl>
    <w:lvl w:ilvl="7" w:tplc="D4BCD7E4" w:tentative="1">
      <w:start w:val="1"/>
      <w:numFmt w:val="bullet"/>
      <w:lvlText w:val="•"/>
      <w:lvlJc w:val="left"/>
      <w:pPr>
        <w:tabs>
          <w:tab w:val="num" w:pos="5760"/>
        </w:tabs>
        <w:ind w:left="5760" w:hanging="360"/>
      </w:pPr>
      <w:rPr>
        <w:rFonts w:ascii="Times New Roman" w:hAnsi="Times New Roman" w:hint="default"/>
      </w:rPr>
    </w:lvl>
    <w:lvl w:ilvl="8" w:tplc="BDF4CD3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5BD2CCE"/>
    <w:multiLevelType w:val="hybridMultilevel"/>
    <w:tmpl w:val="0FFA6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bracket&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5a59rwf9v5rqevep955d2hwes5tx2f9vpt&quot;&gt;sarvin&lt;record-ids&gt;&lt;item&gt;1&lt;/item&gt;&lt;item&gt;3&lt;/item&gt;&lt;item&gt;4&lt;/item&gt;&lt;item&gt;5&lt;/item&gt;&lt;item&gt;6&lt;/item&gt;&lt;item&gt;7&lt;/item&gt;&lt;item&gt;8&lt;/item&gt;&lt;item&gt;9&lt;/item&gt;&lt;item&gt;10&lt;/item&gt;&lt;item&gt;11&lt;/item&gt;&lt;item&gt;12&lt;/item&gt;&lt;item&gt;13&lt;/item&gt;&lt;item&gt;14&lt;/item&gt;&lt;item&gt;15&lt;/item&gt;&lt;item&gt;16&lt;/item&gt;&lt;/record-ids&gt;&lt;/item&gt;&lt;/Libraries&gt;"/>
  </w:docVars>
  <w:rsids>
    <w:rsidRoot w:val="00523CC8"/>
    <w:rsid w:val="00001426"/>
    <w:rsid w:val="000023F8"/>
    <w:rsid w:val="00002AF9"/>
    <w:rsid w:val="000064E1"/>
    <w:rsid w:val="000109A9"/>
    <w:rsid w:val="00020DF7"/>
    <w:rsid w:val="000254ED"/>
    <w:rsid w:val="000264E5"/>
    <w:rsid w:val="00031751"/>
    <w:rsid w:val="000319EB"/>
    <w:rsid w:val="00033E0B"/>
    <w:rsid w:val="000346E3"/>
    <w:rsid w:val="00040BA5"/>
    <w:rsid w:val="000440B6"/>
    <w:rsid w:val="00071ED5"/>
    <w:rsid w:val="00072796"/>
    <w:rsid w:val="00072AFC"/>
    <w:rsid w:val="00073DC6"/>
    <w:rsid w:val="00075CB4"/>
    <w:rsid w:val="00077C11"/>
    <w:rsid w:val="00081389"/>
    <w:rsid w:val="000855D3"/>
    <w:rsid w:val="00087793"/>
    <w:rsid w:val="00091EAC"/>
    <w:rsid w:val="00094FD4"/>
    <w:rsid w:val="000B0E33"/>
    <w:rsid w:val="000B0FDB"/>
    <w:rsid w:val="000B3939"/>
    <w:rsid w:val="000B6506"/>
    <w:rsid w:val="000B72E6"/>
    <w:rsid w:val="000C0323"/>
    <w:rsid w:val="000C1D15"/>
    <w:rsid w:val="000C3238"/>
    <w:rsid w:val="000C338A"/>
    <w:rsid w:val="000C346A"/>
    <w:rsid w:val="000C3D84"/>
    <w:rsid w:val="000C5444"/>
    <w:rsid w:val="000C6951"/>
    <w:rsid w:val="000D097F"/>
    <w:rsid w:val="000D2841"/>
    <w:rsid w:val="000D32CC"/>
    <w:rsid w:val="000D4805"/>
    <w:rsid w:val="000D5BFF"/>
    <w:rsid w:val="000D62CE"/>
    <w:rsid w:val="000D62FA"/>
    <w:rsid w:val="000D70A0"/>
    <w:rsid w:val="000D7E33"/>
    <w:rsid w:val="000E002B"/>
    <w:rsid w:val="000E52BB"/>
    <w:rsid w:val="000E62C0"/>
    <w:rsid w:val="000F0B33"/>
    <w:rsid w:val="000F0E00"/>
    <w:rsid w:val="000F1CCE"/>
    <w:rsid w:val="000F3593"/>
    <w:rsid w:val="00100B9A"/>
    <w:rsid w:val="00100CD2"/>
    <w:rsid w:val="001027D4"/>
    <w:rsid w:val="001219D5"/>
    <w:rsid w:val="00125521"/>
    <w:rsid w:val="001325BA"/>
    <w:rsid w:val="00132997"/>
    <w:rsid w:val="001407B7"/>
    <w:rsid w:val="00141A6B"/>
    <w:rsid w:val="00143032"/>
    <w:rsid w:val="00143B55"/>
    <w:rsid w:val="00144C17"/>
    <w:rsid w:val="00146BB6"/>
    <w:rsid w:val="001525DF"/>
    <w:rsid w:val="001609B9"/>
    <w:rsid w:val="001659F7"/>
    <w:rsid w:val="001679C8"/>
    <w:rsid w:val="00170020"/>
    <w:rsid w:val="0017428C"/>
    <w:rsid w:val="0017610B"/>
    <w:rsid w:val="001765C5"/>
    <w:rsid w:val="001819AB"/>
    <w:rsid w:val="0018380D"/>
    <w:rsid w:val="0018778E"/>
    <w:rsid w:val="00187A4A"/>
    <w:rsid w:val="00190C75"/>
    <w:rsid w:val="00193822"/>
    <w:rsid w:val="00194299"/>
    <w:rsid w:val="001952A4"/>
    <w:rsid w:val="00195795"/>
    <w:rsid w:val="00196DED"/>
    <w:rsid w:val="001A54BF"/>
    <w:rsid w:val="001A5F83"/>
    <w:rsid w:val="001A6B31"/>
    <w:rsid w:val="001C3E00"/>
    <w:rsid w:val="001C4B2C"/>
    <w:rsid w:val="001C5526"/>
    <w:rsid w:val="001C5F5F"/>
    <w:rsid w:val="001D4F3B"/>
    <w:rsid w:val="001D6D9D"/>
    <w:rsid w:val="001D702F"/>
    <w:rsid w:val="001E0B49"/>
    <w:rsid w:val="001E0BE7"/>
    <w:rsid w:val="001E4E95"/>
    <w:rsid w:val="001E63D9"/>
    <w:rsid w:val="001F27FE"/>
    <w:rsid w:val="00202E8C"/>
    <w:rsid w:val="00214994"/>
    <w:rsid w:val="002202D5"/>
    <w:rsid w:val="00225414"/>
    <w:rsid w:val="00227B22"/>
    <w:rsid w:val="00227B8B"/>
    <w:rsid w:val="00230818"/>
    <w:rsid w:val="00234529"/>
    <w:rsid w:val="00234740"/>
    <w:rsid w:val="00235AEF"/>
    <w:rsid w:val="00236ADE"/>
    <w:rsid w:val="002454F7"/>
    <w:rsid w:val="0024583F"/>
    <w:rsid w:val="002461F5"/>
    <w:rsid w:val="00255C95"/>
    <w:rsid w:val="00260739"/>
    <w:rsid w:val="00260D7C"/>
    <w:rsid w:val="00267125"/>
    <w:rsid w:val="00267632"/>
    <w:rsid w:val="002711CA"/>
    <w:rsid w:val="0027161E"/>
    <w:rsid w:val="00271F21"/>
    <w:rsid w:val="00272F7C"/>
    <w:rsid w:val="0027575C"/>
    <w:rsid w:val="00276808"/>
    <w:rsid w:val="00277CAC"/>
    <w:rsid w:val="0029016D"/>
    <w:rsid w:val="0029339D"/>
    <w:rsid w:val="00294D12"/>
    <w:rsid w:val="00295D86"/>
    <w:rsid w:val="002A0079"/>
    <w:rsid w:val="002A2466"/>
    <w:rsid w:val="002A32C4"/>
    <w:rsid w:val="002A3734"/>
    <w:rsid w:val="002A618C"/>
    <w:rsid w:val="002A71E8"/>
    <w:rsid w:val="002B1206"/>
    <w:rsid w:val="002B18BE"/>
    <w:rsid w:val="002B24D0"/>
    <w:rsid w:val="002B403E"/>
    <w:rsid w:val="002B50FD"/>
    <w:rsid w:val="002B57E2"/>
    <w:rsid w:val="002C0001"/>
    <w:rsid w:val="002C2C1F"/>
    <w:rsid w:val="002C49C3"/>
    <w:rsid w:val="002C4DAD"/>
    <w:rsid w:val="002D0E0F"/>
    <w:rsid w:val="002D6FCF"/>
    <w:rsid w:val="002E5E09"/>
    <w:rsid w:val="002E6991"/>
    <w:rsid w:val="002E6AB4"/>
    <w:rsid w:val="002F32F6"/>
    <w:rsid w:val="002F3A78"/>
    <w:rsid w:val="00301106"/>
    <w:rsid w:val="003047D8"/>
    <w:rsid w:val="00305DED"/>
    <w:rsid w:val="00306591"/>
    <w:rsid w:val="00312202"/>
    <w:rsid w:val="00312E51"/>
    <w:rsid w:val="003134EF"/>
    <w:rsid w:val="003158D3"/>
    <w:rsid w:val="00320A9C"/>
    <w:rsid w:val="00333898"/>
    <w:rsid w:val="00333F4D"/>
    <w:rsid w:val="0033598F"/>
    <w:rsid w:val="00336D02"/>
    <w:rsid w:val="00337BCD"/>
    <w:rsid w:val="00337F17"/>
    <w:rsid w:val="003445A4"/>
    <w:rsid w:val="003449EF"/>
    <w:rsid w:val="00345022"/>
    <w:rsid w:val="00346B6A"/>
    <w:rsid w:val="00352420"/>
    <w:rsid w:val="00354A48"/>
    <w:rsid w:val="00356456"/>
    <w:rsid w:val="00367A47"/>
    <w:rsid w:val="00373B66"/>
    <w:rsid w:val="003760D1"/>
    <w:rsid w:val="0038117D"/>
    <w:rsid w:val="00381ED1"/>
    <w:rsid w:val="00390919"/>
    <w:rsid w:val="00391538"/>
    <w:rsid w:val="00392BF7"/>
    <w:rsid w:val="0039503B"/>
    <w:rsid w:val="00397930"/>
    <w:rsid w:val="00397CC2"/>
    <w:rsid w:val="003A5E1B"/>
    <w:rsid w:val="003A67BD"/>
    <w:rsid w:val="003B04E4"/>
    <w:rsid w:val="003B1747"/>
    <w:rsid w:val="003B1A1C"/>
    <w:rsid w:val="003B2335"/>
    <w:rsid w:val="003B5D70"/>
    <w:rsid w:val="003C0C3A"/>
    <w:rsid w:val="003C46D3"/>
    <w:rsid w:val="003C4F81"/>
    <w:rsid w:val="003C6F88"/>
    <w:rsid w:val="003D13B6"/>
    <w:rsid w:val="003D7EDA"/>
    <w:rsid w:val="003F589D"/>
    <w:rsid w:val="003F79E7"/>
    <w:rsid w:val="00401119"/>
    <w:rsid w:val="00401AD7"/>
    <w:rsid w:val="004047D8"/>
    <w:rsid w:val="004100AD"/>
    <w:rsid w:val="0041237F"/>
    <w:rsid w:val="0041421D"/>
    <w:rsid w:val="00414C0E"/>
    <w:rsid w:val="00415590"/>
    <w:rsid w:val="00422F25"/>
    <w:rsid w:val="00423B78"/>
    <w:rsid w:val="00424C8B"/>
    <w:rsid w:val="004268A1"/>
    <w:rsid w:val="004308B6"/>
    <w:rsid w:val="00431339"/>
    <w:rsid w:val="00434786"/>
    <w:rsid w:val="004350A4"/>
    <w:rsid w:val="0043556C"/>
    <w:rsid w:val="00435BFA"/>
    <w:rsid w:val="0043755E"/>
    <w:rsid w:val="00437FD8"/>
    <w:rsid w:val="00446A07"/>
    <w:rsid w:val="004507BB"/>
    <w:rsid w:val="004524C4"/>
    <w:rsid w:val="004534C0"/>
    <w:rsid w:val="0046219F"/>
    <w:rsid w:val="004653BC"/>
    <w:rsid w:val="00465946"/>
    <w:rsid w:val="00465AAD"/>
    <w:rsid w:val="00470612"/>
    <w:rsid w:val="00480B1C"/>
    <w:rsid w:val="0048256D"/>
    <w:rsid w:val="00483AE5"/>
    <w:rsid w:val="00485B54"/>
    <w:rsid w:val="00487C4A"/>
    <w:rsid w:val="00491227"/>
    <w:rsid w:val="00491AE9"/>
    <w:rsid w:val="00495C00"/>
    <w:rsid w:val="004A5067"/>
    <w:rsid w:val="004A610D"/>
    <w:rsid w:val="004A74AC"/>
    <w:rsid w:val="004B1549"/>
    <w:rsid w:val="004B47F3"/>
    <w:rsid w:val="004B7012"/>
    <w:rsid w:val="004C0041"/>
    <w:rsid w:val="004C1414"/>
    <w:rsid w:val="004C1911"/>
    <w:rsid w:val="004C2614"/>
    <w:rsid w:val="004C29B4"/>
    <w:rsid w:val="004C30CD"/>
    <w:rsid w:val="004C3850"/>
    <w:rsid w:val="004C3F24"/>
    <w:rsid w:val="004C4AD7"/>
    <w:rsid w:val="004E0F36"/>
    <w:rsid w:val="004E7711"/>
    <w:rsid w:val="004E783A"/>
    <w:rsid w:val="004F2D32"/>
    <w:rsid w:val="004F3705"/>
    <w:rsid w:val="004F5D93"/>
    <w:rsid w:val="004F70E8"/>
    <w:rsid w:val="004F7C34"/>
    <w:rsid w:val="00502E63"/>
    <w:rsid w:val="005035C9"/>
    <w:rsid w:val="00503D2B"/>
    <w:rsid w:val="00505B1D"/>
    <w:rsid w:val="005062E5"/>
    <w:rsid w:val="005068E7"/>
    <w:rsid w:val="00510076"/>
    <w:rsid w:val="00510ACC"/>
    <w:rsid w:val="00523CC8"/>
    <w:rsid w:val="00523CF2"/>
    <w:rsid w:val="005256B9"/>
    <w:rsid w:val="00526947"/>
    <w:rsid w:val="00527166"/>
    <w:rsid w:val="0054024E"/>
    <w:rsid w:val="00542223"/>
    <w:rsid w:val="00546E60"/>
    <w:rsid w:val="00552F5B"/>
    <w:rsid w:val="00560C50"/>
    <w:rsid w:val="00561DF0"/>
    <w:rsid w:val="00564665"/>
    <w:rsid w:val="00567A0B"/>
    <w:rsid w:val="00575188"/>
    <w:rsid w:val="00576ABE"/>
    <w:rsid w:val="00576D7B"/>
    <w:rsid w:val="0057726F"/>
    <w:rsid w:val="005776F2"/>
    <w:rsid w:val="00581016"/>
    <w:rsid w:val="005835B6"/>
    <w:rsid w:val="00586E16"/>
    <w:rsid w:val="00587A0B"/>
    <w:rsid w:val="00587FC7"/>
    <w:rsid w:val="0059080A"/>
    <w:rsid w:val="0059176D"/>
    <w:rsid w:val="00593C72"/>
    <w:rsid w:val="0059611A"/>
    <w:rsid w:val="005A2251"/>
    <w:rsid w:val="005A362A"/>
    <w:rsid w:val="005A54C5"/>
    <w:rsid w:val="005A5E1F"/>
    <w:rsid w:val="005B4B4D"/>
    <w:rsid w:val="005B6A70"/>
    <w:rsid w:val="005C077D"/>
    <w:rsid w:val="005C339D"/>
    <w:rsid w:val="005C3CC5"/>
    <w:rsid w:val="005C6056"/>
    <w:rsid w:val="005D0DC3"/>
    <w:rsid w:val="005D1C80"/>
    <w:rsid w:val="005D3C21"/>
    <w:rsid w:val="005D562F"/>
    <w:rsid w:val="005D622B"/>
    <w:rsid w:val="005D66D0"/>
    <w:rsid w:val="005D6D0A"/>
    <w:rsid w:val="005E35FE"/>
    <w:rsid w:val="005E3D1F"/>
    <w:rsid w:val="005E4D97"/>
    <w:rsid w:val="005E7840"/>
    <w:rsid w:val="005E78BE"/>
    <w:rsid w:val="005F32E8"/>
    <w:rsid w:val="00603A87"/>
    <w:rsid w:val="006043D5"/>
    <w:rsid w:val="00604B78"/>
    <w:rsid w:val="00605AA4"/>
    <w:rsid w:val="00606E7A"/>
    <w:rsid w:val="00616F80"/>
    <w:rsid w:val="0062149E"/>
    <w:rsid w:val="006235F8"/>
    <w:rsid w:val="00624251"/>
    <w:rsid w:val="00625361"/>
    <w:rsid w:val="00625A22"/>
    <w:rsid w:val="0063175E"/>
    <w:rsid w:val="00631B27"/>
    <w:rsid w:val="00631DE2"/>
    <w:rsid w:val="00634FF2"/>
    <w:rsid w:val="00635873"/>
    <w:rsid w:val="006374E6"/>
    <w:rsid w:val="006413BA"/>
    <w:rsid w:val="00642A54"/>
    <w:rsid w:val="0064449A"/>
    <w:rsid w:val="006536B3"/>
    <w:rsid w:val="006550C2"/>
    <w:rsid w:val="006568DD"/>
    <w:rsid w:val="00660FC3"/>
    <w:rsid w:val="00663274"/>
    <w:rsid w:val="00664DD8"/>
    <w:rsid w:val="0066576E"/>
    <w:rsid w:val="006729FA"/>
    <w:rsid w:val="00672D6B"/>
    <w:rsid w:val="00676EFA"/>
    <w:rsid w:val="006804ED"/>
    <w:rsid w:val="00680D5F"/>
    <w:rsid w:val="00680DA2"/>
    <w:rsid w:val="00683627"/>
    <w:rsid w:val="006852BD"/>
    <w:rsid w:val="0068617F"/>
    <w:rsid w:val="00686276"/>
    <w:rsid w:val="00686C94"/>
    <w:rsid w:val="0068737A"/>
    <w:rsid w:val="006874AB"/>
    <w:rsid w:val="00693307"/>
    <w:rsid w:val="0069540C"/>
    <w:rsid w:val="00695A08"/>
    <w:rsid w:val="0069610E"/>
    <w:rsid w:val="00697BEB"/>
    <w:rsid w:val="006A3871"/>
    <w:rsid w:val="006A61CA"/>
    <w:rsid w:val="006B0040"/>
    <w:rsid w:val="006B4E64"/>
    <w:rsid w:val="006B76BC"/>
    <w:rsid w:val="006C0543"/>
    <w:rsid w:val="006C2F1D"/>
    <w:rsid w:val="006C3F63"/>
    <w:rsid w:val="006D0509"/>
    <w:rsid w:val="006D2D8B"/>
    <w:rsid w:val="006D3CAB"/>
    <w:rsid w:val="006D4511"/>
    <w:rsid w:val="006D7786"/>
    <w:rsid w:val="006E4A27"/>
    <w:rsid w:val="006E6C04"/>
    <w:rsid w:val="006F1852"/>
    <w:rsid w:val="006F5356"/>
    <w:rsid w:val="006F5968"/>
    <w:rsid w:val="006F59A9"/>
    <w:rsid w:val="006F7303"/>
    <w:rsid w:val="006F7FF4"/>
    <w:rsid w:val="007045BF"/>
    <w:rsid w:val="00704755"/>
    <w:rsid w:val="007047A8"/>
    <w:rsid w:val="0070540B"/>
    <w:rsid w:val="0070680F"/>
    <w:rsid w:val="007073B4"/>
    <w:rsid w:val="00707A45"/>
    <w:rsid w:val="00711719"/>
    <w:rsid w:val="007127F3"/>
    <w:rsid w:val="00716D0C"/>
    <w:rsid w:val="00717578"/>
    <w:rsid w:val="00720B6B"/>
    <w:rsid w:val="0072501F"/>
    <w:rsid w:val="007320C3"/>
    <w:rsid w:val="00732D89"/>
    <w:rsid w:val="00733190"/>
    <w:rsid w:val="0073324C"/>
    <w:rsid w:val="00734434"/>
    <w:rsid w:val="0073541B"/>
    <w:rsid w:val="00737B28"/>
    <w:rsid w:val="00747034"/>
    <w:rsid w:val="00750DF5"/>
    <w:rsid w:val="00750F1E"/>
    <w:rsid w:val="007520B6"/>
    <w:rsid w:val="007528C4"/>
    <w:rsid w:val="00754893"/>
    <w:rsid w:val="00754F19"/>
    <w:rsid w:val="007610B2"/>
    <w:rsid w:val="0076568E"/>
    <w:rsid w:val="007672F9"/>
    <w:rsid w:val="00774782"/>
    <w:rsid w:val="00777EA8"/>
    <w:rsid w:val="00782C16"/>
    <w:rsid w:val="007837A1"/>
    <w:rsid w:val="00793C90"/>
    <w:rsid w:val="00795684"/>
    <w:rsid w:val="0079744F"/>
    <w:rsid w:val="007974A6"/>
    <w:rsid w:val="007A3E10"/>
    <w:rsid w:val="007A5ACC"/>
    <w:rsid w:val="007A7FAD"/>
    <w:rsid w:val="007B5FE6"/>
    <w:rsid w:val="007B6265"/>
    <w:rsid w:val="007C314C"/>
    <w:rsid w:val="007C79A6"/>
    <w:rsid w:val="007D020D"/>
    <w:rsid w:val="007D1539"/>
    <w:rsid w:val="007D46AF"/>
    <w:rsid w:val="007D4F80"/>
    <w:rsid w:val="007D57E9"/>
    <w:rsid w:val="007E0927"/>
    <w:rsid w:val="007E5472"/>
    <w:rsid w:val="007F1F97"/>
    <w:rsid w:val="007F55F3"/>
    <w:rsid w:val="007F73EF"/>
    <w:rsid w:val="00801413"/>
    <w:rsid w:val="00806567"/>
    <w:rsid w:val="00807704"/>
    <w:rsid w:val="00815AE3"/>
    <w:rsid w:val="00823F62"/>
    <w:rsid w:val="008243CE"/>
    <w:rsid w:val="00831397"/>
    <w:rsid w:val="0083339E"/>
    <w:rsid w:val="00834BF3"/>
    <w:rsid w:val="00841CB5"/>
    <w:rsid w:val="0084273A"/>
    <w:rsid w:val="00844A3B"/>
    <w:rsid w:val="0085239E"/>
    <w:rsid w:val="00852FC1"/>
    <w:rsid w:val="00853D60"/>
    <w:rsid w:val="00853DBC"/>
    <w:rsid w:val="00854AB1"/>
    <w:rsid w:val="00856740"/>
    <w:rsid w:val="00860006"/>
    <w:rsid w:val="00865599"/>
    <w:rsid w:val="008662B4"/>
    <w:rsid w:val="0086771D"/>
    <w:rsid w:val="00867CCB"/>
    <w:rsid w:val="00871A8A"/>
    <w:rsid w:val="00871B45"/>
    <w:rsid w:val="008746B2"/>
    <w:rsid w:val="008749AE"/>
    <w:rsid w:val="00882462"/>
    <w:rsid w:val="00882A67"/>
    <w:rsid w:val="008839DB"/>
    <w:rsid w:val="008879E3"/>
    <w:rsid w:val="00887C28"/>
    <w:rsid w:val="00890E55"/>
    <w:rsid w:val="00896C2B"/>
    <w:rsid w:val="008A1496"/>
    <w:rsid w:val="008A60CB"/>
    <w:rsid w:val="008A68E4"/>
    <w:rsid w:val="008B012F"/>
    <w:rsid w:val="008B0309"/>
    <w:rsid w:val="008B1946"/>
    <w:rsid w:val="008B3991"/>
    <w:rsid w:val="008B5317"/>
    <w:rsid w:val="008B5324"/>
    <w:rsid w:val="008B71BA"/>
    <w:rsid w:val="008C13CD"/>
    <w:rsid w:val="008C521B"/>
    <w:rsid w:val="008C69EB"/>
    <w:rsid w:val="008C778E"/>
    <w:rsid w:val="008D07BC"/>
    <w:rsid w:val="008D1875"/>
    <w:rsid w:val="008D3B39"/>
    <w:rsid w:val="008D44B3"/>
    <w:rsid w:val="008D58DA"/>
    <w:rsid w:val="008D6F47"/>
    <w:rsid w:val="008E512D"/>
    <w:rsid w:val="008F6D00"/>
    <w:rsid w:val="008F7180"/>
    <w:rsid w:val="00900580"/>
    <w:rsid w:val="009055C3"/>
    <w:rsid w:val="009058F7"/>
    <w:rsid w:val="00905AFF"/>
    <w:rsid w:val="00910495"/>
    <w:rsid w:val="009117B4"/>
    <w:rsid w:val="00911CE3"/>
    <w:rsid w:val="00912EB9"/>
    <w:rsid w:val="009160D6"/>
    <w:rsid w:val="00920404"/>
    <w:rsid w:val="00920C4D"/>
    <w:rsid w:val="00920E0B"/>
    <w:rsid w:val="009211FA"/>
    <w:rsid w:val="00925D2E"/>
    <w:rsid w:val="00931214"/>
    <w:rsid w:val="009338E5"/>
    <w:rsid w:val="0093593A"/>
    <w:rsid w:val="009369D0"/>
    <w:rsid w:val="0093765B"/>
    <w:rsid w:val="009407AE"/>
    <w:rsid w:val="00940DE0"/>
    <w:rsid w:val="00942843"/>
    <w:rsid w:val="0094580E"/>
    <w:rsid w:val="00946F3B"/>
    <w:rsid w:val="00947EAE"/>
    <w:rsid w:val="00950055"/>
    <w:rsid w:val="009545CF"/>
    <w:rsid w:val="00955103"/>
    <w:rsid w:val="009563D0"/>
    <w:rsid w:val="00956622"/>
    <w:rsid w:val="00960E67"/>
    <w:rsid w:val="00964738"/>
    <w:rsid w:val="0097000A"/>
    <w:rsid w:val="00972444"/>
    <w:rsid w:val="009740D9"/>
    <w:rsid w:val="00976060"/>
    <w:rsid w:val="00977038"/>
    <w:rsid w:val="00981470"/>
    <w:rsid w:val="009818FD"/>
    <w:rsid w:val="00982825"/>
    <w:rsid w:val="00983495"/>
    <w:rsid w:val="00984B7B"/>
    <w:rsid w:val="00985801"/>
    <w:rsid w:val="00986000"/>
    <w:rsid w:val="00992141"/>
    <w:rsid w:val="00993777"/>
    <w:rsid w:val="0099721B"/>
    <w:rsid w:val="00997383"/>
    <w:rsid w:val="009977C7"/>
    <w:rsid w:val="009978E7"/>
    <w:rsid w:val="009A0506"/>
    <w:rsid w:val="009A08FC"/>
    <w:rsid w:val="009A1488"/>
    <w:rsid w:val="009A5834"/>
    <w:rsid w:val="009A6054"/>
    <w:rsid w:val="009A7371"/>
    <w:rsid w:val="009B2142"/>
    <w:rsid w:val="009B2F81"/>
    <w:rsid w:val="009B3C9F"/>
    <w:rsid w:val="009B5034"/>
    <w:rsid w:val="009B6870"/>
    <w:rsid w:val="009C4E5A"/>
    <w:rsid w:val="009D2174"/>
    <w:rsid w:val="009D2F7C"/>
    <w:rsid w:val="009D33A0"/>
    <w:rsid w:val="009D48AD"/>
    <w:rsid w:val="009E381C"/>
    <w:rsid w:val="009E5256"/>
    <w:rsid w:val="009E6485"/>
    <w:rsid w:val="009F02DB"/>
    <w:rsid w:val="009F0AE7"/>
    <w:rsid w:val="009F25BF"/>
    <w:rsid w:val="009F7DDC"/>
    <w:rsid w:val="00A13F3F"/>
    <w:rsid w:val="00A14182"/>
    <w:rsid w:val="00A17D60"/>
    <w:rsid w:val="00A21C9F"/>
    <w:rsid w:val="00A24CF1"/>
    <w:rsid w:val="00A257E6"/>
    <w:rsid w:val="00A267D1"/>
    <w:rsid w:val="00A30E95"/>
    <w:rsid w:val="00A41660"/>
    <w:rsid w:val="00A44381"/>
    <w:rsid w:val="00A44E9E"/>
    <w:rsid w:val="00A45485"/>
    <w:rsid w:val="00A4774E"/>
    <w:rsid w:val="00A50E92"/>
    <w:rsid w:val="00A531EC"/>
    <w:rsid w:val="00A5379E"/>
    <w:rsid w:val="00A57250"/>
    <w:rsid w:val="00A61012"/>
    <w:rsid w:val="00A628D2"/>
    <w:rsid w:val="00A62AFC"/>
    <w:rsid w:val="00A64FD3"/>
    <w:rsid w:val="00A658D1"/>
    <w:rsid w:val="00A7229A"/>
    <w:rsid w:val="00A7785C"/>
    <w:rsid w:val="00A77B14"/>
    <w:rsid w:val="00A81C20"/>
    <w:rsid w:val="00A84742"/>
    <w:rsid w:val="00A84FE2"/>
    <w:rsid w:val="00A858C2"/>
    <w:rsid w:val="00A859E7"/>
    <w:rsid w:val="00A865D3"/>
    <w:rsid w:val="00A872C4"/>
    <w:rsid w:val="00A87802"/>
    <w:rsid w:val="00A87F4A"/>
    <w:rsid w:val="00A90528"/>
    <w:rsid w:val="00A93F39"/>
    <w:rsid w:val="00A943CD"/>
    <w:rsid w:val="00A948F4"/>
    <w:rsid w:val="00A96668"/>
    <w:rsid w:val="00AA2BE2"/>
    <w:rsid w:val="00AA2C45"/>
    <w:rsid w:val="00AA3C7E"/>
    <w:rsid w:val="00AA6C59"/>
    <w:rsid w:val="00AA716B"/>
    <w:rsid w:val="00AA736B"/>
    <w:rsid w:val="00AB2399"/>
    <w:rsid w:val="00AB2EF8"/>
    <w:rsid w:val="00AB6FC7"/>
    <w:rsid w:val="00AC3346"/>
    <w:rsid w:val="00AC6FFB"/>
    <w:rsid w:val="00AD3497"/>
    <w:rsid w:val="00AD5832"/>
    <w:rsid w:val="00AD5DFF"/>
    <w:rsid w:val="00AD6743"/>
    <w:rsid w:val="00AE07CB"/>
    <w:rsid w:val="00AE0B77"/>
    <w:rsid w:val="00AE0C11"/>
    <w:rsid w:val="00AE0FCE"/>
    <w:rsid w:val="00AE3A6C"/>
    <w:rsid w:val="00AE701E"/>
    <w:rsid w:val="00AF0D9F"/>
    <w:rsid w:val="00AF0F2D"/>
    <w:rsid w:val="00AF3083"/>
    <w:rsid w:val="00AF37AC"/>
    <w:rsid w:val="00AF67F3"/>
    <w:rsid w:val="00AF7262"/>
    <w:rsid w:val="00B0230B"/>
    <w:rsid w:val="00B0291A"/>
    <w:rsid w:val="00B032BE"/>
    <w:rsid w:val="00B22621"/>
    <w:rsid w:val="00B23AC9"/>
    <w:rsid w:val="00B34757"/>
    <w:rsid w:val="00B34B5A"/>
    <w:rsid w:val="00B4043E"/>
    <w:rsid w:val="00B4127D"/>
    <w:rsid w:val="00B44AEC"/>
    <w:rsid w:val="00B4716D"/>
    <w:rsid w:val="00B512D6"/>
    <w:rsid w:val="00B52027"/>
    <w:rsid w:val="00B548EB"/>
    <w:rsid w:val="00B60469"/>
    <w:rsid w:val="00B60F3A"/>
    <w:rsid w:val="00B61205"/>
    <w:rsid w:val="00B64DEA"/>
    <w:rsid w:val="00B64F3D"/>
    <w:rsid w:val="00B65D38"/>
    <w:rsid w:val="00B7078A"/>
    <w:rsid w:val="00B7226F"/>
    <w:rsid w:val="00B73A29"/>
    <w:rsid w:val="00B752C0"/>
    <w:rsid w:val="00B766EC"/>
    <w:rsid w:val="00B77767"/>
    <w:rsid w:val="00B82327"/>
    <w:rsid w:val="00B82AC9"/>
    <w:rsid w:val="00B8429F"/>
    <w:rsid w:val="00B850C0"/>
    <w:rsid w:val="00B85738"/>
    <w:rsid w:val="00B86415"/>
    <w:rsid w:val="00B9041C"/>
    <w:rsid w:val="00B9423A"/>
    <w:rsid w:val="00BA2442"/>
    <w:rsid w:val="00BA2689"/>
    <w:rsid w:val="00BA26F9"/>
    <w:rsid w:val="00BA2A39"/>
    <w:rsid w:val="00BA694A"/>
    <w:rsid w:val="00BB19FA"/>
    <w:rsid w:val="00BB1DBB"/>
    <w:rsid w:val="00BB27F3"/>
    <w:rsid w:val="00BB2A98"/>
    <w:rsid w:val="00BB35E9"/>
    <w:rsid w:val="00BB663F"/>
    <w:rsid w:val="00BB7347"/>
    <w:rsid w:val="00BB792A"/>
    <w:rsid w:val="00BC1C3B"/>
    <w:rsid w:val="00BC31D5"/>
    <w:rsid w:val="00BC6322"/>
    <w:rsid w:val="00BD228B"/>
    <w:rsid w:val="00BD435A"/>
    <w:rsid w:val="00BD6744"/>
    <w:rsid w:val="00BD7409"/>
    <w:rsid w:val="00BE10CC"/>
    <w:rsid w:val="00BE4000"/>
    <w:rsid w:val="00BE5A83"/>
    <w:rsid w:val="00BE7584"/>
    <w:rsid w:val="00BF298A"/>
    <w:rsid w:val="00BF3F5E"/>
    <w:rsid w:val="00BF5490"/>
    <w:rsid w:val="00BF6975"/>
    <w:rsid w:val="00C03C97"/>
    <w:rsid w:val="00C07343"/>
    <w:rsid w:val="00C077E2"/>
    <w:rsid w:val="00C11A0C"/>
    <w:rsid w:val="00C12960"/>
    <w:rsid w:val="00C12C8B"/>
    <w:rsid w:val="00C17004"/>
    <w:rsid w:val="00C22EB4"/>
    <w:rsid w:val="00C22F15"/>
    <w:rsid w:val="00C25259"/>
    <w:rsid w:val="00C26330"/>
    <w:rsid w:val="00C30D5B"/>
    <w:rsid w:val="00C31155"/>
    <w:rsid w:val="00C33A5F"/>
    <w:rsid w:val="00C36121"/>
    <w:rsid w:val="00C40D68"/>
    <w:rsid w:val="00C41AF6"/>
    <w:rsid w:val="00C44402"/>
    <w:rsid w:val="00C47276"/>
    <w:rsid w:val="00C478D2"/>
    <w:rsid w:val="00C47CBC"/>
    <w:rsid w:val="00C50B8A"/>
    <w:rsid w:val="00C536D6"/>
    <w:rsid w:val="00C552A8"/>
    <w:rsid w:val="00C63860"/>
    <w:rsid w:val="00C63BB0"/>
    <w:rsid w:val="00C66822"/>
    <w:rsid w:val="00C67E09"/>
    <w:rsid w:val="00C70F4A"/>
    <w:rsid w:val="00C764BA"/>
    <w:rsid w:val="00C808C9"/>
    <w:rsid w:val="00C81AE3"/>
    <w:rsid w:val="00C82E39"/>
    <w:rsid w:val="00C84B08"/>
    <w:rsid w:val="00C864A9"/>
    <w:rsid w:val="00C86DFA"/>
    <w:rsid w:val="00C90C2E"/>
    <w:rsid w:val="00C94BEA"/>
    <w:rsid w:val="00C960E1"/>
    <w:rsid w:val="00C967AE"/>
    <w:rsid w:val="00C969D5"/>
    <w:rsid w:val="00C977D8"/>
    <w:rsid w:val="00C97E44"/>
    <w:rsid w:val="00CA1F7C"/>
    <w:rsid w:val="00CA52AB"/>
    <w:rsid w:val="00CA7B86"/>
    <w:rsid w:val="00CB119D"/>
    <w:rsid w:val="00CB23E5"/>
    <w:rsid w:val="00CB3A6F"/>
    <w:rsid w:val="00CB4A41"/>
    <w:rsid w:val="00CB5E5E"/>
    <w:rsid w:val="00CC1BBA"/>
    <w:rsid w:val="00CC2F59"/>
    <w:rsid w:val="00CC38DA"/>
    <w:rsid w:val="00CC3F03"/>
    <w:rsid w:val="00CC4D01"/>
    <w:rsid w:val="00CC5A10"/>
    <w:rsid w:val="00CD2886"/>
    <w:rsid w:val="00CD3D26"/>
    <w:rsid w:val="00CD58B2"/>
    <w:rsid w:val="00CD5E67"/>
    <w:rsid w:val="00CE2852"/>
    <w:rsid w:val="00CE7088"/>
    <w:rsid w:val="00CE7D85"/>
    <w:rsid w:val="00CF5383"/>
    <w:rsid w:val="00CF6AA9"/>
    <w:rsid w:val="00D0012E"/>
    <w:rsid w:val="00D060A2"/>
    <w:rsid w:val="00D124AC"/>
    <w:rsid w:val="00D14DE0"/>
    <w:rsid w:val="00D15613"/>
    <w:rsid w:val="00D16059"/>
    <w:rsid w:val="00D23B6E"/>
    <w:rsid w:val="00D23FDE"/>
    <w:rsid w:val="00D24A7F"/>
    <w:rsid w:val="00D263D8"/>
    <w:rsid w:val="00D27932"/>
    <w:rsid w:val="00D3102D"/>
    <w:rsid w:val="00D33689"/>
    <w:rsid w:val="00D33C48"/>
    <w:rsid w:val="00D3489E"/>
    <w:rsid w:val="00D352E9"/>
    <w:rsid w:val="00D36644"/>
    <w:rsid w:val="00D4264C"/>
    <w:rsid w:val="00D43E36"/>
    <w:rsid w:val="00D468DF"/>
    <w:rsid w:val="00D46927"/>
    <w:rsid w:val="00D47DAF"/>
    <w:rsid w:val="00D5151A"/>
    <w:rsid w:val="00D51CCF"/>
    <w:rsid w:val="00D560A6"/>
    <w:rsid w:val="00D601AF"/>
    <w:rsid w:val="00D601CB"/>
    <w:rsid w:val="00D60E97"/>
    <w:rsid w:val="00D66668"/>
    <w:rsid w:val="00D66FAF"/>
    <w:rsid w:val="00D714AD"/>
    <w:rsid w:val="00D75768"/>
    <w:rsid w:val="00D76391"/>
    <w:rsid w:val="00D81692"/>
    <w:rsid w:val="00D82BFB"/>
    <w:rsid w:val="00D83C77"/>
    <w:rsid w:val="00D8478B"/>
    <w:rsid w:val="00D927F4"/>
    <w:rsid w:val="00D93AA9"/>
    <w:rsid w:val="00D94E0C"/>
    <w:rsid w:val="00DA234B"/>
    <w:rsid w:val="00DA46D6"/>
    <w:rsid w:val="00DB002B"/>
    <w:rsid w:val="00DB2E1E"/>
    <w:rsid w:val="00DB4CAD"/>
    <w:rsid w:val="00DB503F"/>
    <w:rsid w:val="00DB5522"/>
    <w:rsid w:val="00DC27D8"/>
    <w:rsid w:val="00DC48AB"/>
    <w:rsid w:val="00DC711A"/>
    <w:rsid w:val="00DD4983"/>
    <w:rsid w:val="00DD76DB"/>
    <w:rsid w:val="00DD7748"/>
    <w:rsid w:val="00DE44B2"/>
    <w:rsid w:val="00DF22A6"/>
    <w:rsid w:val="00DF3608"/>
    <w:rsid w:val="00E00B17"/>
    <w:rsid w:val="00E0130E"/>
    <w:rsid w:val="00E01B24"/>
    <w:rsid w:val="00E0300D"/>
    <w:rsid w:val="00E03C52"/>
    <w:rsid w:val="00E05212"/>
    <w:rsid w:val="00E05391"/>
    <w:rsid w:val="00E06026"/>
    <w:rsid w:val="00E11BE7"/>
    <w:rsid w:val="00E15925"/>
    <w:rsid w:val="00E273F7"/>
    <w:rsid w:val="00E30F2B"/>
    <w:rsid w:val="00E31512"/>
    <w:rsid w:val="00E33084"/>
    <w:rsid w:val="00E37DB4"/>
    <w:rsid w:val="00E43DDB"/>
    <w:rsid w:val="00E4504B"/>
    <w:rsid w:val="00E54816"/>
    <w:rsid w:val="00E565D4"/>
    <w:rsid w:val="00E60E5B"/>
    <w:rsid w:val="00E610C0"/>
    <w:rsid w:val="00E71314"/>
    <w:rsid w:val="00E7299B"/>
    <w:rsid w:val="00E730B0"/>
    <w:rsid w:val="00E73305"/>
    <w:rsid w:val="00E75A42"/>
    <w:rsid w:val="00E77698"/>
    <w:rsid w:val="00E81799"/>
    <w:rsid w:val="00E8422C"/>
    <w:rsid w:val="00E84C95"/>
    <w:rsid w:val="00E93DC7"/>
    <w:rsid w:val="00E97C7C"/>
    <w:rsid w:val="00EA6AD7"/>
    <w:rsid w:val="00EB2C28"/>
    <w:rsid w:val="00EB6056"/>
    <w:rsid w:val="00EC4C2D"/>
    <w:rsid w:val="00EC5B59"/>
    <w:rsid w:val="00EC5D2B"/>
    <w:rsid w:val="00EC6506"/>
    <w:rsid w:val="00ED0584"/>
    <w:rsid w:val="00ED32B2"/>
    <w:rsid w:val="00ED3496"/>
    <w:rsid w:val="00ED5DD8"/>
    <w:rsid w:val="00ED70F1"/>
    <w:rsid w:val="00EE0801"/>
    <w:rsid w:val="00EE248C"/>
    <w:rsid w:val="00EE2F31"/>
    <w:rsid w:val="00EE3321"/>
    <w:rsid w:val="00EE354B"/>
    <w:rsid w:val="00EE5178"/>
    <w:rsid w:val="00EE6CDB"/>
    <w:rsid w:val="00EF037D"/>
    <w:rsid w:val="00EF29BF"/>
    <w:rsid w:val="00EF493C"/>
    <w:rsid w:val="00EF714C"/>
    <w:rsid w:val="00F005FD"/>
    <w:rsid w:val="00F0083B"/>
    <w:rsid w:val="00F04F99"/>
    <w:rsid w:val="00F055CB"/>
    <w:rsid w:val="00F14F45"/>
    <w:rsid w:val="00F1710F"/>
    <w:rsid w:val="00F21608"/>
    <w:rsid w:val="00F2350B"/>
    <w:rsid w:val="00F2466F"/>
    <w:rsid w:val="00F25A62"/>
    <w:rsid w:val="00F318E2"/>
    <w:rsid w:val="00F36D21"/>
    <w:rsid w:val="00F46A2A"/>
    <w:rsid w:val="00F52202"/>
    <w:rsid w:val="00F53F17"/>
    <w:rsid w:val="00F541F9"/>
    <w:rsid w:val="00F64248"/>
    <w:rsid w:val="00F70482"/>
    <w:rsid w:val="00F70746"/>
    <w:rsid w:val="00F72C73"/>
    <w:rsid w:val="00F77711"/>
    <w:rsid w:val="00F80F5C"/>
    <w:rsid w:val="00F811F5"/>
    <w:rsid w:val="00F84006"/>
    <w:rsid w:val="00F91638"/>
    <w:rsid w:val="00F91B03"/>
    <w:rsid w:val="00F9783A"/>
    <w:rsid w:val="00FA642A"/>
    <w:rsid w:val="00FB3525"/>
    <w:rsid w:val="00FC5B7D"/>
    <w:rsid w:val="00FC6028"/>
    <w:rsid w:val="00FD1C35"/>
    <w:rsid w:val="00FD208B"/>
    <w:rsid w:val="00FD327B"/>
    <w:rsid w:val="00FD50C6"/>
    <w:rsid w:val="00FD581F"/>
    <w:rsid w:val="00FE3859"/>
    <w:rsid w:val="00FE6061"/>
    <w:rsid w:val="00FE6634"/>
    <w:rsid w:val="00FF23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69DBE"/>
  <w15:chartTrackingRefBased/>
  <w15:docId w15:val="{0AD0F2F6-3B35-4DC5-A302-F63E0744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CC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C0041"/>
  </w:style>
  <w:style w:type="table" w:styleId="TableGrid">
    <w:name w:val="Table Grid"/>
    <w:basedOn w:val="TableNormal"/>
    <w:uiPriority w:val="39"/>
    <w:rsid w:val="004C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4C00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otnoteReference">
    <w:name w:val="footnote reference"/>
    <w:basedOn w:val="DefaultParagraphFont"/>
    <w:uiPriority w:val="99"/>
    <w:semiHidden/>
    <w:unhideWhenUsed/>
    <w:rsid w:val="004C0041"/>
    <w:rPr>
      <w:vertAlign w:val="superscript"/>
    </w:rPr>
  </w:style>
  <w:style w:type="table" w:customStyle="1" w:styleId="TableGrid1">
    <w:name w:val="Table Grid1"/>
    <w:basedOn w:val="TableNormal"/>
    <w:next w:val="TableGrid"/>
    <w:uiPriority w:val="39"/>
    <w:rsid w:val="004C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0041"/>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C00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0041"/>
    <w:rPr>
      <w:sz w:val="20"/>
      <w:szCs w:val="20"/>
    </w:rPr>
  </w:style>
  <w:style w:type="character" w:styleId="Hyperlink">
    <w:name w:val="Hyperlink"/>
    <w:basedOn w:val="DefaultParagraphFont"/>
    <w:uiPriority w:val="99"/>
    <w:unhideWhenUsed/>
    <w:rsid w:val="004C0041"/>
    <w:rPr>
      <w:color w:val="0563C1" w:themeColor="hyperlink"/>
      <w:u w:val="single"/>
    </w:rPr>
  </w:style>
  <w:style w:type="paragraph" w:styleId="Header">
    <w:name w:val="header"/>
    <w:basedOn w:val="Normal"/>
    <w:link w:val="HeaderChar"/>
    <w:uiPriority w:val="99"/>
    <w:unhideWhenUsed/>
    <w:rsid w:val="004C00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041"/>
  </w:style>
  <w:style w:type="paragraph" w:styleId="Footer">
    <w:name w:val="footer"/>
    <w:basedOn w:val="Normal"/>
    <w:link w:val="FooterChar"/>
    <w:uiPriority w:val="99"/>
    <w:unhideWhenUsed/>
    <w:rsid w:val="004C0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041"/>
  </w:style>
  <w:style w:type="paragraph" w:styleId="BalloonText">
    <w:name w:val="Balloon Text"/>
    <w:basedOn w:val="Normal"/>
    <w:link w:val="BalloonTextChar"/>
    <w:uiPriority w:val="99"/>
    <w:semiHidden/>
    <w:unhideWhenUsed/>
    <w:rsid w:val="004C0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0041"/>
    <w:rPr>
      <w:rFonts w:ascii="Tahoma" w:hAnsi="Tahoma" w:cs="Tahoma"/>
      <w:sz w:val="16"/>
      <w:szCs w:val="16"/>
    </w:rPr>
  </w:style>
  <w:style w:type="paragraph" w:customStyle="1" w:styleId="EndNoteBibliographyTitle">
    <w:name w:val="EndNote Bibliography Title"/>
    <w:basedOn w:val="Normal"/>
    <w:link w:val="EndNoteBibliographyTitleChar"/>
    <w:rsid w:val="009D33A0"/>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9D33A0"/>
    <w:rPr>
      <w:rFonts w:ascii="Times New Roman" w:hAnsi="Times New Roman" w:cs="Times New Roman"/>
      <w:noProof/>
    </w:rPr>
  </w:style>
  <w:style w:type="paragraph" w:customStyle="1" w:styleId="EndNoteBibliography">
    <w:name w:val="EndNote Bibliography"/>
    <w:basedOn w:val="Normal"/>
    <w:link w:val="EndNoteBibliographyChar"/>
    <w:rsid w:val="009D33A0"/>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9D33A0"/>
    <w:rPr>
      <w:rFonts w:ascii="Times New Roman" w:hAnsi="Times New Roman" w:cs="Times New Roman"/>
      <w:noProof/>
    </w:rPr>
  </w:style>
  <w:style w:type="table" w:styleId="PlainTable2">
    <w:name w:val="Plain Table 2"/>
    <w:basedOn w:val="TableNormal"/>
    <w:uiPriority w:val="42"/>
    <w:rsid w:val="008077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D42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58706">
      <w:bodyDiv w:val="1"/>
      <w:marLeft w:val="0"/>
      <w:marRight w:val="0"/>
      <w:marTop w:val="0"/>
      <w:marBottom w:val="0"/>
      <w:divBdr>
        <w:top w:val="none" w:sz="0" w:space="0" w:color="auto"/>
        <w:left w:val="none" w:sz="0" w:space="0" w:color="auto"/>
        <w:bottom w:val="none" w:sz="0" w:space="0" w:color="auto"/>
        <w:right w:val="none" w:sz="0" w:space="0" w:color="auto"/>
      </w:divBdr>
      <w:divsChild>
        <w:div w:id="27805193">
          <w:marLeft w:val="547"/>
          <w:marRight w:val="0"/>
          <w:marTop w:val="0"/>
          <w:marBottom w:val="0"/>
          <w:divBdr>
            <w:top w:val="none" w:sz="0" w:space="0" w:color="auto"/>
            <w:left w:val="none" w:sz="0" w:space="0" w:color="auto"/>
            <w:bottom w:val="none" w:sz="0" w:space="0" w:color="auto"/>
            <w:right w:val="none" w:sz="0" w:space="0" w:color="auto"/>
          </w:divBdr>
        </w:div>
        <w:div w:id="581837542">
          <w:marLeft w:val="547"/>
          <w:marRight w:val="0"/>
          <w:marTop w:val="0"/>
          <w:marBottom w:val="0"/>
          <w:divBdr>
            <w:top w:val="none" w:sz="0" w:space="0" w:color="auto"/>
            <w:left w:val="none" w:sz="0" w:space="0" w:color="auto"/>
            <w:bottom w:val="none" w:sz="0" w:space="0" w:color="auto"/>
            <w:right w:val="none" w:sz="0" w:space="0" w:color="auto"/>
          </w:divBdr>
        </w:div>
        <w:div w:id="581914885">
          <w:marLeft w:val="547"/>
          <w:marRight w:val="0"/>
          <w:marTop w:val="0"/>
          <w:marBottom w:val="0"/>
          <w:divBdr>
            <w:top w:val="none" w:sz="0" w:space="0" w:color="auto"/>
            <w:left w:val="none" w:sz="0" w:space="0" w:color="auto"/>
            <w:bottom w:val="none" w:sz="0" w:space="0" w:color="auto"/>
            <w:right w:val="none" w:sz="0" w:space="0" w:color="auto"/>
          </w:divBdr>
        </w:div>
        <w:div w:id="702748627">
          <w:marLeft w:val="547"/>
          <w:marRight w:val="0"/>
          <w:marTop w:val="0"/>
          <w:marBottom w:val="0"/>
          <w:divBdr>
            <w:top w:val="none" w:sz="0" w:space="0" w:color="auto"/>
            <w:left w:val="none" w:sz="0" w:space="0" w:color="auto"/>
            <w:bottom w:val="none" w:sz="0" w:space="0" w:color="auto"/>
            <w:right w:val="none" w:sz="0" w:space="0" w:color="auto"/>
          </w:divBdr>
        </w:div>
        <w:div w:id="982468074">
          <w:marLeft w:val="547"/>
          <w:marRight w:val="0"/>
          <w:marTop w:val="0"/>
          <w:marBottom w:val="0"/>
          <w:divBdr>
            <w:top w:val="none" w:sz="0" w:space="0" w:color="auto"/>
            <w:left w:val="none" w:sz="0" w:space="0" w:color="auto"/>
            <w:bottom w:val="none" w:sz="0" w:space="0" w:color="auto"/>
            <w:right w:val="none" w:sz="0" w:space="0" w:color="auto"/>
          </w:divBdr>
        </w:div>
        <w:div w:id="1931812783">
          <w:marLeft w:val="547"/>
          <w:marRight w:val="0"/>
          <w:marTop w:val="0"/>
          <w:marBottom w:val="0"/>
          <w:divBdr>
            <w:top w:val="none" w:sz="0" w:space="0" w:color="auto"/>
            <w:left w:val="none" w:sz="0" w:space="0" w:color="auto"/>
            <w:bottom w:val="none" w:sz="0" w:space="0" w:color="auto"/>
            <w:right w:val="none" w:sz="0" w:space="0" w:color="auto"/>
          </w:divBdr>
        </w:div>
      </w:divsChild>
    </w:div>
    <w:div w:id="167696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bib_shh@iaut.ac.ir" TargetMode="External"/><Relationship Id="rId13" Type="http://schemas.openxmlformats.org/officeDocument/2006/relationships/diagramColors" Target="diagrams/colors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diagramData" Target="diagrams/data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oleObject" Target="file:///D:\~Postgraduates\~%20&#1587;&#1585;&#1608;&#1740;&#1606;\Draft\Fig\Fig.%20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21364984016165E-3"/>
          <c:y val="9.6626886482939656E-2"/>
          <c:w val="0.99028786350159836"/>
          <c:h val="0.72676891951006128"/>
        </c:manualLayout>
      </c:layout>
      <c:barChart>
        <c:barDir val="col"/>
        <c:grouping val="clustered"/>
        <c:varyColors val="0"/>
        <c:ser>
          <c:idx val="0"/>
          <c:order val="0"/>
          <c:tx>
            <c:strRef>
              <c:f>Sheet1!$B$1</c:f>
              <c:strCache>
                <c:ptCount val="1"/>
                <c:pt idx="0">
                  <c:v>Results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tx>
                <c:rich>
                  <a:bodyPr/>
                  <a:lstStyle/>
                  <a:p>
                    <a:fld id="{AAE25134-232A-4E18-90AE-F3697F61E3A9}"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00F-4077-82ED-E0CA5319BDB6}"/>
                </c:ext>
              </c:extLst>
            </c:dLbl>
            <c:dLbl>
              <c:idx val="1"/>
              <c:tx>
                <c:rich>
                  <a:bodyPr/>
                  <a:lstStyle/>
                  <a:p>
                    <a:fld id="{6DE76358-FAE0-4E2F-8B56-8975532240DC}"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00F-4077-82ED-E0CA5319BDB6}"/>
                </c:ext>
              </c:extLst>
            </c:dLbl>
            <c:dLbl>
              <c:idx val="2"/>
              <c:tx>
                <c:rich>
                  <a:bodyPr/>
                  <a:lstStyle/>
                  <a:p>
                    <a:fld id="{FEBF22C8-21B9-4E86-9EE7-C7C6B39B363B}"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300F-4077-82ED-E0CA5319BDB6}"/>
                </c:ext>
              </c:extLst>
            </c:dLbl>
            <c:dLbl>
              <c:idx val="3"/>
              <c:tx>
                <c:rich>
                  <a:bodyPr/>
                  <a:lstStyle/>
                  <a:p>
                    <a:fld id="{E7DBA1EA-5E35-4A93-8881-13A8DAEA6D71}"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00F-4077-82ED-E0CA5319BDB6}"/>
                </c:ext>
              </c:extLst>
            </c:dLbl>
            <c:dLbl>
              <c:idx val="4"/>
              <c:tx>
                <c:rich>
                  <a:bodyPr/>
                  <a:lstStyle/>
                  <a:p>
                    <a:fld id="{7F1AC70C-4FC3-45D3-9F40-88D65177EA59}"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300F-4077-82ED-E0CA5319BDB6}"/>
                </c:ext>
              </c:extLst>
            </c:dLbl>
            <c:dLbl>
              <c:idx val="5"/>
              <c:tx>
                <c:rich>
                  <a:bodyPr/>
                  <a:lstStyle/>
                  <a:p>
                    <a:fld id="{560A3948-6F68-4B45-A587-BB94D6FA88A2}"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00F-4077-82ED-E0CA5319BDB6}"/>
                </c:ext>
              </c:extLst>
            </c:dLbl>
            <c:dLbl>
              <c:idx val="6"/>
              <c:tx>
                <c:rich>
                  <a:bodyPr/>
                  <a:lstStyle/>
                  <a:p>
                    <a:fld id="{E66693B8-A1A1-4A71-A114-13B5C3509FB9}"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300F-4077-82ED-E0CA5319BDB6}"/>
                </c:ext>
              </c:extLst>
            </c:dLbl>
            <c:dLbl>
              <c:idx val="7"/>
              <c:tx>
                <c:rich>
                  <a:bodyPr/>
                  <a:lstStyle/>
                  <a:p>
                    <a:fld id="{86101C0E-4651-424B-813C-1BE630414D11}"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00F-4077-82ED-E0CA5319BDB6}"/>
                </c:ext>
              </c:extLst>
            </c:dLbl>
            <c:dLbl>
              <c:idx val="8"/>
              <c:tx>
                <c:rich>
                  <a:bodyPr/>
                  <a:lstStyle/>
                  <a:p>
                    <a:fld id="{918192CD-4BDE-436F-9219-10D6BDB3B5A0}"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300F-4077-82ED-E0CA5319BDB6}"/>
                </c:ext>
              </c:extLst>
            </c:dLbl>
            <c:dLbl>
              <c:idx val="9"/>
              <c:tx>
                <c:rich>
                  <a:bodyPr/>
                  <a:lstStyle/>
                  <a:p>
                    <a:fld id="{F0B96E0E-9374-44C2-8FFC-68B645D017E5}" type="VALUE">
                      <a:rPr lang="en-US"/>
                      <a:pPr/>
                      <a:t>[VALUE]</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00F-4077-82ED-E0CA5319BDB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Sheet1!$A$2:$A$11</c:f>
              <c:strCache>
                <c:ptCount val="10"/>
                <c:pt idx="0">
                  <c:v>Modern amenities</c:v>
                </c:pt>
                <c:pt idx="1">
                  <c:v>Wooden decoration</c:v>
                </c:pt>
                <c:pt idx="2">
                  <c:v>Fusion-style furniture </c:v>
                </c:pt>
                <c:pt idx="3">
                  <c:v>Medium intensity of light</c:v>
                </c:pt>
                <c:pt idx="4">
                  <c:v>Warm and neutral color</c:v>
                </c:pt>
                <c:pt idx="5">
                  <c:v>Lobby design</c:v>
                </c:pt>
                <c:pt idx="6">
                  <c:v>Various materials</c:v>
                </c:pt>
                <c:pt idx="7">
                  <c:v>Synthetic form</c:v>
                </c:pt>
                <c:pt idx="8">
                  <c:v>Green space</c:v>
                </c:pt>
                <c:pt idx="9">
                  <c:v>N=200</c:v>
                </c:pt>
              </c:strCache>
            </c:strRef>
          </c:cat>
          <c:val>
            <c:numRef>
              <c:f>Sheet1!$B$2:$B$11</c:f>
              <c:numCache>
                <c:formatCode>General</c:formatCode>
                <c:ptCount val="10"/>
                <c:pt idx="0">
                  <c:v>47</c:v>
                </c:pt>
                <c:pt idx="1">
                  <c:v>42</c:v>
                </c:pt>
                <c:pt idx="2">
                  <c:v>48</c:v>
                </c:pt>
                <c:pt idx="3">
                  <c:v>49</c:v>
                </c:pt>
                <c:pt idx="4">
                  <c:v>35</c:v>
                </c:pt>
                <c:pt idx="5">
                  <c:v>36</c:v>
                </c:pt>
                <c:pt idx="6">
                  <c:v>51</c:v>
                </c:pt>
                <c:pt idx="7">
                  <c:v>47</c:v>
                </c:pt>
                <c:pt idx="8">
                  <c:v>44</c:v>
                </c:pt>
                <c:pt idx="9">
                  <c:v>100</c:v>
                </c:pt>
              </c:numCache>
            </c:numRef>
          </c:val>
          <c:extLst>
            <c:ext xmlns:c16="http://schemas.microsoft.com/office/drawing/2014/chart" uri="{C3380CC4-5D6E-409C-BE32-E72D297353CC}">
              <c16:uniqueId val="{0000000A-300F-4077-82ED-E0CA5319BDB6}"/>
            </c:ext>
          </c:extLst>
        </c:ser>
        <c:dLbls>
          <c:dLblPos val="inEnd"/>
          <c:showLegendKey val="0"/>
          <c:showVal val="1"/>
          <c:showCatName val="0"/>
          <c:showSerName val="0"/>
          <c:showPercent val="0"/>
          <c:showBubbleSize val="0"/>
        </c:dLbls>
        <c:gapWidth val="41"/>
        <c:axId val="197938904"/>
        <c:axId val="197942040"/>
      </c:barChart>
      <c:catAx>
        <c:axId val="197938904"/>
        <c:scaling>
          <c:orientation val="minMax"/>
        </c:scaling>
        <c:delete val="0"/>
        <c:axPos val="b"/>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97942040"/>
        <c:crosses val="autoZero"/>
        <c:auto val="1"/>
        <c:lblAlgn val="ctr"/>
        <c:lblOffset val="100"/>
        <c:noMultiLvlLbl val="0"/>
      </c:catAx>
      <c:valAx>
        <c:axId val="197942040"/>
        <c:scaling>
          <c:orientation val="minMax"/>
        </c:scaling>
        <c:delete val="1"/>
        <c:axPos val="l"/>
        <c:numFmt formatCode="[$-3010000]0" sourceLinked="0"/>
        <c:majorTickMark val="none"/>
        <c:minorTickMark val="none"/>
        <c:tickLblPos val="nextTo"/>
        <c:crossAx val="19793890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9D26FA-9E19-4C00-913C-116C53FCC372}" type="doc">
      <dgm:prSet loTypeId="urn:microsoft.com/office/officeart/2009/3/layout/RandomtoResultProcess" loCatId="process" qsTypeId="urn:microsoft.com/office/officeart/2005/8/quickstyle/simple1" qsCatId="simple" csTypeId="urn:microsoft.com/office/officeart/2005/8/colors/accent0_2" csCatId="mainScheme" phldr="1"/>
      <dgm:spPr/>
    </dgm:pt>
    <dgm:pt modelId="{84BAFE5E-2954-4838-8F6A-D033CE590F9C}">
      <dgm:prSet phldrT="[Text]" custT="1"/>
      <dgm:spPr>
        <a:xfrm>
          <a:off x="144669" y="421498"/>
          <a:ext cx="902372" cy="297372"/>
        </a:xfrm>
        <a:noFill/>
        <a:ln>
          <a:noFill/>
        </a:ln>
        <a:effectLst/>
      </dgm:spPr>
      <dgm:t>
        <a:bodyPr/>
        <a:lstStyle/>
        <a:p>
          <a:r>
            <a:rPr lang="en-US"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Environment Perception </a:t>
          </a:r>
        </a:p>
      </dgm:t>
    </dgm:pt>
    <dgm:pt modelId="{275ED657-3BF3-4F58-9168-7F5F88B949CA}" type="parTrans" cxnId="{DDE33C24-B494-4C58-BEA0-EC4C516CF6B7}">
      <dgm:prSet/>
      <dgm:spPr/>
      <dgm:t>
        <a:bodyPr/>
        <a:lstStyle/>
        <a:p>
          <a:endParaRPr lang="en-US"/>
        </a:p>
      </dgm:t>
    </dgm:pt>
    <dgm:pt modelId="{18112EBA-4DBC-4FF0-A615-255C9FD8541F}" type="sibTrans" cxnId="{DDE33C24-B494-4C58-BEA0-EC4C516CF6B7}">
      <dgm:prSet/>
      <dgm:spPr/>
      <dgm:t>
        <a:bodyPr/>
        <a:lstStyle/>
        <a:p>
          <a:endParaRPr lang="en-US"/>
        </a:p>
      </dgm:t>
    </dgm:pt>
    <dgm:pt modelId="{4FCBB269-6746-4E4C-B547-DCBAB7AE8C52}">
      <dgm:prSet phldrT="[Text]" custT="1"/>
      <dgm:spPr>
        <a:xfrm>
          <a:off x="3469528" y="250803"/>
          <a:ext cx="1192237" cy="632419"/>
        </a:xfrm>
        <a:noFill/>
        <a:ln>
          <a:noFill/>
        </a:ln>
        <a:effectLst/>
      </dgm:spPr>
      <dgm:t>
        <a:bodyPr/>
        <a:lstStyle/>
        <a:p>
          <a:r>
            <a:rPr lang="en-US"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Information Processing </a:t>
          </a:r>
        </a:p>
      </dgm:t>
    </dgm:pt>
    <dgm:pt modelId="{E4456259-E15F-4DC9-9255-66A84AEEA704}" type="parTrans" cxnId="{1133B7AE-501E-4060-8BB3-ACCD242E0BE1}">
      <dgm:prSet/>
      <dgm:spPr/>
      <dgm:t>
        <a:bodyPr/>
        <a:lstStyle/>
        <a:p>
          <a:endParaRPr lang="en-US"/>
        </a:p>
      </dgm:t>
    </dgm:pt>
    <dgm:pt modelId="{283D60A0-A4FD-4560-8E27-71F88B1A3CB0}" type="sibTrans" cxnId="{1133B7AE-501E-4060-8BB3-ACCD242E0BE1}">
      <dgm:prSet/>
      <dgm:spPr/>
      <dgm:t>
        <a:bodyPr/>
        <a:lstStyle/>
        <a:p>
          <a:endParaRPr lang="en-US"/>
        </a:p>
      </dgm:t>
    </dgm:pt>
    <dgm:pt modelId="{83CB0F6D-1E9C-4F33-A4DA-ED6F40566FCE}">
      <dgm:prSet phldrT="[Text]" custT="1"/>
      <dgm:spPr>
        <a:xfrm>
          <a:off x="4948586" y="70384"/>
          <a:ext cx="891046" cy="954393"/>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r>
            <a:rPr lang="en-US"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Visual Preferences Survey</a:t>
          </a:r>
          <a:endParaRPr lang="en-US" sz="1000" b="1">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endParaRPr>
        </a:p>
      </dgm:t>
    </dgm:pt>
    <dgm:pt modelId="{9DD981D6-3BD9-45E6-A7AC-56A8C10D54B4}" type="parTrans" cxnId="{A466BDA3-8B10-4273-9BA2-9FADF3B62FB1}">
      <dgm:prSet/>
      <dgm:spPr/>
      <dgm:t>
        <a:bodyPr/>
        <a:lstStyle/>
        <a:p>
          <a:endParaRPr lang="en-US"/>
        </a:p>
      </dgm:t>
    </dgm:pt>
    <dgm:pt modelId="{A00B2235-292B-4C08-A1CA-92F5B5C27B68}" type="sibTrans" cxnId="{A466BDA3-8B10-4273-9BA2-9FADF3B62FB1}">
      <dgm:prSet/>
      <dgm:spPr/>
      <dgm:t>
        <a:bodyPr/>
        <a:lstStyle/>
        <a:p>
          <a:endParaRPr lang="en-US"/>
        </a:p>
      </dgm:t>
    </dgm:pt>
    <dgm:pt modelId="{22B0434C-FB86-4B0F-8170-8001E73B450E}">
      <dgm:prSet phldrT="[Text]" custT="1"/>
      <dgm:spPr>
        <a:xfrm>
          <a:off x="2262540" y="250803"/>
          <a:ext cx="903456" cy="632419"/>
        </a:xfrm>
        <a:noFill/>
        <a:ln>
          <a:noFill/>
        </a:ln>
        <a:effectLst/>
      </dgm:spPr>
      <dgm:t>
        <a:bodyPr/>
        <a:lstStyle/>
        <a:p>
          <a:r>
            <a:rPr lang="en-US"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Visual Preferences</a:t>
          </a:r>
        </a:p>
      </dgm:t>
    </dgm:pt>
    <dgm:pt modelId="{52BB48E8-C4B2-4BC0-A36B-A60A0CC65F46}" type="parTrans" cxnId="{DAAAA4B6-C5B1-4AC2-94C2-0E8FA8D313E9}">
      <dgm:prSet/>
      <dgm:spPr/>
      <dgm:t>
        <a:bodyPr/>
        <a:lstStyle/>
        <a:p>
          <a:endParaRPr lang="en-US"/>
        </a:p>
      </dgm:t>
    </dgm:pt>
    <dgm:pt modelId="{142AD38D-9F1E-40DC-8AAA-DBC8FDA15CD7}" type="sibTrans" cxnId="{DAAAA4B6-C5B1-4AC2-94C2-0E8FA8D313E9}">
      <dgm:prSet/>
      <dgm:spPr/>
      <dgm:t>
        <a:bodyPr/>
        <a:lstStyle/>
        <a:p>
          <a:endParaRPr lang="en-US"/>
        </a:p>
      </dgm:t>
    </dgm:pt>
    <dgm:pt modelId="{9604301C-B7BE-47C7-A37E-9ECF73A2B866}">
      <dgm:prSet phldrT="[Text]" custT="1"/>
      <dgm:spPr>
        <a:xfrm>
          <a:off x="1435789" y="250803"/>
          <a:ext cx="621876" cy="632419"/>
        </a:xfrm>
        <a:noFill/>
        <a:ln>
          <a:noFill/>
        </a:ln>
        <a:effectLst/>
      </dgm:spPr>
      <dgm:t>
        <a:bodyPr/>
        <a:lstStyle/>
        <a:p>
          <a:r>
            <a:rPr lang="en-US"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Vision</a:t>
          </a:r>
          <a:endParaRPr lang="en-US"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147EFD0-1EB8-4E79-A71A-7633D26323D3}" type="parTrans" cxnId="{14E30E84-9D1B-4361-A2D0-9EA453127759}">
      <dgm:prSet/>
      <dgm:spPr/>
      <dgm:t>
        <a:bodyPr/>
        <a:lstStyle/>
        <a:p>
          <a:endParaRPr lang="en-US"/>
        </a:p>
      </dgm:t>
    </dgm:pt>
    <dgm:pt modelId="{7338C66C-06B5-4129-9D19-E2DE18EF2C25}" type="sibTrans" cxnId="{14E30E84-9D1B-4361-A2D0-9EA453127759}">
      <dgm:prSet/>
      <dgm:spPr/>
      <dgm:t>
        <a:bodyPr/>
        <a:lstStyle/>
        <a:p>
          <a:endParaRPr lang="en-US"/>
        </a:p>
      </dgm:t>
    </dgm:pt>
    <dgm:pt modelId="{2ECE1BAA-268F-4236-AFE3-B62B92DCEAF7}" type="pres">
      <dgm:prSet presAssocID="{1D9D26FA-9E19-4C00-913C-116C53FCC372}" presName="Name0" presStyleCnt="0">
        <dgm:presLayoutVars>
          <dgm:dir/>
          <dgm:animOne val="branch"/>
          <dgm:animLvl val="lvl"/>
        </dgm:presLayoutVars>
      </dgm:prSet>
      <dgm:spPr/>
    </dgm:pt>
    <dgm:pt modelId="{16F72D11-1634-458D-947E-50FE883C9260}" type="pres">
      <dgm:prSet presAssocID="{84BAFE5E-2954-4838-8F6A-D033CE590F9C}" presName="chaos" presStyleCnt="0"/>
      <dgm:spPr/>
    </dgm:pt>
    <dgm:pt modelId="{DF262B58-2D2D-4A75-A540-3D4F1C095419}" type="pres">
      <dgm:prSet presAssocID="{84BAFE5E-2954-4838-8F6A-D033CE590F9C}" presName="parTx1" presStyleLbl="revTx" presStyleIdx="0" presStyleCnt="4" custLinFactNeighborX="9331"/>
      <dgm:spPr>
        <a:prstGeom prst="rect">
          <a:avLst/>
        </a:prstGeom>
      </dgm:spPr>
      <dgm:t>
        <a:bodyPr/>
        <a:lstStyle/>
        <a:p>
          <a:endParaRPr lang="en-US"/>
        </a:p>
      </dgm:t>
    </dgm:pt>
    <dgm:pt modelId="{1A8091E2-A4FD-4F1C-96D8-5EAD70AE350D}" type="pres">
      <dgm:prSet presAssocID="{84BAFE5E-2954-4838-8F6A-D033CE590F9C}" presName="c1" presStyleLbl="node1" presStyleIdx="0" presStyleCnt="19" custLinFactX="17306" custLinFactNeighborX="100000"/>
      <dgm:spPr>
        <a:xfrm>
          <a:off x="143645" y="331056"/>
          <a:ext cx="71779" cy="71779"/>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88B39EF1-2E58-4B2F-A09C-D7A4348A381D}" type="pres">
      <dgm:prSet presAssocID="{84BAFE5E-2954-4838-8F6A-D033CE590F9C}" presName="c2" presStyleLbl="node1" presStyleIdx="1" presStyleCnt="19" custLinFactX="17306" custLinFactNeighborX="100000"/>
      <dgm:spPr>
        <a:xfrm>
          <a:off x="193890" y="230564"/>
          <a:ext cx="71779" cy="71779"/>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77EEDBFC-13CF-487E-97F6-2A916CE13318}" type="pres">
      <dgm:prSet presAssocID="{84BAFE5E-2954-4838-8F6A-D033CE590F9C}" presName="c3" presStyleLbl="node1" presStyleIdx="2" presStyleCnt="19" custLinFactNeighborX="74648"/>
      <dgm:spPr>
        <a:xfrm>
          <a:off x="314479" y="250663"/>
          <a:ext cx="112796" cy="112796"/>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6D85B902-6772-4DD1-8911-7F5C1C81E21D}" type="pres">
      <dgm:prSet presAssocID="{84BAFE5E-2954-4838-8F6A-D033CE590F9C}" presName="c4" presStyleLbl="node1" presStyleIdx="3" presStyleCnt="19" custLinFactX="17306" custLinFactNeighborX="100000"/>
      <dgm:spPr>
        <a:xfrm>
          <a:off x="414972" y="140122"/>
          <a:ext cx="71779" cy="71779"/>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DE5C335C-F36A-4A79-BE90-7E343AD370FB}" type="pres">
      <dgm:prSet presAssocID="{84BAFE5E-2954-4838-8F6A-D033CE590F9C}" presName="c5" presStyleLbl="node1" presStyleIdx="4" presStyleCnt="19"/>
      <dgm:spPr>
        <a:xfrm>
          <a:off x="461409" y="99925"/>
          <a:ext cx="71779" cy="71779"/>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76023421-531C-4F5A-83B6-78F1E533EBED}" type="pres">
      <dgm:prSet presAssocID="{84BAFE5E-2954-4838-8F6A-D033CE590F9C}" presName="c6" presStyleLbl="node1" presStyleIdx="5" presStyleCnt="19" custLinFactX="17306" custLinFactNeighborX="100000"/>
      <dgm:spPr>
        <a:xfrm>
          <a:off x="706397" y="170269"/>
          <a:ext cx="71779" cy="71779"/>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85C8BABD-36C6-4244-AA90-1FBB14F5467A}" type="pres">
      <dgm:prSet presAssocID="{84BAFE5E-2954-4838-8F6A-D033CE590F9C}" presName="c7" presStyleLbl="node1" presStyleIdx="6" presStyleCnt="19" custLinFactNeighborX="74648"/>
      <dgm:spPr>
        <a:xfrm>
          <a:off x="806887" y="220515"/>
          <a:ext cx="112796" cy="112796"/>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7636791B-526F-4DC1-8D5B-BFBD3FDDC5FE}" type="pres">
      <dgm:prSet presAssocID="{84BAFE5E-2954-4838-8F6A-D033CE590F9C}" presName="c8" presStyleLbl="node1" presStyleIdx="7" presStyleCnt="19" custLinFactX="17306" custLinFactNeighborX="100000"/>
      <dgm:spPr>
        <a:xfrm>
          <a:off x="947577" y="331056"/>
          <a:ext cx="71779" cy="71779"/>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E8C72929-6337-4893-9B1D-C68CB9DB2316}" type="pres">
      <dgm:prSet presAssocID="{84BAFE5E-2954-4838-8F6A-D033CE590F9C}" presName="c9" presStyleLbl="node1" presStyleIdx="8" presStyleCnt="19" custLinFactX="17306" custLinFactNeighborX="100000"/>
      <dgm:spPr>
        <a:xfrm>
          <a:off x="1007871" y="441597"/>
          <a:ext cx="71779" cy="71779"/>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D3CCD26F-2167-42F6-8B74-CE243785B3A9}" type="pres">
      <dgm:prSet presAssocID="{84BAFE5E-2954-4838-8F6A-D033CE590F9C}" presName="c10" presStyleLbl="node1" presStyleIdx="9" presStyleCnt="19" custLinFactNeighborX="45619"/>
      <dgm:spPr>
        <a:xfrm>
          <a:off x="485316" y="230564"/>
          <a:ext cx="184576" cy="184576"/>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A4B967A0-D1F3-4E00-9EF4-B10E2B425946}" type="pres">
      <dgm:prSet presAssocID="{84BAFE5E-2954-4838-8F6A-D033CE590F9C}" presName="c11" presStyleLbl="node1" presStyleIdx="10" presStyleCnt="19" custLinFactX="17306" custLinFactNeighborX="100000"/>
      <dgm:spPr>
        <a:xfrm>
          <a:off x="93399" y="612432"/>
          <a:ext cx="71779" cy="71779"/>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61231817-F8B6-430D-8C43-A0730964B277}" type="pres">
      <dgm:prSet presAssocID="{84BAFE5E-2954-4838-8F6A-D033CE590F9C}" presName="c12" presStyleLbl="node1" presStyleIdx="11" presStyleCnt="19" custLinFactNeighborX="74648"/>
      <dgm:spPr>
        <a:xfrm>
          <a:off x="153692" y="702874"/>
          <a:ext cx="112796" cy="112796"/>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7C049ACF-513A-4A4A-8A0A-1A8425E71101}" type="pres">
      <dgm:prSet presAssocID="{84BAFE5E-2954-4838-8F6A-D033CE590F9C}" presName="c13" presStyleLbl="node1" presStyleIdx="12" presStyleCnt="19" custLinFactNeighborX="51324"/>
      <dgm:spPr>
        <a:xfrm>
          <a:off x="304435" y="783268"/>
          <a:ext cx="164067" cy="164067"/>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BACBE06B-D92C-4D8A-A595-57DA6FB36E5A}" type="pres">
      <dgm:prSet presAssocID="{84BAFE5E-2954-4838-8F6A-D033CE590F9C}" presName="c14" presStyleLbl="node1" presStyleIdx="13" presStyleCnt="19" custLinFactX="17306" custLinFactNeighborX="100000"/>
      <dgm:spPr>
        <a:xfrm>
          <a:off x="515463" y="913907"/>
          <a:ext cx="71779" cy="71779"/>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AF9CE1CC-B2C5-42BC-BA5F-C6D5AE3964CE}" type="pres">
      <dgm:prSet presAssocID="{84BAFE5E-2954-4838-8F6A-D033CE590F9C}" presName="c15" presStyleLbl="node1" presStyleIdx="14" presStyleCnt="19" custLinFactNeighborX="74648"/>
      <dgm:spPr>
        <a:xfrm>
          <a:off x="555658" y="783268"/>
          <a:ext cx="112796" cy="112796"/>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70D2E1F9-EE32-42DD-9157-C089E1EF1BBD}" type="pres">
      <dgm:prSet presAssocID="{84BAFE5E-2954-4838-8F6A-D033CE590F9C}" presName="c16" presStyleLbl="node1" presStyleIdx="15" presStyleCnt="19" custLinFactX="17306" custLinFactNeighborX="100000"/>
      <dgm:spPr>
        <a:xfrm>
          <a:off x="656151" y="923956"/>
          <a:ext cx="71779" cy="71779"/>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30261E76-F89E-43C4-B491-F6F04E107716}" type="pres">
      <dgm:prSet presAssocID="{84BAFE5E-2954-4838-8F6A-D033CE590F9C}" presName="c17" presStyleLbl="node1" presStyleIdx="16" presStyleCnt="19" custLinFactNeighborX="51324"/>
      <dgm:spPr>
        <a:xfrm>
          <a:off x="746598" y="763169"/>
          <a:ext cx="164067" cy="164067"/>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BE3C435B-7C1A-43A7-82DE-99524E08CEC5}" type="pres">
      <dgm:prSet presAssocID="{84BAFE5E-2954-4838-8F6A-D033CE590F9C}" presName="c18" presStyleLbl="node1" presStyleIdx="17" presStyleCnt="19" custLinFactNeighborX="74648"/>
      <dgm:spPr>
        <a:xfrm>
          <a:off x="967673" y="722973"/>
          <a:ext cx="112796" cy="112796"/>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pt>
    <dgm:pt modelId="{CEBA97DB-8645-47B3-80F9-F782943291EB}" type="pres">
      <dgm:prSet presAssocID="{18112EBA-4DBC-4FF0-A615-255C9FD8541F}" presName="chevronComposite1" presStyleCnt="0"/>
      <dgm:spPr/>
    </dgm:pt>
    <dgm:pt modelId="{731245DC-62C0-4B26-9D34-401EB3DB124E}" type="pres">
      <dgm:prSet presAssocID="{18112EBA-4DBC-4FF0-A615-255C9FD8541F}" presName="chevron1" presStyleLbl="sibTrans2D1" presStyleIdx="0" presStyleCnt="4" custLinFactNeighborX="50838"/>
      <dgm:spPr>
        <a:xfrm>
          <a:off x="1164679" y="250496"/>
          <a:ext cx="331267" cy="632425"/>
        </a:xfrm>
        <a:prstGeom prst="chevron">
          <a:avLst>
            <a:gd name="adj" fmla="val 62310"/>
          </a:avLst>
        </a:prstGeom>
        <a:solidFill>
          <a:srgbClr val="44546A">
            <a:tint val="60000"/>
            <a:hueOff val="0"/>
            <a:satOff val="0"/>
            <a:lumOff val="0"/>
            <a:alphaOff val="0"/>
          </a:srgbClr>
        </a:solidFill>
        <a:ln>
          <a:noFill/>
        </a:ln>
        <a:effectLst/>
      </dgm:spPr>
    </dgm:pt>
    <dgm:pt modelId="{5E95CCB0-8516-4F3D-9670-2950C99C1952}" type="pres">
      <dgm:prSet presAssocID="{18112EBA-4DBC-4FF0-A615-255C9FD8541F}" presName="spChevron1" presStyleCnt="0"/>
      <dgm:spPr/>
    </dgm:pt>
    <dgm:pt modelId="{8F463A18-09EA-43F9-9F9D-06F5BCEFFD13}" type="pres">
      <dgm:prSet presAssocID="{9604301C-B7BE-47C7-A37E-9ECF73A2B866}" presName="middle" presStyleCnt="0"/>
      <dgm:spPr/>
    </dgm:pt>
    <dgm:pt modelId="{6CC4D0CB-50D2-4959-AB7A-358A27AF8035}" type="pres">
      <dgm:prSet presAssocID="{9604301C-B7BE-47C7-A37E-9ECF73A2B866}" presName="parTxMid" presStyleLbl="revTx" presStyleIdx="1" presStyleCnt="4" custScaleX="68833" custLinFactNeighborX="11982"/>
      <dgm:spPr>
        <a:prstGeom prst="rect">
          <a:avLst/>
        </a:prstGeom>
      </dgm:spPr>
      <dgm:t>
        <a:bodyPr/>
        <a:lstStyle/>
        <a:p>
          <a:endParaRPr lang="en-US"/>
        </a:p>
      </dgm:t>
    </dgm:pt>
    <dgm:pt modelId="{42124D49-97CA-4EEA-93A5-17CBB4747107}" type="pres">
      <dgm:prSet presAssocID="{9604301C-B7BE-47C7-A37E-9ECF73A2B866}" presName="spMid" presStyleCnt="0"/>
      <dgm:spPr/>
    </dgm:pt>
    <dgm:pt modelId="{C870E8EF-3AD7-42DC-8CA8-E913DDABC1C2}" type="pres">
      <dgm:prSet presAssocID="{7338C66C-06B5-4129-9D19-E2DE18EF2C25}" presName="chevronComposite1" presStyleCnt="0"/>
      <dgm:spPr/>
    </dgm:pt>
    <dgm:pt modelId="{42AB9046-2BC5-4843-B466-C5528507D80C}" type="pres">
      <dgm:prSet presAssocID="{7338C66C-06B5-4129-9D19-E2DE18EF2C25}" presName="chevron1" presStyleLbl="sibTrans2D1" presStyleIdx="1" presStyleCnt="4" custLinFactNeighborX="-12463"/>
      <dgm:spPr>
        <a:xfrm>
          <a:off x="1908128" y="250496"/>
          <a:ext cx="331267" cy="632425"/>
        </a:xfrm>
        <a:prstGeom prst="chevron">
          <a:avLst>
            <a:gd name="adj" fmla="val 62310"/>
          </a:avLst>
        </a:prstGeom>
        <a:solidFill>
          <a:srgbClr val="44546A">
            <a:tint val="60000"/>
            <a:hueOff val="0"/>
            <a:satOff val="0"/>
            <a:lumOff val="0"/>
            <a:alphaOff val="0"/>
          </a:srgbClr>
        </a:solidFill>
        <a:ln>
          <a:noFill/>
        </a:ln>
        <a:effectLst/>
      </dgm:spPr>
    </dgm:pt>
    <dgm:pt modelId="{897950CD-1C50-490F-8996-B8ED33CA8A8C}" type="pres">
      <dgm:prSet presAssocID="{7338C66C-06B5-4129-9D19-E2DE18EF2C25}" presName="spChevron1" presStyleCnt="0"/>
      <dgm:spPr/>
    </dgm:pt>
    <dgm:pt modelId="{AD39F740-AF89-4EF4-9C55-2E576D527AB5}" type="pres">
      <dgm:prSet presAssocID="{22B0434C-FB86-4B0F-8170-8001E73B450E}" presName="middle" presStyleCnt="0"/>
      <dgm:spPr/>
    </dgm:pt>
    <dgm:pt modelId="{2D9DC1B1-4C07-4619-AE79-90D272003FC4}" type="pres">
      <dgm:prSet presAssocID="{22B0434C-FB86-4B0F-8170-8001E73B450E}" presName="parTxMid" presStyleLbl="revTx" presStyleIdx="2" presStyleCnt="4" custLinFactNeighborX="-2008"/>
      <dgm:spPr>
        <a:prstGeom prst="rect">
          <a:avLst/>
        </a:prstGeom>
      </dgm:spPr>
      <dgm:t>
        <a:bodyPr/>
        <a:lstStyle/>
        <a:p>
          <a:endParaRPr lang="en-US"/>
        </a:p>
      </dgm:t>
    </dgm:pt>
    <dgm:pt modelId="{C0684D33-DF72-41F6-BDB0-8E189473CB4C}" type="pres">
      <dgm:prSet presAssocID="{22B0434C-FB86-4B0F-8170-8001E73B450E}" presName="spMid" presStyleCnt="0"/>
      <dgm:spPr/>
    </dgm:pt>
    <dgm:pt modelId="{BDFB9F74-8493-49D0-9E9E-E3C0DC0A6D71}" type="pres">
      <dgm:prSet presAssocID="{142AD38D-9F1E-40DC-8AAA-DBC8FDA15CD7}" presName="chevronComposite1" presStyleCnt="0"/>
      <dgm:spPr/>
    </dgm:pt>
    <dgm:pt modelId="{B35DB494-7F75-425C-8EDF-D8005B180DAA}" type="pres">
      <dgm:prSet presAssocID="{142AD38D-9F1E-40DC-8AAA-DBC8FDA15CD7}" presName="chevron1" presStyleLbl="sibTrans2D1" presStyleIdx="2" presStyleCnt="4" custLinFactNeighborX="-18749" custLinFactNeighborY="2638"/>
      <dgm:spPr>
        <a:xfrm>
          <a:off x="3122028" y="226084"/>
          <a:ext cx="331267" cy="632425"/>
        </a:xfrm>
        <a:prstGeom prst="chevron">
          <a:avLst>
            <a:gd name="adj" fmla="val 62310"/>
          </a:avLst>
        </a:prstGeom>
        <a:solidFill>
          <a:srgbClr val="44546A">
            <a:tint val="60000"/>
            <a:hueOff val="0"/>
            <a:satOff val="0"/>
            <a:lumOff val="0"/>
            <a:alphaOff val="0"/>
          </a:srgbClr>
        </a:solidFill>
        <a:ln>
          <a:noFill/>
        </a:ln>
        <a:effectLst/>
      </dgm:spPr>
    </dgm:pt>
    <dgm:pt modelId="{EAC3CB84-1671-44DB-A552-FD0F9628ECBD}" type="pres">
      <dgm:prSet presAssocID="{142AD38D-9F1E-40DC-8AAA-DBC8FDA15CD7}" presName="spChevron1" presStyleCnt="0"/>
      <dgm:spPr/>
    </dgm:pt>
    <dgm:pt modelId="{3A96916C-6D4F-4AF2-A433-26609F00B01A}" type="pres">
      <dgm:prSet presAssocID="{4FCBB269-6746-4E4C-B547-DCBAB7AE8C52}" presName="middle" presStyleCnt="0"/>
      <dgm:spPr/>
    </dgm:pt>
    <dgm:pt modelId="{82E94575-05D2-401C-8A0B-7BAEAB7BA773}" type="pres">
      <dgm:prSet presAssocID="{4FCBB269-6746-4E4C-B547-DCBAB7AE8C52}" presName="parTxMid" presStyleLbl="revTx" presStyleIdx="3" presStyleCnt="4" custScaleX="131964" custLinFactNeighborX="-5078"/>
      <dgm:spPr>
        <a:prstGeom prst="rect">
          <a:avLst/>
        </a:prstGeom>
      </dgm:spPr>
      <dgm:t>
        <a:bodyPr/>
        <a:lstStyle/>
        <a:p>
          <a:endParaRPr lang="en-US"/>
        </a:p>
      </dgm:t>
    </dgm:pt>
    <dgm:pt modelId="{AFFA0F8A-F154-4E23-8DE8-988356EA403E}" type="pres">
      <dgm:prSet presAssocID="{4FCBB269-6746-4E4C-B547-DCBAB7AE8C52}" presName="spMid" presStyleCnt="0"/>
      <dgm:spPr/>
    </dgm:pt>
    <dgm:pt modelId="{2B1EB45A-394D-4025-8B74-C6E386204500}" type="pres">
      <dgm:prSet presAssocID="{283D60A0-A4FD-4560-8E27-71F88B1A3CB0}" presName="chevronComposite1" presStyleCnt="0"/>
      <dgm:spPr/>
    </dgm:pt>
    <dgm:pt modelId="{CBB9D140-0D72-442B-A895-8E4D10EBA4B4}" type="pres">
      <dgm:prSet presAssocID="{283D60A0-A4FD-4560-8E27-71F88B1A3CB0}" presName="chevron1" presStyleLbl="sibTrans2D1" presStyleIdx="3" presStyleCnt="4" custLinFactNeighborX="-43543" custLinFactNeighborY="1888"/>
      <dgm:spPr>
        <a:xfrm>
          <a:off x="4563399" y="262436"/>
          <a:ext cx="331267" cy="632425"/>
        </a:xfrm>
        <a:prstGeom prst="chevron">
          <a:avLst>
            <a:gd name="adj" fmla="val 62310"/>
          </a:avLst>
        </a:prstGeom>
        <a:solidFill>
          <a:srgbClr val="44546A">
            <a:tint val="60000"/>
            <a:hueOff val="0"/>
            <a:satOff val="0"/>
            <a:lumOff val="0"/>
            <a:alphaOff val="0"/>
          </a:srgbClr>
        </a:solidFill>
        <a:ln>
          <a:noFill/>
        </a:ln>
        <a:effectLst/>
      </dgm:spPr>
    </dgm:pt>
    <dgm:pt modelId="{7C74017D-C269-4956-B473-BE97297F3880}" type="pres">
      <dgm:prSet presAssocID="{283D60A0-A4FD-4560-8E27-71F88B1A3CB0}" presName="spChevron1" presStyleCnt="0"/>
      <dgm:spPr/>
    </dgm:pt>
    <dgm:pt modelId="{57D4C395-CEB7-47FE-9613-FC286F9A4DA4}" type="pres">
      <dgm:prSet presAssocID="{83CB0F6D-1E9C-4F33-A4DA-ED6F40566FCE}" presName="last" presStyleCnt="0"/>
      <dgm:spPr/>
    </dgm:pt>
    <dgm:pt modelId="{55415680-0911-4921-A98F-E6E23B9EED0F}" type="pres">
      <dgm:prSet presAssocID="{83CB0F6D-1E9C-4F33-A4DA-ED6F40566FCE}" presName="circleTx" presStyleLbl="node1" presStyleIdx="18" presStyleCnt="19" custScaleX="146972" custScaleY="124280" custLinFactNeighborX="-11762" custLinFactNeighborY="-4508"/>
      <dgm:spPr>
        <a:prstGeom prst="ellipse">
          <a:avLst/>
        </a:prstGeom>
      </dgm:spPr>
      <dgm:t>
        <a:bodyPr/>
        <a:lstStyle/>
        <a:p>
          <a:endParaRPr lang="en-US"/>
        </a:p>
      </dgm:t>
    </dgm:pt>
    <dgm:pt modelId="{78AE319B-9A96-4155-AADA-6311353EBC37}" type="pres">
      <dgm:prSet presAssocID="{83CB0F6D-1E9C-4F33-A4DA-ED6F40566FCE}" presName="spN" presStyleCnt="0"/>
      <dgm:spPr/>
    </dgm:pt>
  </dgm:ptLst>
  <dgm:cxnLst>
    <dgm:cxn modelId="{A466BDA3-8B10-4273-9BA2-9FADF3B62FB1}" srcId="{1D9D26FA-9E19-4C00-913C-116C53FCC372}" destId="{83CB0F6D-1E9C-4F33-A4DA-ED6F40566FCE}" srcOrd="4" destOrd="0" parTransId="{9DD981D6-3BD9-45E6-A7AC-56A8C10D54B4}" sibTransId="{A00B2235-292B-4C08-A1CA-92F5B5C27B68}"/>
    <dgm:cxn modelId="{DAAAA4B6-C5B1-4AC2-94C2-0E8FA8D313E9}" srcId="{1D9D26FA-9E19-4C00-913C-116C53FCC372}" destId="{22B0434C-FB86-4B0F-8170-8001E73B450E}" srcOrd="2" destOrd="0" parTransId="{52BB48E8-C4B2-4BC0-A36B-A60A0CC65F46}" sibTransId="{142AD38D-9F1E-40DC-8AAA-DBC8FDA15CD7}"/>
    <dgm:cxn modelId="{14E30E84-9D1B-4361-A2D0-9EA453127759}" srcId="{1D9D26FA-9E19-4C00-913C-116C53FCC372}" destId="{9604301C-B7BE-47C7-A37E-9ECF73A2B866}" srcOrd="1" destOrd="0" parTransId="{F147EFD0-1EB8-4E79-A71A-7633D26323D3}" sibTransId="{7338C66C-06B5-4129-9D19-E2DE18EF2C25}"/>
    <dgm:cxn modelId="{1133B7AE-501E-4060-8BB3-ACCD242E0BE1}" srcId="{1D9D26FA-9E19-4C00-913C-116C53FCC372}" destId="{4FCBB269-6746-4E4C-B547-DCBAB7AE8C52}" srcOrd="3" destOrd="0" parTransId="{E4456259-E15F-4DC9-9255-66A84AEEA704}" sibTransId="{283D60A0-A4FD-4560-8E27-71F88B1A3CB0}"/>
    <dgm:cxn modelId="{FE2C19E2-032C-4412-9A67-9F1FA4A2FBB9}" type="presOf" srcId="{22B0434C-FB86-4B0F-8170-8001E73B450E}" destId="{2D9DC1B1-4C07-4619-AE79-90D272003FC4}" srcOrd="0" destOrd="0" presId="urn:microsoft.com/office/officeart/2009/3/layout/RandomtoResultProcess"/>
    <dgm:cxn modelId="{389B88D9-5189-4D4D-8A5A-4A60A7714488}" type="presOf" srcId="{83CB0F6D-1E9C-4F33-A4DA-ED6F40566FCE}" destId="{55415680-0911-4921-A98F-E6E23B9EED0F}" srcOrd="0" destOrd="0" presId="urn:microsoft.com/office/officeart/2009/3/layout/RandomtoResultProcess"/>
    <dgm:cxn modelId="{A1C9AE17-7CEF-49A5-A365-98B0669003FB}" type="presOf" srcId="{84BAFE5E-2954-4838-8F6A-D033CE590F9C}" destId="{DF262B58-2D2D-4A75-A540-3D4F1C095419}" srcOrd="0" destOrd="0" presId="urn:microsoft.com/office/officeart/2009/3/layout/RandomtoResultProcess"/>
    <dgm:cxn modelId="{576C0CCB-A21F-4045-90AC-9DB409B236AF}" type="presOf" srcId="{1D9D26FA-9E19-4C00-913C-116C53FCC372}" destId="{2ECE1BAA-268F-4236-AFE3-B62B92DCEAF7}" srcOrd="0" destOrd="0" presId="urn:microsoft.com/office/officeart/2009/3/layout/RandomtoResultProcess"/>
    <dgm:cxn modelId="{812CC7DD-0E91-4E4F-A192-3A654BC6AE06}" type="presOf" srcId="{4FCBB269-6746-4E4C-B547-DCBAB7AE8C52}" destId="{82E94575-05D2-401C-8A0B-7BAEAB7BA773}" srcOrd="0" destOrd="0" presId="urn:microsoft.com/office/officeart/2009/3/layout/RandomtoResultProcess"/>
    <dgm:cxn modelId="{4DA82A23-7507-4DA7-AE62-73B6DBC5FB4C}" type="presOf" srcId="{9604301C-B7BE-47C7-A37E-9ECF73A2B866}" destId="{6CC4D0CB-50D2-4959-AB7A-358A27AF8035}" srcOrd="0" destOrd="0" presId="urn:microsoft.com/office/officeart/2009/3/layout/RandomtoResultProcess"/>
    <dgm:cxn modelId="{DDE33C24-B494-4C58-BEA0-EC4C516CF6B7}" srcId="{1D9D26FA-9E19-4C00-913C-116C53FCC372}" destId="{84BAFE5E-2954-4838-8F6A-D033CE590F9C}" srcOrd="0" destOrd="0" parTransId="{275ED657-3BF3-4F58-9168-7F5F88B949CA}" sibTransId="{18112EBA-4DBC-4FF0-A615-255C9FD8541F}"/>
    <dgm:cxn modelId="{1AC80D49-0377-4B0B-80AD-56799A837F40}" type="presParOf" srcId="{2ECE1BAA-268F-4236-AFE3-B62B92DCEAF7}" destId="{16F72D11-1634-458D-947E-50FE883C9260}" srcOrd="0" destOrd="0" presId="urn:microsoft.com/office/officeart/2009/3/layout/RandomtoResultProcess"/>
    <dgm:cxn modelId="{F5295FD7-E64C-4574-B194-872C94BD2B6F}" type="presParOf" srcId="{16F72D11-1634-458D-947E-50FE883C9260}" destId="{DF262B58-2D2D-4A75-A540-3D4F1C095419}" srcOrd="0" destOrd="0" presId="urn:microsoft.com/office/officeart/2009/3/layout/RandomtoResultProcess"/>
    <dgm:cxn modelId="{E637355C-C5D2-484F-B1C6-C7572CE8D3ED}" type="presParOf" srcId="{16F72D11-1634-458D-947E-50FE883C9260}" destId="{1A8091E2-A4FD-4F1C-96D8-5EAD70AE350D}" srcOrd="1" destOrd="0" presId="urn:microsoft.com/office/officeart/2009/3/layout/RandomtoResultProcess"/>
    <dgm:cxn modelId="{63557274-0554-4CC4-B700-7ED1F03DB31D}" type="presParOf" srcId="{16F72D11-1634-458D-947E-50FE883C9260}" destId="{88B39EF1-2E58-4B2F-A09C-D7A4348A381D}" srcOrd="2" destOrd="0" presId="urn:microsoft.com/office/officeart/2009/3/layout/RandomtoResultProcess"/>
    <dgm:cxn modelId="{EC5905AF-DD84-46A3-A658-F815E510810E}" type="presParOf" srcId="{16F72D11-1634-458D-947E-50FE883C9260}" destId="{77EEDBFC-13CF-487E-97F6-2A916CE13318}" srcOrd="3" destOrd="0" presId="urn:microsoft.com/office/officeart/2009/3/layout/RandomtoResultProcess"/>
    <dgm:cxn modelId="{4A1A17D0-8622-4D50-B521-DFB28C915866}" type="presParOf" srcId="{16F72D11-1634-458D-947E-50FE883C9260}" destId="{6D85B902-6772-4DD1-8911-7F5C1C81E21D}" srcOrd="4" destOrd="0" presId="urn:microsoft.com/office/officeart/2009/3/layout/RandomtoResultProcess"/>
    <dgm:cxn modelId="{4989C91A-9492-4EA1-8535-53DB6A14D4E0}" type="presParOf" srcId="{16F72D11-1634-458D-947E-50FE883C9260}" destId="{DE5C335C-F36A-4A79-BE90-7E343AD370FB}" srcOrd="5" destOrd="0" presId="urn:microsoft.com/office/officeart/2009/3/layout/RandomtoResultProcess"/>
    <dgm:cxn modelId="{E5D9EE64-C121-4782-8CC0-9E5B88C7945F}" type="presParOf" srcId="{16F72D11-1634-458D-947E-50FE883C9260}" destId="{76023421-531C-4F5A-83B6-78F1E533EBED}" srcOrd="6" destOrd="0" presId="urn:microsoft.com/office/officeart/2009/3/layout/RandomtoResultProcess"/>
    <dgm:cxn modelId="{AE1AE82F-E51A-42D5-A560-DD26A5BF58FD}" type="presParOf" srcId="{16F72D11-1634-458D-947E-50FE883C9260}" destId="{85C8BABD-36C6-4244-AA90-1FBB14F5467A}" srcOrd="7" destOrd="0" presId="urn:microsoft.com/office/officeart/2009/3/layout/RandomtoResultProcess"/>
    <dgm:cxn modelId="{19AEE8D7-D3C1-48EF-9EE1-C13519670C27}" type="presParOf" srcId="{16F72D11-1634-458D-947E-50FE883C9260}" destId="{7636791B-526F-4DC1-8D5B-BFBD3FDDC5FE}" srcOrd="8" destOrd="0" presId="urn:microsoft.com/office/officeart/2009/3/layout/RandomtoResultProcess"/>
    <dgm:cxn modelId="{64C4C7D1-4332-47EB-980C-9D313B03FF66}" type="presParOf" srcId="{16F72D11-1634-458D-947E-50FE883C9260}" destId="{E8C72929-6337-4893-9B1D-C68CB9DB2316}" srcOrd="9" destOrd="0" presId="urn:microsoft.com/office/officeart/2009/3/layout/RandomtoResultProcess"/>
    <dgm:cxn modelId="{846DA768-45FC-4FEA-A9D3-8EA13F134152}" type="presParOf" srcId="{16F72D11-1634-458D-947E-50FE883C9260}" destId="{D3CCD26F-2167-42F6-8B74-CE243785B3A9}" srcOrd="10" destOrd="0" presId="urn:microsoft.com/office/officeart/2009/3/layout/RandomtoResultProcess"/>
    <dgm:cxn modelId="{0387E334-1B5B-43CA-9C92-03DF30E9DEF2}" type="presParOf" srcId="{16F72D11-1634-458D-947E-50FE883C9260}" destId="{A4B967A0-D1F3-4E00-9EF4-B10E2B425946}" srcOrd="11" destOrd="0" presId="urn:microsoft.com/office/officeart/2009/3/layout/RandomtoResultProcess"/>
    <dgm:cxn modelId="{AA80CF45-B3D3-423D-A80A-75ACFE6863E8}" type="presParOf" srcId="{16F72D11-1634-458D-947E-50FE883C9260}" destId="{61231817-F8B6-430D-8C43-A0730964B277}" srcOrd="12" destOrd="0" presId="urn:microsoft.com/office/officeart/2009/3/layout/RandomtoResultProcess"/>
    <dgm:cxn modelId="{5C8378A4-37F7-4979-91E7-8F2785100EE2}" type="presParOf" srcId="{16F72D11-1634-458D-947E-50FE883C9260}" destId="{7C049ACF-513A-4A4A-8A0A-1A8425E71101}" srcOrd="13" destOrd="0" presId="urn:microsoft.com/office/officeart/2009/3/layout/RandomtoResultProcess"/>
    <dgm:cxn modelId="{1D95DCC9-E77F-4F0B-9E6C-5C92DAB54660}" type="presParOf" srcId="{16F72D11-1634-458D-947E-50FE883C9260}" destId="{BACBE06B-D92C-4D8A-A595-57DA6FB36E5A}" srcOrd="14" destOrd="0" presId="urn:microsoft.com/office/officeart/2009/3/layout/RandomtoResultProcess"/>
    <dgm:cxn modelId="{9C48F2F5-551B-49C7-BA27-B2BD9FA50B6B}" type="presParOf" srcId="{16F72D11-1634-458D-947E-50FE883C9260}" destId="{AF9CE1CC-B2C5-42BC-BA5F-C6D5AE3964CE}" srcOrd="15" destOrd="0" presId="urn:microsoft.com/office/officeart/2009/3/layout/RandomtoResultProcess"/>
    <dgm:cxn modelId="{836C30DB-C4A0-48A8-A22A-E371EC0198FE}" type="presParOf" srcId="{16F72D11-1634-458D-947E-50FE883C9260}" destId="{70D2E1F9-EE32-42DD-9157-C089E1EF1BBD}" srcOrd="16" destOrd="0" presId="urn:microsoft.com/office/officeart/2009/3/layout/RandomtoResultProcess"/>
    <dgm:cxn modelId="{B6DBCE43-AF87-4F38-BCB3-229A4E353A58}" type="presParOf" srcId="{16F72D11-1634-458D-947E-50FE883C9260}" destId="{30261E76-F89E-43C4-B491-F6F04E107716}" srcOrd="17" destOrd="0" presId="urn:microsoft.com/office/officeart/2009/3/layout/RandomtoResultProcess"/>
    <dgm:cxn modelId="{DE7C5164-0BD7-481E-9CEE-3AF31D8B8B46}" type="presParOf" srcId="{16F72D11-1634-458D-947E-50FE883C9260}" destId="{BE3C435B-7C1A-43A7-82DE-99524E08CEC5}" srcOrd="18" destOrd="0" presId="urn:microsoft.com/office/officeart/2009/3/layout/RandomtoResultProcess"/>
    <dgm:cxn modelId="{308FCEBB-2807-4F0F-9B2A-B7933C10199A}" type="presParOf" srcId="{2ECE1BAA-268F-4236-AFE3-B62B92DCEAF7}" destId="{CEBA97DB-8645-47B3-80F9-F782943291EB}" srcOrd="1" destOrd="0" presId="urn:microsoft.com/office/officeart/2009/3/layout/RandomtoResultProcess"/>
    <dgm:cxn modelId="{A9B88A95-D078-4A87-BF7C-C2C108AD77A1}" type="presParOf" srcId="{CEBA97DB-8645-47B3-80F9-F782943291EB}" destId="{731245DC-62C0-4B26-9D34-401EB3DB124E}" srcOrd="0" destOrd="0" presId="urn:microsoft.com/office/officeart/2009/3/layout/RandomtoResultProcess"/>
    <dgm:cxn modelId="{E44C0447-DA15-4523-A8DC-B613E353736F}" type="presParOf" srcId="{CEBA97DB-8645-47B3-80F9-F782943291EB}" destId="{5E95CCB0-8516-4F3D-9670-2950C99C1952}" srcOrd="1" destOrd="0" presId="urn:microsoft.com/office/officeart/2009/3/layout/RandomtoResultProcess"/>
    <dgm:cxn modelId="{478EA56F-EC54-4DCB-BE95-F8AD55340488}" type="presParOf" srcId="{2ECE1BAA-268F-4236-AFE3-B62B92DCEAF7}" destId="{8F463A18-09EA-43F9-9F9D-06F5BCEFFD13}" srcOrd="2" destOrd="0" presId="urn:microsoft.com/office/officeart/2009/3/layout/RandomtoResultProcess"/>
    <dgm:cxn modelId="{2ECE3546-DDC0-46B5-A414-B3CECBE30BFD}" type="presParOf" srcId="{8F463A18-09EA-43F9-9F9D-06F5BCEFFD13}" destId="{6CC4D0CB-50D2-4959-AB7A-358A27AF8035}" srcOrd="0" destOrd="0" presId="urn:microsoft.com/office/officeart/2009/3/layout/RandomtoResultProcess"/>
    <dgm:cxn modelId="{898E3F6B-6A8C-4843-9F0A-3875FC355DD6}" type="presParOf" srcId="{8F463A18-09EA-43F9-9F9D-06F5BCEFFD13}" destId="{42124D49-97CA-4EEA-93A5-17CBB4747107}" srcOrd="1" destOrd="0" presId="urn:microsoft.com/office/officeart/2009/3/layout/RandomtoResultProcess"/>
    <dgm:cxn modelId="{29761CB5-44A5-448D-B11F-18F70DF9E99C}" type="presParOf" srcId="{2ECE1BAA-268F-4236-AFE3-B62B92DCEAF7}" destId="{C870E8EF-3AD7-42DC-8CA8-E913DDABC1C2}" srcOrd="3" destOrd="0" presId="urn:microsoft.com/office/officeart/2009/3/layout/RandomtoResultProcess"/>
    <dgm:cxn modelId="{950D3257-0AE9-4403-AF96-5844A1E0DE51}" type="presParOf" srcId="{C870E8EF-3AD7-42DC-8CA8-E913DDABC1C2}" destId="{42AB9046-2BC5-4843-B466-C5528507D80C}" srcOrd="0" destOrd="0" presId="urn:microsoft.com/office/officeart/2009/3/layout/RandomtoResultProcess"/>
    <dgm:cxn modelId="{13F8D0AF-E465-4D71-B237-0597A2B9BFE6}" type="presParOf" srcId="{C870E8EF-3AD7-42DC-8CA8-E913DDABC1C2}" destId="{897950CD-1C50-490F-8996-B8ED33CA8A8C}" srcOrd="1" destOrd="0" presId="urn:microsoft.com/office/officeart/2009/3/layout/RandomtoResultProcess"/>
    <dgm:cxn modelId="{6B65DC9C-E7CF-423E-9FA4-095DFBA184BC}" type="presParOf" srcId="{2ECE1BAA-268F-4236-AFE3-B62B92DCEAF7}" destId="{AD39F740-AF89-4EF4-9C55-2E576D527AB5}" srcOrd="4" destOrd="0" presId="urn:microsoft.com/office/officeart/2009/3/layout/RandomtoResultProcess"/>
    <dgm:cxn modelId="{5F0330A6-2D9C-4E68-AB25-72DAA1E3A1DC}" type="presParOf" srcId="{AD39F740-AF89-4EF4-9C55-2E576D527AB5}" destId="{2D9DC1B1-4C07-4619-AE79-90D272003FC4}" srcOrd="0" destOrd="0" presId="urn:microsoft.com/office/officeart/2009/3/layout/RandomtoResultProcess"/>
    <dgm:cxn modelId="{FD61CE70-050B-4EC8-901C-7184D01DCF92}" type="presParOf" srcId="{AD39F740-AF89-4EF4-9C55-2E576D527AB5}" destId="{C0684D33-DF72-41F6-BDB0-8E189473CB4C}" srcOrd="1" destOrd="0" presId="urn:microsoft.com/office/officeart/2009/3/layout/RandomtoResultProcess"/>
    <dgm:cxn modelId="{2297F854-2110-4255-8AA9-EC97E205C785}" type="presParOf" srcId="{2ECE1BAA-268F-4236-AFE3-B62B92DCEAF7}" destId="{BDFB9F74-8493-49D0-9E9E-E3C0DC0A6D71}" srcOrd="5" destOrd="0" presId="urn:microsoft.com/office/officeart/2009/3/layout/RandomtoResultProcess"/>
    <dgm:cxn modelId="{13278473-433A-42BB-839E-EF7CA74A00B5}" type="presParOf" srcId="{BDFB9F74-8493-49D0-9E9E-E3C0DC0A6D71}" destId="{B35DB494-7F75-425C-8EDF-D8005B180DAA}" srcOrd="0" destOrd="0" presId="urn:microsoft.com/office/officeart/2009/3/layout/RandomtoResultProcess"/>
    <dgm:cxn modelId="{59056BB9-6468-41C7-A83F-7430A9FF2758}" type="presParOf" srcId="{BDFB9F74-8493-49D0-9E9E-E3C0DC0A6D71}" destId="{EAC3CB84-1671-44DB-A552-FD0F9628ECBD}" srcOrd="1" destOrd="0" presId="urn:microsoft.com/office/officeart/2009/3/layout/RandomtoResultProcess"/>
    <dgm:cxn modelId="{397A8AE5-FAAC-46D7-94A1-97824D648EF6}" type="presParOf" srcId="{2ECE1BAA-268F-4236-AFE3-B62B92DCEAF7}" destId="{3A96916C-6D4F-4AF2-A433-26609F00B01A}" srcOrd="6" destOrd="0" presId="urn:microsoft.com/office/officeart/2009/3/layout/RandomtoResultProcess"/>
    <dgm:cxn modelId="{7B30B91D-DE4E-49C6-9CC3-77C04AFCCDBA}" type="presParOf" srcId="{3A96916C-6D4F-4AF2-A433-26609F00B01A}" destId="{82E94575-05D2-401C-8A0B-7BAEAB7BA773}" srcOrd="0" destOrd="0" presId="urn:microsoft.com/office/officeart/2009/3/layout/RandomtoResultProcess"/>
    <dgm:cxn modelId="{9B6C4D20-D386-4B0D-92BD-91FED5EFEB75}" type="presParOf" srcId="{3A96916C-6D4F-4AF2-A433-26609F00B01A}" destId="{AFFA0F8A-F154-4E23-8DE8-988356EA403E}" srcOrd="1" destOrd="0" presId="urn:microsoft.com/office/officeart/2009/3/layout/RandomtoResultProcess"/>
    <dgm:cxn modelId="{9D56F069-7962-4FD5-B155-384B67E39945}" type="presParOf" srcId="{2ECE1BAA-268F-4236-AFE3-B62B92DCEAF7}" destId="{2B1EB45A-394D-4025-8B74-C6E386204500}" srcOrd="7" destOrd="0" presId="urn:microsoft.com/office/officeart/2009/3/layout/RandomtoResultProcess"/>
    <dgm:cxn modelId="{90EBDD25-10C7-49B5-BB93-E670FE4BE732}" type="presParOf" srcId="{2B1EB45A-394D-4025-8B74-C6E386204500}" destId="{CBB9D140-0D72-442B-A895-8E4D10EBA4B4}" srcOrd="0" destOrd="0" presId="urn:microsoft.com/office/officeart/2009/3/layout/RandomtoResultProcess"/>
    <dgm:cxn modelId="{74FAD99C-C192-45D4-BA65-A45C0CCF4593}" type="presParOf" srcId="{2B1EB45A-394D-4025-8B74-C6E386204500}" destId="{7C74017D-C269-4956-B473-BE97297F3880}" srcOrd="1" destOrd="0" presId="urn:microsoft.com/office/officeart/2009/3/layout/RandomtoResultProcess"/>
    <dgm:cxn modelId="{A9F5D926-C886-47B6-BC39-F2E3EDD9860B}" type="presParOf" srcId="{2ECE1BAA-268F-4236-AFE3-B62B92DCEAF7}" destId="{57D4C395-CEB7-47FE-9613-FC286F9A4DA4}" srcOrd="8" destOrd="0" presId="urn:microsoft.com/office/officeart/2009/3/layout/RandomtoResultProcess"/>
    <dgm:cxn modelId="{5B921299-9E6C-42DC-A135-394C3FEAC49F}" type="presParOf" srcId="{57D4C395-CEB7-47FE-9613-FC286F9A4DA4}" destId="{55415680-0911-4921-A98F-E6E23B9EED0F}" srcOrd="0" destOrd="0" presId="urn:microsoft.com/office/officeart/2009/3/layout/RandomtoResultProcess"/>
    <dgm:cxn modelId="{B7F4D738-2474-4CA6-A3AC-06EEF876DBDC}" type="presParOf" srcId="{57D4C395-CEB7-47FE-9613-FC286F9A4DA4}" destId="{78AE319B-9A96-4155-AADA-6311353EBC37}" srcOrd="1" destOrd="0" presId="urn:microsoft.com/office/officeart/2009/3/layout/RandomtoResult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262B58-2D2D-4A75-A540-3D4F1C095419}">
      <dsp:nvSpPr>
        <dsp:cNvPr id="0" name=""/>
        <dsp:cNvSpPr/>
      </dsp:nvSpPr>
      <dsp:spPr>
        <a:xfrm>
          <a:off x="374382" y="268373"/>
          <a:ext cx="744014" cy="2451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Environment Perception </a:t>
          </a:r>
        </a:p>
      </dsp:txBody>
      <dsp:txXfrm>
        <a:off x="374382" y="268373"/>
        <a:ext cx="744014" cy="245186"/>
      </dsp:txXfrm>
    </dsp:sp>
    <dsp:sp modelId="{1A8091E2-A4FD-4F1C-96D8-5EAD70AE350D}">
      <dsp:nvSpPr>
        <dsp:cNvPr id="0" name=""/>
        <dsp:cNvSpPr/>
      </dsp:nvSpPr>
      <dsp:spPr>
        <a:xfrm>
          <a:off x="373537" y="193802"/>
          <a:ext cx="59182" cy="59182"/>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8B39EF1-2E58-4B2F-A09C-D7A4348A381D}">
      <dsp:nvSpPr>
        <dsp:cNvPr id="0" name=""/>
        <dsp:cNvSpPr/>
      </dsp:nvSpPr>
      <dsp:spPr>
        <a:xfrm>
          <a:off x="414965" y="110946"/>
          <a:ext cx="59182" cy="59182"/>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7EEDBFC-13CF-487E-97F6-2A916CE13318}">
      <dsp:nvSpPr>
        <dsp:cNvPr id="0" name=""/>
        <dsp:cNvSpPr/>
      </dsp:nvSpPr>
      <dsp:spPr>
        <a:xfrm>
          <a:off x="514392" y="127517"/>
          <a:ext cx="93001" cy="93001"/>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85B902-6772-4DD1-8911-7F5C1C81E21D}">
      <dsp:nvSpPr>
        <dsp:cNvPr id="0" name=""/>
        <dsp:cNvSpPr/>
      </dsp:nvSpPr>
      <dsp:spPr>
        <a:xfrm>
          <a:off x="597249" y="36376"/>
          <a:ext cx="59182" cy="59182"/>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E5C335C-F36A-4A79-BE90-7E343AD370FB}">
      <dsp:nvSpPr>
        <dsp:cNvPr id="0" name=""/>
        <dsp:cNvSpPr/>
      </dsp:nvSpPr>
      <dsp:spPr>
        <a:xfrm>
          <a:off x="635537" y="3233"/>
          <a:ext cx="59182" cy="59182"/>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023421-531C-4F5A-83B6-78F1E533EBED}">
      <dsp:nvSpPr>
        <dsp:cNvPr id="0" name=""/>
        <dsp:cNvSpPr/>
      </dsp:nvSpPr>
      <dsp:spPr>
        <a:xfrm>
          <a:off x="837532" y="61232"/>
          <a:ext cx="59182" cy="59182"/>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C8BABD-36C6-4244-AA90-1FBB14F5467A}">
      <dsp:nvSpPr>
        <dsp:cNvPr id="0" name=""/>
        <dsp:cNvSpPr/>
      </dsp:nvSpPr>
      <dsp:spPr>
        <a:xfrm>
          <a:off x="920387" y="102660"/>
          <a:ext cx="93001" cy="93001"/>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36791B-526F-4DC1-8D5B-BFBD3FDDC5FE}">
      <dsp:nvSpPr>
        <dsp:cNvPr id="0" name=""/>
        <dsp:cNvSpPr/>
      </dsp:nvSpPr>
      <dsp:spPr>
        <a:xfrm>
          <a:off x="1036387" y="193802"/>
          <a:ext cx="59182" cy="59182"/>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C72929-6337-4893-9B1D-C68CB9DB2316}">
      <dsp:nvSpPr>
        <dsp:cNvPr id="0" name=""/>
        <dsp:cNvSpPr/>
      </dsp:nvSpPr>
      <dsp:spPr>
        <a:xfrm>
          <a:off x="1086101" y="284944"/>
          <a:ext cx="59182" cy="59182"/>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CCD26F-2167-42F6-8B74-CE243785B3A9}">
      <dsp:nvSpPr>
        <dsp:cNvPr id="0" name=""/>
        <dsp:cNvSpPr/>
      </dsp:nvSpPr>
      <dsp:spPr>
        <a:xfrm>
          <a:off x="655248" y="110946"/>
          <a:ext cx="152184" cy="152184"/>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B967A0-D1F3-4E00-9EF4-B10E2B425946}">
      <dsp:nvSpPr>
        <dsp:cNvPr id="0" name=""/>
        <dsp:cNvSpPr/>
      </dsp:nvSpPr>
      <dsp:spPr>
        <a:xfrm>
          <a:off x="332109" y="425800"/>
          <a:ext cx="59182" cy="59182"/>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1231817-F8B6-430D-8C43-A0730964B277}">
      <dsp:nvSpPr>
        <dsp:cNvPr id="0" name=""/>
        <dsp:cNvSpPr/>
      </dsp:nvSpPr>
      <dsp:spPr>
        <a:xfrm>
          <a:off x="381822" y="500370"/>
          <a:ext cx="93001" cy="93001"/>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C049ACF-513A-4A4A-8A0A-1A8425E71101}">
      <dsp:nvSpPr>
        <dsp:cNvPr id="0" name=""/>
        <dsp:cNvSpPr/>
      </dsp:nvSpPr>
      <dsp:spPr>
        <a:xfrm>
          <a:off x="506111" y="566655"/>
          <a:ext cx="135275" cy="135275"/>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CBE06B-D92C-4D8A-A595-57DA6FB36E5A}">
      <dsp:nvSpPr>
        <dsp:cNvPr id="0" name=""/>
        <dsp:cNvSpPr/>
      </dsp:nvSpPr>
      <dsp:spPr>
        <a:xfrm>
          <a:off x="680105" y="674368"/>
          <a:ext cx="59182" cy="59182"/>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F9CE1CC-B2C5-42BC-BA5F-C6D5AE3964CE}">
      <dsp:nvSpPr>
        <dsp:cNvPr id="0" name=""/>
        <dsp:cNvSpPr/>
      </dsp:nvSpPr>
      <dsp:spPr>
        <a:xfrm>
          <a:off x="713247" y="566655"/>
          <a:ext cx="93001" cy="93001"/>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D2E1F9-EE32-42DD-9157-C089E1EF1BBD}">
      <dsp:nvSpPr>
        <dsp:cNvPr id="0" name=""/>
        <dsp:cNvSpPr/>
      </dsp:nvSpPr>
      <dsp:spPr>
        <a:xfrm>
          <a:off x="796104" y="682654"/>
          <a:ext cx="59182" cy="59182"/>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261E76-F89E-43C4-B491-F6F04E107716}">
      <dsp:nvSpPr>
        <dsp:cNvPr id="0" name=""/>
        <dsp:cNvSpPr/>
      </dsp:nvSpPr>
      <dsp:spPr>
        <a:xfrm>
          <a:off x="870678" y="550084"/>
          <a:ext cx="135275" cy="135275"/>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3C435B-7C1A-43A7-82DE-99524E08CEC5}">
      <dsp:nvSpPr>
        <dsp:cNvPr id="0" name=""/>
        <dsp:cNvSpPr/>
      </dsp:nvSpPr>
      <dsp:spPr>
        <a:xfrm>
          <a:off x="1052957" y="516941"/>
          <a:ext cx="93001" cy="93001"/>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1245DC-62C0-4B26-9D34-401EB3DB124E}">
      <dsp:nvSpPr>
        <dsp:cNvPr id="0" name=""/>
        <dsp:cNvSpPr/>
      </dsp:nvSpPr>
      <dsp:spPr>
        <a:xfrm>
          <a:off x="1215390" y="127380"/>
          <a:ext cx="273133" cy="521440"/>
        </a:xfrm>
        <a:prstGeom prst="chevron">
          <a:avLst>
            <a:gd name="adj" fmla="val 6231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CC4D0CB-50D2-4959-AB7A-358A27AF8035}">
      <dsp:nvSpPr>
        <dsp:cNvPr id="0" name=""/>
        <dsp:cNvSpPr/>
      </dsp:nvSpPr>
      <dsp:spPr>
        <a:xfrm>
          <a:off x="1438923" y="127633"/>
          <a:ext cx="512742" cy="5214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Vision</a:t>
          </a:r>
          <a:endPar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438923" y="127633"/>
        <a:ext cx="512742" cy="521436"/>
      </dsp:txXfrm>
    </dsp:sp>
    <dsp:sp modelId="{42AB9046-2BC5-4843-B466-C5528507D80C}">
      <dsp:nvSpPr>
        <dsp:cNvPr id="0" name=""/>
        <dsp:cNvSpPr/>
      </dsp:nvSpPr>
      <dsp:spPr>
        <a:xfrm>
          <a:off x="1828370" y="127380"/>
          <a:ext cx="273133" cy="521440"/>
        </a:xfrm>
        <a:prstGeom prst="chevron">
          <a:avLst>
            <a:gd name="adj" fmla="val 6231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D9DC1B1-4C07-4619-AE79-90D272003FC4}">
      <dsp:nvSpPr>
        <dsp:cNvPr id="0" name=""/>
        <dsp:cNvSpPr/>
      </dsp:nvSpPr>
      <dsp:spPr>
        <a:xfrm>
          <a:off x="2120586" y="127633"/>
          <a:ext cx="744908" cy="5214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Visual Preferences</a:t>
          </a:r>
        </a:p>
      </dsp:txBody>
      <dsp:txXfrm>
        <a:off x="2120586" y="127633"/>
        <a:ext cx="744908" cy="521436"/>
      </dsp:txXfrm>
    </dsp:sp>
    <dsp:sp modelId="{B35DB494-7F75-425C-8EDF-D8005B180DAA}">
      <dsp:nvSpPr>
        <dsp:cNvPr id="0" name=""/>
        <dsp:cNvSpPr/>
      </dsp:nvSpPr>
      <dsp:spPr>
        <a:xfrm>
          <a:off x="2829243" y="141135"/>
          <a:ext cx="273133" cy="521440"/>
        </a:xfrm>
        <a:prstGeom prst="chevron">
          <a:avLst>
            <a:gd name="adj" fmla="val 6231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2E94575-05D2-401C-8A0B-7BAEAB7BA773}">
      <dsp:nvSpPr>
        <dsp:cNvPr id="0" name=""/>
        <dsp:cNvSpPr/>
      </dsp:nvSpPr>
      <dsp:spPr>
        <a:xfrm>
          <a:off x="3115759" y="127633"/>
          <a:ext cx="983011" cy="5214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Information Processing </a:t>
          </a:r>
        </a:p>
      </dsp:txBody>
      <dsp:txXfrm>
        <a:off x="3115759" y="127633"/>
        <a:ext cx="983011" cy="521436"/>
      </dsp:txXfrm>
    </dsp:sp>
    <dsp:sp modelId="{CBB9D140-0D72-442B-A895-8E4D10EBA4B4}">
      <dsp:nvSpPr>
        <dsp:cNvPr id="0" name=""/>
        <dsp:cNvSpPr/>
      </dsp:nvSpPr>
      <dsp:spPr>
        <a:xfrm>
          <a:off x="4017666" y="137224"/>
          <a:ext cx="273133" cy="521440"/>
        </a:xfrm>
        <a:prstGeom prst="chevron">
          <a:avLst>
            <a:gd name="adj" fmla="val 6231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5415680-0911-4921-A98F-E6E23B9EED0F}">
      <dsp:nvSpPr>
        <dsp:cNvPr id="0" name=""/>
        <dsp:cNvSpPr/>
      </dsp:nvSpPr>
      <dsp:spPr>
        <a:xfrm>
          <a:off x="4335256" y="0"/>
          <a:ext cx="930585" cy="786906"/>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Visual Preferences Survey</a:t>
          </a:r>
          <a:endParaRPr lang="en-US" sz="1000" b="1"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endParaRPr>
        </a:p>
      </dsp:txBody>
      <dsp:txXfrm>
        <a:off x="4471537" y="115240"/>
        <a:ext cx="658023" cy="556426"/>
      </dsp:txXfrm>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B59C7-DF37-4D53-A0DE-84451F89A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15</Pages>
  <Words>11794</Words>
  <Characters>67226</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 yasamineh</dc:creator>
  <cp:keywords/>
  <dc:description/>
  <cp:lastModifiedBy>Ertebat Gostar Persia</cp:lastModifiedBy>
  <cp:revision>129</cp:revision>
  <cp:lastPrinted>2020-09-28T09:59:00Z</cp:lastPrinted>
  <dcterms:created xsi:type="dcterms:W3CDTF">2020-09-28T11:06:00Z</dcterms:created>
  <dcterms:modified xsi:type="dcterms:W3CDTF">2020-10-07T07:17:00Z</dcterms:modified>
</cp:coreProperties>
</file>