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52345" w14:textId="4C0A161F" w:rsidR="0005537C" w:rsidRPr="000D7B8B" w:rsidRDefault="004A5008" w:rsidP="00BB38CC">
      <w:pPr>
        <w:jc w:val="center"/>
        <w:rPr>
          <w:rFonts w:asciiTheme="majorBidi" w:hAnsiTheme="majorBidi" w:cstheme="majorBidi"/>
          <w:b/>
          <w:bCs/>
          <w:sz w:val="28"/>
          <w:szCs w:val="28"/>
          <w:rtl/>
        </w:rPr>
      </w:pPr>
      <w:bookmarkStart w:id="0" w:name="_Hlk206537507"/>
      <w:bookmarkStart w:id="1" w:name="_Hlk206523517"/>
      <w:bookmarkEnd w:id="0"/>
      <w:r w:rsidRPr="004A5008">
        <w:rPr>
          <w:rFonts w:asciiTheme="majorBidi" w:hAnsiTheme="majorBidi" w:cstheme="majorBidi"/>
          <w:b/>
          <w:bCs/>
          <w:sz w:val="28"/>
          <w:szCs w:val="28"/>
        </w:rPr>
        <w:t>Optimal Atrium Configuration</w:t>
      </w:r>
      <w:r>
        <w:rPr>
          <w:rFonts w:asciiTheme="majorBidi" w:hAnsiTheme="majorBidi" w:cstheme="majorBidi" w:hint="cs"/>
          <w:b/>
          <w:bCs/>
          <w:sz w:val="28"/>
          <w:szCs w:val="28"/>
          <w:rtl/>
        </w:rPr>
        <w:t xml:space="preserve"> </w:t>
      </w:r>
      <w:r w:rsidR="000D7B8B" w:rsidRPr="000D7B8B">
        <w:rPr>
          <w:rFonts w:asciiTheme="majorBidi" w:hAnsiTheme="majorBidi" w:cstheme="majorBidi"/>
          <w:b/>
          <w:bCs/>
          <w:sz w:val="28"/>
          <w:szCs w:val="28"/>
        </w:rPr>
        <w:t xml:space="preserve">in Office </w:t>
      </w:r>
      <w:r w:rsidR="008D2DDE">
        <w:rPr>
          <w:rFonts w:asciiTheme="majorBidi" w:hAnsiTheme="majorBidi" w:cstheme="majorBidi"/>
          <w:b/>
          <w:bCs/>
          <w:sz w:val="28"/>
          <w:szCs w:val="28"/>
        </w:rPr>
        <w:t>for</w:t>
      </w:r>
      <w:r w:rsidR="000D7B8B" w:rsidRPr="000D7B8B">
        <w:rPr>
          <w:rFonts w:asciiTheme="majorBidi" w:hAnsiTheme="majorBidi" w:cstheme="majorBidi"/>
          <w:b/>
          <w:bCs/>
          <w:sz w:val="28"/>
          <w:szCs w:val="28"/>
        </w:rPr>
        <w:t xml:space="preserve"> Thermal Comfort Enhancement (Case Study: Yazd and Tabriz Cities)</w:t>
      </w:r>
    </w:p>
    <w:bookmarkEnd w:id="1"/>
    <w:p w14:paraId="64356A31" w14:textId="77777777" w:rsidR="0005537C" w:rsidRDefault="0005537C" w:rsidP="004158CB">
      <w:pPr>
        <w:jc w:val="both"/>
        <w:rPr>
          <w:rFonts w:asciiTheme="majorBidi" w:hAnsiTheme="majorBidi" w:cstheme="majorBidi"/>
          <w:rtl/>
        </w:rPr>
      </w:pPr>
    </w:p>
    <w:p w14:paraId="246C26D2" w14:textId="77777777" w:rsidR="0005537C" w:rsidRDefault="0005537C" w:rsidP="004158CB">
      <w:pPr>
        <w:jc w:val="both"/>
        <w:rPr>
          <w:rFonts w:asciiTheme="majorBidi" w:hAnsiTheme="majorBidi" w:cstheme="majorBidi"/>
          <w:rtl/>
        </w:rPr>
      </w:pPr>
    </w:p>
    <w:p w14:paraId="4C64CEAE" w14:textId="77777777" w:rsidR="00493C4E" w:rsidRDefault="00493C4E" w:rsidP="004158CB">
      <w:pPr>
        <w:jc w:val="both"/>
        <w:rPr>
          <w:rFonts w:asciiTheme="majorBidi" w:hAnsiTheme="majorBidi" w:cstheme="majorBidi"/>
          <w:rtl/>
        </w:rPr>
      </w:pPr>
    </w:p>
    <w:p w14:paraId="56CDD037" w14:textId="77777777" w:rsidR="00493C4E" w:rsidRDefault="00493C4E" w:rsidP="004158CB">
      <w:pPr>
        <w:jc w:val="both"/>
        <w:rPr>
          <w:rFonts w:asciiTheme="majorBidi" w:hAnsiTheme="majorBidi" w:cstheme="majorBidi"/>
          <w:rtl/>
        </w:rPr>
      </w:pPr>
    </w:p>
    <w:p w14:paraId="5F08C235" w14:textId="77777777" w:rsidR="00493C4E" w:rsidRDefault="00493C4E" w:rsidP="004158CB">
      <w:pPr>
        <w:jc w:val="both"/>
        <w:rPr>
          <w:rFonts w:asciiTheme="majorBidi" w:hAnsiTheme="majorBidi" w:cstheme="majorBidi"/>
          <w:rtl/>
        </w:rPr>
      </w:pPr>
    </w:p>
    <w:p w14:paraId="5D39001A" w14:textId="5D55A7DA" w:rsidR="00493C4E" w:rsidRDefault="00851E97" w:rsidP="004158CB">
      <w:pPr>
        <w:jc w:val="both"/>
        <w:rPr>
          <w:rFonts w:asciiTheme="majorBidi" w:hAnsiTheme="majorBidi" w:cstheme="majorBidi"/>
        </w:rPr>
      </w:pPr>
      <w:r>
        <w:rPr>
          <w:rFonts w:asciiTheme="majorBidi" w:hAnsiTheme="majorBidi" w:cstheme="majorBidi"/>
        </w:rPr>
        <w:t>Abstract</w:t>
      </w:r>
    </w:p>
    <w:p w14:paraId="0D474CC6" w14:textId="5C508FBE" w:rsidR="00851E97" w:rsidRDefault="00C90D0F" w:rsidP="00C90D0F">
      <w:pPr>
        <w:jc w:val="both"/>
        <w:rPr>
          <w:rFonts w:asciiTheme="majorBidi" w:hAnsiTheme="majorBidi" w:cstheme="majorBidi"/>
        </w:rPr>
      </w:pPr>
      <w:r>
        <w:rPr>
          <w:rFonts w:asciiTheme="majorBidi" w:hAnsiTheme="majorBidi" w:cstheme="majorBidi"/>
        </w:rPr>
        <w:t xml:space="preserve"> </w:t>
      </w:r>
    </w:p>
    <w:p w14:paraId="55BFA984" w14:textId="7DC84262" w:rsidR="00851E97" w:rsidRDefault="00C90D0F" w:rsidP="004A1F95">
      <w:pPr>
        <w:jc w:val="both"/>
        <w:rPr>
          <w:rFonts w:asciiTheme="majorBidi" w:hAnsiTheme="majorBidi" w:cstheme="majorBidi"/>
        </w:rPr>
      </w:pPr>
      <w:r w:rsidRPr="00C90D0F">
        <w:rPr>
          <w:rFonts w:asciiTheme="majorBidi" w:hAnsiTheme="majorBidi" w:cstheme="majorBidi"/>
          <w:highlight w:val="yellow"/>
        </w:rPr>
        <w:t>Climate change and rising temperatures have made thermal comfort and energy management in buildings a fundamental challenge. Optimizing environmental conditions requires intelligent design and accurate simulation tools.</w:t>
      </w:r>
      <w:r w:rsidRPr="00C90D0F">
        <w:rPr>
          <w:rFonts w:asciiTheme="majorBidi" w:hAnsiTheme="majorBidi" w:cstheme="majorBidi"/>
          <w:highlight w:val="yellow"/>
        </w:rPr>
        <w:t xml:space="preserve"> </w:t>
      </w:r>
      <w:r w:rsidRPr="00C90D0F">
        <w:rPr>
          <w:rFonts w:asciiTheme="majorBidi" w:hAnsiTheme="majorBidi" w:cstheme="majorBidi"/>
          <w:highlight w:val="yellow"/>
        </w:rPr>
        <w:t>This study aims to determine the optimal placement of atriums in office buildings located in two different Iranian climates: the hot-dry climate of Yazd and the cold-dry climate of Tabriz.</w:t>
      </w:r>
      <w:r w:rsidRPr="00C90D0F">
        <w:rPr>
          <w:rFonts w:asciiTheme="majorBidi" w:hAnsiTheme="majorBidi" w:cstheme="majorBidi"/>
          <w:highlight w:val="yellow"/>
        </w:rPr>
        <w:t xml:space="preserve"> </w:t>
      </w:r>
      <w:r w:rsidRPr="00C90D0F">
        <w:rPr>
          <w:rFonts w:asciiTheme="majorBidi" w:hAnsiTheme="majorBidi" w:cstheme="majorBidi"/>
          <w:highlight w:val="yellow"/>
        </w:rPr>
        <w:t>Thermal comfort was evaluated using Predicted Mean Vote (PMV) and Predicted Percentage of Dissatisfied (PPD) indicators, combined with solar radiation and climate data. Simulations were conducted using the Honeybee and Ladybug plugins for Grasshopper, enabling parametric analysis of thermal comfort</w:t>
      </w:r>
      <w:r w:rsidR="00B70A6D">
        <w:rPr>
          <w:rFonts w:asciiTheme="majorBidi" w:hAnsiTheme="majorBidi" w:cstheme="majorBidi"/>
          <w:highlight w:val="yellow"/>
        </w:rPr>
        <w:t xml:space="preserve">. </w:t>
      </w:r>
      <w:r w:rsidRPr="00C90D0F">
        <w:rPr>
          <w:rFonts w:asciiTheme="majorBidi" w:hAnsiTheme="majorBidi" w:cstheme="majorBidi"/>
          <w:highlight w:val="yellow"/>
        </w:rPr>
        <w:t>In Yazd</w:t>
      </w:r>
      <w:r w:rsidRPr="00C90D0F">
        <w:rPr>
          <w:rFonts w:asciiTheme="majorBidi" w:hAnsiTheme="majorBidi" w:cstheme="majorBidi"/>
          <w:highlight w:val="yellow"/>
        </w:rPr>
        <w:t>,</w:t>
      </w:r>
      <w:r w:rsidRPr="00C90D0F">
        <w:rPr>
          <w:rFonts w:asciiTheme="majorBidi" w:hAnsiTheme="majorBidi" w:cstheme="majorBidi"/>
          <w:highlight w:val="yellow"/>
        </w:rPr>
        <w:t xml:space="preserve"> Summer PMV values (2.34–2.50) indicate reduced comfort, with Types 5 and 8 showing the lowest discomfort (PMV = 2.34). Winter PMV values (-3.48 to -3.63) indicate cold conditions, where Type 5 performs relatively better. During spring and autumn, PMV values for Types 5, 8, and 3 approach near-zero. Southern-oriented atrium (Type 8) maximizes solar gain in winter.</w:t>
      </w:r>
      <w:r w:rsidRPr="00C90D0F">
        <w:rPr>
          <w:rFonts w:asciiTheme="majorBidi" w:hAnsiTheme="majorBidi" w:cstheme="majorBidi"/>
          <w:highlight w:val="yellow"/>
        </w:rPr>
        <w:t xml:space="preserve"> </w:t>
      </w:r>
      <w:r w:rsidRPr="00C90D0F">
        <w:rPr>
          <w:rFonts w:asciiTheme="majorBidi" w:hAnsiTheme="majorBidi" w:cstheme="majorBidi"/>
          <w:highlight w:val="yellow"/>
        </w:rPr>
        <w:t>In Tabriz (cold-dry)</w:t>
      </w:r>
      <w:r w:rsidRPr="00C90D0F">
        <w:rPr>
          <w:rFonts w:asciiTheme="majorBidi" w:hAnsiTheme="majorBidi" w:cstheme="majorBidi"/>
          <w:highlight w:val="yellow"/>
        </w:rPr>
        <w:t>,</w:t>
      </w:r>
      <w:r w:rsidRPr="00C90D0F">
        <w:rPr>
          <w:rFonts w:asciiTheme="majorBidi" w:hAnsiTheme="majorBidi" w:cstheme="majorBidi"/>
          <w:highlight w:val="yellow"/>
        </w:rPr>
        <w:t xml:space="preserve"> Most PMV values fall outside the comfort range (-0.5 to +0.5). Only Atrium Type 3 achieves comfort during autumn. Type 3 receives maximum solar radiation in winter, enhancing natural heating.</w:t>
      </w:r>
      <w:r w:rsidR="00B70A6D">
        <w:rPr>
          <w:rFonts w:asciiTheme="majorBidi" w:hAnsiTheme="majorBidi" w:cstheme="majorBidi"/>
          <w:highlight w:val="yellow"/>
        </w:rPr>
        <w:t xml:space="preserve"> </w:t>
      </w:r>
      <w:r w:rsidRPr="00C90D0F">
        <w:rPr>
          <w:rFonts w:asciiTheme="majorBidi" w:hAnsiTheme="majorBidi" w:cstheme="majorBidi"/>
          <w:highlight w:val="yellow"/>
        </w:rPr>
        <w:t>Strategic atrium placement based on solar exposure significantly improves seasonal thermal comfort. Type 8 (southern orientation) is optimal for Yazd, while Type 3 (northeast orientation) is optimal for Tabriz. These findings provide actionable insights for climate-responsive office building design in arid and semi-arid regions.</w:t>
      </w:r>
      <w:r w:rsidR="004A1F95">
        <w:rPr>
          <w:rFonts w:asciiTheme="majorBidi" w:hAnsiTheme="majorBidi" w:cstheme="majorBidi"/>
        </w:rPr>
        <w:t xml:space="preserve"> </w:t>
      </w:r>
      <w:r w:rsidR="004A1F95" w:rsidRPr="004A1F95">
        <w:rPr>
          <w:rFonts w:asciiTheme="majorBidi" w:hAnsiTheme="majorBidi" w:cstheme="majorBidi"/>
          <w:highlight w:val="yellow"/>
        </w:rPr>
        <w:t>Based on h</w:t>
      </w:r>
      <w:r w:rsidR="004A1F95" w:rsidRPr="004A1F95">
        <w:rPr>
          <w:rFonts w:asciiTheme="majorBidi" w:hAnsiTheme="majorBidi" w:cstheme="majorBidi"/>
          <w:highlight w:val="yellow"/>
        </w:rPr>
        <w:t>ypothesis Solar-based atrium placement significantly improves seasonal thermal comfort in both climates.</w:t>
      </w:r>
      <w:r w:rsidR="004A1F95" w:rsidRPr="004A1F95">
        <w:rPr>
          <w:rFonts w:asciiTheme="majorBidi" w:hAnsiTheme="majorBidi" w:cstheme="majorBidi"/>
        </w:rPr>
        <w:t xml:space="preserve"> </w:t>
      </w:r>
      <w:r w:rsidR="004A1F95" w:rsidRPr="004A1F95">
        <w:rPr>
          <w:rFonts w:asciiTheme="majorBidi" w:hAnsiTheme="majorBidi" w:cstheme="majorBidi"/>
          <w:highlight w:val="yellow"/>
        </w:rPr>
        <w:t>Further research should examine other building typologies, alternative atrium geometries</w:t>
      </w:r>
      <w:r w:rsidR="004A1F95" w:rsidRPr="004A1F95">
        <w:rPr>
          <w:rFonts w:asciiTheme="majorBidi" w:hAnsiTheme="majorBidi" w:cstheme="majorBidi"/>
          <w:highlight w:val="yellow"/>
        </w:rPr>
        <w:t xml:space="preserve"> </w:t>
      </w:r>
      <w:r w:rsidR="004A1F95" w:rsidRPr="004A1F95">
        <w:rPr>
          <w:rFonts w:asciiTheme="majorBidi" w:hAnsiTheme="majorBidi" w:cstheme="majorBidi"/>
          <w:highlight w:val="yellow"/>
        </w:rPr>
        <w:t>and other climatic zones in Iran.</w:t>
      </w:r>
    </w:p>
    <w:p w14:paraId="25BE07DD" w14:textId="77777777" w:rsidR="00B70A6D" w:rsidRDefault="00B70A6D" w:rsidP="004158CB">
      <w:pPr>
        <w:jc w:val="both"/>
        <w:rPr>
          <w:rFonts w:asciiTheme="majorBidi" w:hAnsiTheme="majorBidi" w:cstheme="majorBidi"/>
        </w:rPr>
      </w:pPr>
    </w:p>
    <w:p w14:paraId="3931FFA6" w14:textId="77777777" w:rsidR="00851E97" w:rsidRDefault="00851E97" w:rsidP="004158CB">
      <w:pPr>
        <w:jc w:val="both"/>
        <w:rPr>
          <w:rFonts w:asciiTheme="majorBidi" w:hAnsiTheme="majorBidi" w:cstheme="majorBidi"/>
        </w:rPr>
      </w:pPr>
    </w:p>
    <w:p w14:paraId="25207805" w14:textId="77777777" w:rsidR="00851E97" w:rsidRDefault="00851E97" w:rsidP="004158CB">
      <w:pPr>
        <w:jc w:val="both"/>
        <w:rPr>
          <w:rFonts w:asciiTheme="majorBidi" w:hAnsiTheme="majorBidi" w:cstheme="majorBidi"/>
        </w:rPr>
      </w:pPr>
    </w:p>
    <w:p w14:paraId="59FD120A" w14:textId="77777777" w:rsidR="00851E97" w:rsidRDefault="00851E97" w:rsidP="004158CB">
      <w:pPr>
        <w:jc w:val="both"/>
        <w:rPr>
          <w:rFonts w:asciiTheme="majorBidi" w:hAnsiTheme="majorBidi" w:cstheme="majorBidi"/>
        </w:rPr>
      </w:pPr>
    </w:p>
    <w:p w14:paraId="00795D3D" w14:textId="77777777" w:rsidR="00851E97" w:rsidRDefault="00851E97" w:rsidP="004158CB">
      <w:pPr>
        <w:jc w:val="both"/>
        <w:rPr>
          <w:rFonts w:asciiTheme="majorBidi" w:hAnsiTheme="majorBidi" w:cstheme="majorBidi"/>
        </w:rPr>
      </w:pPr>
    </w:p>
    <w:p w14:paraId="0D922C24" w14:textId="77777777" w:rsidR="00851E97" w:rsidRDefault="00851E97" w:rsidP="004158CB">
      <w:pPr>
        <w:jc w:val="both"/>
        <w:rPr>
          <w:rFonts w:asciiTheme="majorBidi" w:hAnsiTheme="majorBidi" w:cstheme="majorBidi"/>
        </w:rPr>
      </w:pPr>
    </w:p>
    <w:p w14:paraId="3ECCF635" w14:textId="1F891D7C" w:rsidR="00B064AC" w:rsidRPr="00B064AC" w:rsidRDefault="00B064AC" w:rsidP="00B064AC">
      <w:pPr>
        <w:rPr>
          <w:rFonts w:asciiTheme="majorBidi" w:hAnsiTheme="majorBidi" w:cstheme="majorBidi"/>
        </w:rPr>
      </w:pPr>
      <w:r>
        <w:rPr>
          <w:rFonts w:asciiTheme="majorBidi" w:hAnsiTheme="majorBidi" w:cstheme="majorBidi"/>
        </w:rPr>
        <w:t xml:space="preserve">Keywords: </w:t>
      </w:r>
      <w:r w:rsidRPr="00B064AC">
        <w:rPr>
          <w:rFonts w:asciiTheme="majorBidi" w:hAnsiTheme="majorBidi" w:cstheme="majorBidi"/>
        </w:rPr>
        <w:t>Optimal Atrium Configuration</w:t>
      </w:r>
      <w:r>
        <w:rPr>
          <w:rFonts w:asciiTheme="majorBidi" w:hAnsiTheme="majorBidi" w:cstheme="majorBidi"/>
        </w:rPr>
        <w:t xml:space="preserve">, </w:t>
      </w:r>
      <w:r w:rsidRPr="00B064AC">
        <w:rPr>
          <w:rFonts w:asciiTheme="majorBidi" w:hAnsiTheme="majorBidi" w:cstheme="majorBidi"/>
        </w:rPr>
        <w:t>Thermal Comfort</w:t>
      </w:r>
      <w:r>
        <w:rPr>
          <w:rFonts w:asciiTheme="majorBidi" w:hAnsiTheme="majorBidi" w:cstheme="majorBidi"/>
        </w:rPr>
        <w:t xml:space="preserve">, </w:t>
      </w:r>
      <w:r w:rsidRPr="00B064AC">
        <w:rPr>
          <w:rFonts w:asciiTheme="majorBidi" w:hAnsiTheme="majorBidi" w:cstheme="majorBidi"/>
        </w:rPr>
        <w:t>Yazd</w:t>
      </w:r>
      <w:r>
        <w:rPr>
          <w:rFonts w:asciiTheme="majorBidi" w:hAnsiTheme="majorBidi" w:cstheme="majorBidi"/>
        </w:rPr>
        <w:t xml:space="preserve">, </w:t>
      </w:r>
      <w:r w:rsidRPr="00B064AC">
        <w:rPr>
          <w:rFonts w:asciiTheme="majorBidi" w:hAnsiTheme="majorBidi" w:cstheme="majorBidi"/>
        </w:rPr>
        <w:t>Tabriz</w:t>
      </w:r>
      <w:r>
        <w:rPr>
          <w:rFonts w:asciiTheme="majorBidi" w:hAnsiTheme="majorBidi" w:cstheme="majorBidi"/>
        </w:rPr>
        <w:t>, PMV, PPD.</w:t>
      </w:r>
    </w:p>
    <w:p w14:paraId="580E3082" w14:textId="77777777" w:rsidR="00B064AC" w:rsidRPr="00B064AC" w:rsidRDefault="00B064AC" w:rsidP="00B064AC">
      <w:pPr>
        <w:rPr>
          <w:rFonts w:asciiTheme="majorBidi" w:hAnsiTheme="majorBidi" w:cstheme="majorBidi"/>
        </w:rPr>
      </w:pPr>
    </w:p>
    <w:p w14:paraId="7E63B972" w14:textId="77777777" w:rsidR="00B064AC" w:rsidRDefault="00B064AC" w:rsidP="004158CB">
      <w:pPr>
        <w:jc w:val="both"/>
        <w:rPr>
          <w:rFonts w:asciiTheme="majorBidi" w:hAnsiTheme="majorBidi" w:cstheme="majorBidi"/>
          <w:rtl/>
        </w:rPr>
      </w:pPr>
    </w:p>
    <w:p w14:paraId="4D34369D" w14:textId="77777777" w:rsidR="00B064AC" w:rsidRDefault="00B064AC" w:rsidP="004158CB">
      <w:pPr>
        <w:jc w:val="both"/>
        <w:rPr>
          <w:rFonts w:asciiTheme="majorBidi" w:hAnsiTheme="majorBidi" w:cstheme="majorBidi"/>
          <w:rtl/>
        </w:rPr>
      </w:pPr>
    </w:p>
    <w:p w14:paraId="266EB6DE" w14:textId="77777777" w:rsidR="00851E97" w:rsidRDefault="00851E97" w:rsidP="004158CB">
      <w:pPr>
        <w:jc w:val="both"/>
        <w:rPr>
          <w:rFonts w:asciiTheme="majorBidi" w:hAnsiTheme="majorBidi" w:cstheme="majorBidi"/>
        </w:rPr>
      </w:pPr>
    </w:p>
    <w:p w14:paraId="4C571480" w14:textId="77777777" w:rsidR="00AF605A" w:rsidRDefault="00AF605A" w:rsidP="004158CB">
      <w:pPr>
        <w:jc w:val="both"/>
        <w:rPr>
          <w:rFonts w:asciiTheme="majorBidi" w:hAnsiTheme="majorBidi" w:cstheme="majorBidi"/>
        </w:rPr>
      </w:pPr>
    </w:p>
    <w:p w14:paraId="1104A46F" w14:textId="77777777" w:rsidR="00AF605A" w:rsidRDefault="00AF605A" w:rsidP="004158CB">
      <w:pPr>
        <w:jc w:val="both"/>
        <w:rPr>
          <w:rFonts w:asciiTheme="majorBidi" w:hAnsiTheme="majorBidi"/>
          <w:sz w:val="20"/>
          <w:szCs w:val="20"/>
        </w:rPr>
      </w:pPr>
    </w:p>
    <w:p w14:paraId="7CF62887" w14:textId="77777777" w:rsidR="00946DB8" w:rsidRDefault="00946DB8" w:rsidP="004158CB">
      <w:pPr>
        <w:jc w:val="both"/>
        <w:rPr>
          <w:rFonts w:asciiTheme="majorBidi" w:hAnsiTheme="majorBidi"/>
          <w:sz w:val="20"/>
          <w:szCs w:val="20"/>
        </w:rPr>
      </w:pPr>
    </w:p>
    <w:p w14:paraId="13AFD11F" w14:textId="77777777" w:rsidR="00946DB8" w:rsidRDefault="00946DB8" w:rsidP="004158CB">
      <w:pPr>
        <w:jc w:val="both"/>
        <w:rPr>
          <w:rFonts w:asciiTheme="majorBidi" w:hAnsiTheme="majorBidi"/>
          <w:sz w:val="20"/>
          <w:szCs w:val="20"/>
        </w:rPr>
      </w:pPr>
    </w:p>
    <w:p w14:paraId="33B062EA" w14:textId="77777777" w:rsidR="00946DB8" w:rsidRDefault="00946DB8" w:rsidP="004158CB">
      <w:pPr>
        <w:jc w:val="both"/>
        <w:rPr>
          <w:rFonts w:asciiTheme="majorBidi" w:hAnsiTheme="majorBidi"/>
          <w:sz w:val="20"/>
          <w:szCs w:val="20"/>
        </w:rPr>
      </w:pPr>
    </w:p>
    <w:p w14:paraId="7FF25AFF" w14:textId="77777777" w:rsidR="00946DB8" w:rsidRDefault="00946DB8" w:rsidP="004158CB">
      <w:pPr>
        <w:jc w:val="both"/>
        <w:rPr>
          <w:rFonts w:asciiTheme="majorBidi" w:hAnsiTheme="majorBidi"/>
          <w:sz w:val="20"/>
          <w:szCs w:val="20"/>
        </w:rPr>
      </w:pPr>
    </w:p>
    <w:p w14:paraId="2015DFF4" w14:textId="77777777" w:rsidR="00946DB8" w:rsidRDefault="00946DB8" w:rsidP="004158CB">
      <w:pPr>
        <w:jc w:val="both"/>
        <w:rPr>
          <w:rFonts w:asciiTheme="majorBidi" w:hAnsiTheme="majorBidi"/>
          <w:sz w:val="20"/>
          <w:szCs w:val="20"/>
        </w:rPr>
      </w:pPr>
    </w:p>
    <w:p w14:paraId="06481FC5" w14:textId="77777777" w:rsidR="00946DB8" w:rsidRDefault="00946DB8" w:rsidP="004158CB">
      <w:pPr>
        <w:jc w:val="both"/>
        <w:rPr>
          <w:rFonts w:asciiTheme="majorBidi" w:hAnsiTheme="majorBidi"/>
          <w:sz w:val="20"/>
          <w:szCs w:val="20"/>
        </w:rPr>
      </w:pPr>
    </w:p>
    <w:p w14:paraId="0BC081C7" w14:textId="77777777" w:rsidR="00946DB8" w:rsidRDefault="00946DB8" w:rsidP="004158CB">
      <w:pPr>
        <w:jc w:val="both"/>
        <w:rPr>
          <w:rFonts w:asciiTheme="majorBidi" w:hAnsiTheme="majorBidi"/>
          <w:sz w:val="20"/>
          <w:szCs w:val="20"/>
        </w:rPr>
      </w:pPr>
    </w:p>
    <w:p w14:paraId="633F8FD8" w14:textId="77777777" w:rsidR="00946DB8" w:rsidRDefault="00946DB8" w:rsidP="004158CB">
      <w:pPr>
        <w:jc w:val="both"/>
        <w:rPr>
          <w:rFonts w:asciiTheme="majorBidi" w:hAnsiTheme="majorBidi" w:cstheme="majorBidi"/>
          <w:rtl/>
        </w:rPr>
      </w:pPr>
    </w:p>
    <w:p w14:paraId="06609C04" w14:textId="24C08BD6" w:rsidR="00851E97" w:rsidRPr="00851E97" w:rsidRDefault="00A82939" w:rsidP="004158CB">
      <w:pPr>
        <w:jc w:val="both"/>
        <w:rPr>
          <w:rFonts w:asciiTheme="majorBidi" w:hAnsiTheme="majorBidi" w:cstheme="majorBidi"/>
          <w:b/>
          <w:bCs/>
        </w:rPr>
      </w:pPr>
      <w:r>
        <w:rPr>
          <w:rFonts w:asciiTheme="majorBidi" w:hAnsiTheme="majorBidi" w:cstheme="majorBidi"/>
          <w:b/>
          <w:bCs/>
        </w:rPr>
        <w:lastRenderedPageBreak/>
        <w:t>1-</w:t>
      </w:r>
      <w:r w:rsidR="00851E97" w:rsidRPr="00851E97">
        <w:rPr>
          <w:rFonts w:asciiTheme="majorBidi" w:hAnsiTheme="majorBidi" w:cstheme="majorBidi"/>
          <w:b/>
          <w:bCs/>
        </w:rPr>
        <w:t xml:space="preserve">Introduction </w:t>
      </w:r>
    </w:p>
    <w:p w14:paraId="2C01C492" w14:textId="7B04858F" w:rsidR="00493C4E" w:rsidRPr="00851E97" w:rsidRDefault="00493C4E" w:rsidP="00851E97">
      <w:pPr>
        <w:jc w:val="both"/>
        <w:rPr>
          <w:rFonts w:asciiTheme="majorBidi" w:hAnsiTheme="majorBidi" w:cstheme="majorBidi"/>
          <w:sz w:val="22"/>
          <w:szCs w:val="22"/>
          <w:rtl/>
        </w:rPr>
      </w:pPr>
      <w:r w:rsidRPr="00851E97">
        <w:rPr>
          <w:rFonts w:asciiTheme="majorBidi" w:hAnsiTheme="majorBidi" w:cstheme="majorBidi"/>
          <w:sz w:val="22"/>
          <w:szCs w:val="22"/>
        </w:rPr>
        <w:t xml:space="preserve">Atriums are popular architectural elements used in residential, commercial, office, and educational buildings. </w:t>
      </w:r>
      <w:r w:rsidR="00715015">
        <w:rPr>
          <w:rFonts w:asciiTheme="majorBidi" w:hAnsiTheme="majorBidi" w:cstheme="majorBidi"/>
          <w:sz w:val="22"/>
          <w:szCs w:val="22"/>
        </w:rPr>
        <w:t>For</w:t>
      </w:r>
      <w:r w:rsidRPr="00851E97">
        <w:rPr>
          <w:rFonts w:asciiTheme="majorBidi" w:hAnsiTheme="majorBidi" w:cstheme="majorBidi"/>
          <w:sz w:val="22"/>
          <w:szCs w:val="22"/>
        </w:rPr>
        <w:t xml:space="preserve"> daylight to pass through an atrium, at least one facade must be transparent </w:t>
      </w:r>
      <w:r w:rsidRPr="00851E97">
        <w:rPr>
          <w:rFonts w:asciiTheme="majorBidi" w:hAnsiTheme="majorBidi" w:cstheme="majorBidi"/>
          <w:sz w:val="22"/>
          <w:szCs w:val="22"/>
        </w:rPr>
        <w:fldChar w:fldCharType="begin"/>
      </w:r>
      <w:r w:rsidR="005D6936">
        <w:rPr>
          <w:rFonts w:asciiTheme="majorBidi" w:hAnsiTheme="majorBidi" w:cstheme="majorBidi"/>
          <w:sz w:val="22"/>
          <w:szCs w:val="22"/>
        </w:rPr>
        <w:instrText xml:space="preserve"> ADDIN EN.CITE &lt;EndNote&gt;&lt;Cite&gt;&lt;Author&gt;Xu&lt;/Author&gt;&lt;Year&gt;2025&lt;/Year&gt;&lt;RecNum&gt;6405&lt;/RecNum&gt;&lt;DisplayText&gt;(Xu et al., 2025)&lt;/DisplayText&gt;&lt;record&gt;&lt;rec-number&gt;6405&lt;/rec-number&gt;&lt;foreign-keys&gt;&lt;key app="EN" db-id="dtspwv5t8xt20zezvtgpp9alz2wfzxwrdftx" timestamp="1750266566"&gt;6405&lt;/key&gt;&lt;/foreign-keys&gt;&lt;ref-type name="Journal Article"&gt;17&lt;/ref-type&gt;&lt;contributors&gt;&lt;authors&gt;&lt;author&gt;Xu, Shen&lt;/author&gt;&lt;author&gt;Chen, Yongzhong&lt;/author&gt;&lt;author&gt;Liu, Jianlin&lt;/author&gt;&lt;author&gt;Kang, Jian&lt;/author&gt;&lt;author&gt;Gao, JinFeng&lt;/author&gt;&lt;author&gt;Qin, Yuchen&lt;/author&gt;&lt;author&gt;Tan, Wenjun&lt;/author&gt;&lt;author&gt;Li, Gaomei&lt;/author&gt;&lt;/authors&gt;&lt;/contributors&gt;&lt;titles&gt;&lt;title&gt;Comprehensive improvement of energy efficiency and indoor environmental quality for university library atrium—A multi-objective fast optimization framework&lt;/title&gt;&lt;secondary-title&gt;Frontiers of Architectural Research&lt;/secondary-title&gt;&lt;/titles&gt;&lt;periodical&gt;&lt;full-title&gt;FRONTIERS OF ARCHITECTURAL RESEARCH&lt;/full-title&gt;&lt;/periodical&gt;&lt;pages&gt;449-470&lt;/pages&gt;&lt;volume&gt;14&lt;/volume&gt;&lt;number&gt;2&lt;/number&gt;&lt;keywords&gt;&lt;keyword&gt;University library atrium&lt;/keyword&gt;&lt;keyword&gt;Spatial morphology&lt;/keyword&gt;&lt;keyword&gt;Building energy efficiency&lt;/keyword&gt;&lt;keyword&gt;Indoor environmental quality&lt;/keyword&gt;&lt;keyword&gt;Machine learning&lt;/keyword&gt;&lt;keyword&gt;Multi-objective optimization&lt;/keyword&gt;&lt;/keywords&gt;&lt;dates&gt;&lt;year&gt;2025&lt;/year&gt;&lt;pub-dates&gt;&lt;date&gt;2025/04/01/&lt;/date&gt;&lt;/pub-dates&gt;&lt;/dates&gt;&lt;isbn&gt;2095-2635&lt;/isbn&gt;&lt;urls&gt;&lt;related-urls&gt;&lt;url&gt;https://www.sciencedirect.com/science/article/pii/S2095263524001365&lt;/url&gt;&lt;/related-urls&gt;&lt;/urls&gt;&lt;electronic-resource-num&gt;https://doi.org/10.1016/j.foar.2024.08.010&lt;/electronic-resource-num&gt;&lt;/record&gt;&lt;/Cite&gt;&lt;/EndNote&gt;</w:instrText>
      </w:r>
      <w:r w:rsidRPr="00851E97">
        <w:rPr>
          <w:rFonts w:asciiTheme="majorBidi" w:hAnsiTheme="majorBidi" w:cstheme="majorBidi"/>
          <w:sz w:val="22"/>
          <w:szCs w:val="22"/>
        </w:rPr>
        <w:fldChar w:fldCharType="separate"/>
      </w:r>
      <w:r w:rsidR="005D6936">
        <w:rPr>
          <w:rFonts w:asciiTheme="majorBidi" w:hAnsiTheme="majorBidi" w:cstheme="majorBidi"/>
          <w:noProof/>
          <w:sz w:val="22"/>
          <w:szCs w:val="22"/>
        </w:rPr>
        <w:t>(Xu et al., 2025)</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.A glass atrium can provide natural light in places where direct daylighting is not possible</w:t>
      </w:r>
      <w:r w:rsidRPr="00851E97">
        <w:rPr>
          <w:rFonts w:asciiTheme="majorBidi" w:hAnsiTheme="majorBidi" w:cstheme="majorBidi"/>
          <w:sz w:val="22"/>
          <w:szCs w:val="22"/>
        </w:rPr>
        <w:fldChar w:fldCharType="begin"/>
      </w:r>
      <w:r w:rsidR="002C145C">
        <w:rPr>
          <w:rFonts w:asciiTheme="majorBidi" w:hAnsiTheme="majorBidi" w:cstheme="majorBidi"/>
          <w:sz w:val="22"/>
          <w:szCs w:val="22"/>
        </w:rPr>
        <w:instrText xml:space="preserve"> ADDIN EN.CITE &lt;EndNote&gt;&lt;Cite&gt;&lt;Author&gt;Xu&lt;/Author&gt;&lt;Year&gt;2024&lt;/Year&gt;&lt;RecNum&gt;5733&lt;/RecNum&gt;&lt;DisplayText&gt;(S. Xu et al., 2024)&lt;/DisplayText&gt;&lt;record&gt;&lt;rec-number&gt;5733&lt;/rec-number&gt;&lt;foreign-keys&gt;&lt;key app="EN" db-id="dtspwv5t8xt20zezvtgpp9alz2wfzxwrdftx" timestamp="1743669765"&gt;5733&lt;/key&gt;&lt;/foreign-keys&gt;&lt;ref-type name="Book"&gt;6&lt;/ref-type&gt;&lt;contributors&gt;&lt;authors&gt;&lt;author&gt;S Xu&lt;/author&gt;&lt;author&gt;Y Chen&lt;/author&gt;&lt;author&gt;J Liu&lt;/author&gt;&lt;author&gt;J Kang&lt;/author&gt;&lt;author&gt;JF Gao&lt;/author&gt;&lt;author&gt;Y Qin&lt;/author&gt;&lt;author&gt;...&lt;/author&gt;&lt;/authors&gt;&lt;/contributors&gt;&lt;titles&gt;&lt;title&gt;Comprehensive improvement of energy efficiency and indoor environmental quality for university library atrium—A multi-objective fast optimization framework&lt;/title&gt;&lt;secondary-title&gt;Frontiers of Architectural …&lt;/secondary-title&gt;&lt;/titles&gt;&lt;dates&gt;&lt;year&gt;2024&lt;/year&gt;&lt;/dates&gt;&lt;publisher&gt;Elsevier&lt;/publisher&gt;&lt;urls&gt;&lt;related-urls&gt;&lt;url&gt;https://www.sciencedirect.com/science/article/pii/S2095263524001365&lt;/url&gt;&lt;/related-urls&gt;&lt;/urls&gt;&lt;custom1&gt;1 cites: https://scholar.google.com/scholar?cites=11976437532018808713&amp;amp;as_sdt=2005&amp;amp;sciodt=2007&amp;amp;hl=en&amp;#xD;Query date: 2025-02-16 00:28:12&lt;/custom1&gt;&lt;/record&gt;&lt;/Cite&gt;&lt;/EndNote&gt;</w:instrText>
      </w:r>
      <w:r w:rsidRPr="00851E97">
        <w:rPr>
          <w:rFonts w:asciiTheme="majorBidi" w:hAnsiTheme="majorBidi" w:cstheme="majorBidi"/>
          <w:sz w:val="22"/>
          <w:szCs w:val="22"/>
        </w:rPr>
        <w:fldChar w:fldCharType="separate"/>
      </w:r>
      <w:r w:rsidR="002C145C">
        <w:rPr>
          <w:rFonts w:asciiTheme="majorBidi" w:hAnsiTheme="majorBidi" w:cstheme="majorBidi"/>
          <w:noProof/>
          <w:sz w:val="22"/>
          <w:szCs w:val="22"/>
        </w:rPr>
        <w:t>(S. Xu et al., 2024)</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xml:space="preserve">. The use of daylighting through atriums not only reduces artificial lighting </w:t>
      </w:r>
      <w:r w:rsidRPr="00851E97">
        <w:rPr>
          <w:rFonts w:asciiTheme="majorBidi" w:hAnsiTheme="majorBidi" w:cstheme="majorBidi"/>
          <w:sz w:val="22"/>
          <w:szCs w:val="22"/>
        </w:rPr>
        <w:fldChar w:fldCharType="begin"/>
      </w:r>
      <w:r w:rsidRPr="00851E97">
        <w:rPr>
          <w:rFonts w:asciiTheme="majorBidi" w:hAnsiTheme="majorBidi" w:cstheme="majorBidi"/>
          <w:sz w:val="22"/>
          <w:szCs w:val="22"/>
        </w:rPr>
        <w:instrText xml:space="preserve"> ADDIN EN.CITE &lt;EndNote&gt;&lt;Cite&gt;&lt;Author&gt;Shayanian&lt;/Author&gt;&lt;Year&gt;2024&lt;/Year&gt;&lt;RecNum&gt;5807&lt;/RecNum&gt;&lt;DisplayText&gt;(Shayanian &amp;amp; Qhadikolaei, 2024)&lt;/DisplayText&gt;&lt;record&gt;&lt;rec-number&gt;5807&lt;/rec-number&gt;&lt;foreign-keys&gt;&lt;key app="EN" db-id="dtspwv5t8xt20zezvtgpp9alz2wfzxwrdftx" timestamp="1743669765"&gt;5807&lt;/key&gt;&lt;/foreign-keys&gt;&lt;ref-type name="Journal Article"&gt;17&lt;/ref-type&gt;&lt;contributors&gt;&lt;authors&gt;&lt;author&gt;A Shayanian&lt;/author&gt;&lt;author&gt;F Mozaffari Qhadikolaei&lt;/author&gt;&lt;/authors&gt;&lt;/contributors&gt;&lt;titles&gt;&lt;title&gt;The Performance of Atriums in Optimizing Energy Consumption in Commercial Complexes in Central Tehran&lt;/title&gt;&lt;secondary-title&gt;Islamic Art Studies&lt;/secondary-title&gt;&lt;/titles&gt;&lt;periodical&gt;&lt;full-title&gt;Islamic Art Studies&lt;/full-title&gt;&lt;/periodical&gt;&lt;dates&gt;&lt;year&gt;2024&lt;/year&gt;&lt;/dates&gt;&lt;urls&gt;&lt;related-urls&gt;&lt;url&gt;https://www.sysislamicartjournal.ir/article_127411_en.html?amp;lang=en&amp;amp;lang=fa&amp;amp;lang=fa&amp;amp;lang=fa&lt;/url&gt;&lt;/related-urls&gt;&lt;/urls&gt;&lt;custom1&gt;Query date: 2025-02-16 00:28:12&lt;/custom1&gt;&lt;/record&gt;&lt;/Cite&gt;&lt;/EndNote&gt;</w:instrText>
      </w:r>
      <w:r w:rsidRPr="00851E97">
        <w:rPr>
          <w:rFonts w:asciiTheme="majorBidi" w:hAnsiTheme="majorBidi" w:cstheme="majorBidi"/>
          <w:sz w:val="22"/>
          <w:szCs w:val="22"/>
        </w:rPr>
        <w:fldChar w:fldCharType="separate"/>
      </w:r>
      <w:r w:rsidRPr="00851E97">
        <w:rPr>
          <w:rFonts w:asciiTheme="majorBidi" w:hAnsiTheme="majorBidi" w:cstheme="majorBidi"/>
          <w:noProof/>
          <w:sz w:val="22"/>
          <w:szCs w:val="22"/>
        </w:rPr>
        <w:t>(Shayanian &amp; Qhadikolaei, 2024)</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xml:space="preserve">, but also provides significant psychological and ergonomic benefits to the population </w:t>
      </w:r>
      <w:r w:rsidRPr="00851E97">
        <w:rPr>
          <w:rFonts w:asciiTheme="majorBidi" w:hAnsiTheme="majorBidi" w:cstheme="majorBidi"/>
          <w:sz w:val="22"/>
          <w:szCs w:val="22"/>
        </w:rPr>
        <w:fldChar w:fldCharType="begin">
          <w:fldData xml:space="preserve">PEVuZE5vdGU+PENpdGU+PEF1dGhvcj5ZZTwvQXV0aG9yPjxZZWFyPjIwMjU8L1llYXI+PFJlY051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</w:fldData>
        </w:fldChar>
      </w:r>
      <w:r w:rsidR="004C1305" w:rsidRPr="00851E97">
        <w:rPr>
          <w:rFonts w:asciiTheme="majorBidi" w:hAnsiTheme="majorBidi" w:cstheme="majorBidi"/>
          <w:sz w:val="22"/>
          <w:szCs w:val="22"/>
        </w:rPr>
        <w:instrText xml:space="preserve"> ADDIN EN.CITE </w:instrText>
      </w:r>
      <w:r w:rsidR="004C1305" w:rsidRPr="00851E97">
        <w:rPr>
          <w:rFonts w:asciiTheme="majorBidi" w:hAnsiTheme="majorBidi" w:cstheme="majorBidi"/>
          <w:sz w:val="22"/>
          <w:szCs w:val="22"/>
        </w:rPr>
        <w:fldChar w:fldCharType="begin">
          <w:fldData xml:space="preserve">PEVuZE5vdGU+PENpdGU+PEF1dGhvcj5ZZTwvQXV0aG9yPjxZZWFyPjIwMjU8L1llYXI+PFJlY051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</w:fldData>
        </w:fldChar>
      </w:r>
      <w:r w:rsidR="004C1305" w:rsidRPr="00851E97">
        <w:rPr>
          <w:rFonts w:asciiTheme="majorBidi" w:hAnsiTheme="majorBidi" w:cstheme="majorBidi"/>
          <w:sz w:val="22"/>
          <w:szCs w:val="22"/>
        </w:rPr>
        <w:instrText xml:space="preserve"> ADDIN EN.CITE.DATA </w:instrText>
      </w:r>
      <w:r w:rsidR="004C1305" w:rsidRPr="00851E97">
        <w:rPr>
          <w:rFonts w:asciiTheme="majorBidi" w:hAnsiTheme="majorBidi" w:cstheme="majorBidi"/>
          <w:sz w:val="22"/>
          <w:szCs w:val="22"/>
        </w:rPr>
      </w:r>
      <w:r w:rsidR="004C1305" w:rsidRPr="00851E97">
        <w:rPr>
          <w:rFonts w:asciiTheme="majorBidi" w:hAnsiTheme="majorBidi" w:cstheme="majorBidi"/>
          <w:sz w:val="22"/>
          <w:szCs w:val="22"/>
        </w:rPr>
        <w:fldChar w:fldCharType="end"/>
      </w:r>
      <w:r w:rsidRPr="00851E97">
        <w:rPr>
          <w:rFonts w:asciiTheme="majorBidi" w:hAnsiTheme="majorBidi" w:cstheme="majorBidi"/>
          <w:sz w:val="22"/>
          <w:szCs w:val="22"/>
        </w:rPr>
      </w:r>
      <w:r w:rsidRPr="00851E97">
        <w:rPr>
          <w:rFonts w:asciiTheme="majorBidi" w:hAnsiTheme="majorBidi" w:cstheme="majorBidi"/>
          <w:sz w:val="22"/>
          <w:szCs w:val="22"/>
        </w:rPr>
        <w:fldChar w:fldCharType="separate"/>
      </w:r>
      <w:r w:rsidR="004C1305" w:rsidRPr="00851E97">
        <w:rPr>
          <w:rFonts w:asciiTheme="majorBidi" w:hAnsiTheme="majorBidi" w:cstheme="majorBidi"/>
          <w:noProof/>
          <w:sz w:val="22"/>
          <w:szCs w:val="22"/>
        </w:rPr>
        <w:t>(Heydari, Ghanbaran, &amp; ... 2024; Ye, Zhang, Li, &amp; Braham, 2025)</w:t>
      </w:r>
      <w:r w:rsidRPr="00851E97">
        <w:rPr>
          <w:rFonts w:asciiTheme="majorBidi" w:hAnsiTheme="majorBidi" w:cstheme="majorBidi"/>
          <w:sz w:val="22"/>
          <w:szCs w:val="22"/>
        </w:rPr>
        <w:fldChar w:fldCharType="end"/>
      </w:r>
      <w:r w:rsidR="00715015">
        <w:rPr>
          <w:rFonts w:asciiTheme="majorBidi" w:hAnsiTheme="majorBidi" w:cstheme="majorBidi" w:hint="cs"/>
          <w:sz w:val="22"/>
          <w:szCs w:val="22"/>
          <w:rtl/>
        </w:rPr>
        <w:t xml:space="preserve">. </w:t>
      </w:r>
      <w:r w:rsidR="004F2A5D" w:rsidRPr="00851E97">
        <w:rPr>
          <w:rFonts w:asciiTheme="majorBidi" w:hAnsiTheme="majorBidi" w:cstheme="majorBidi"/>
          <w:sz w:val="22"/>
          <w:szCs w:val="22"/>
        </w:rPr>
        <w:t xml:space="preserve">In atriums, ignoring climatic design factors can lead to poor lighting and thermal performance </w:t>
      </w:r>
      <w:r w:rsidR="004F2A5D" w:rsidRPr="00851E97">
        <w:rPr>
          <w:rFonts w:asciiTheme="majorBidi" w:hAnsiTheme="majorBidi" w:cstheme="majorBidi"/>
          <w:sz w:val="22"/>
          <w:szCs w:val="22"/>
        </w:rPr>
        <w:fldChar w:fldCharType="begin"/>
      </w:r>
      <w:r w:rsidR="004C1305" w:rsidRPr="00851E97">
        <w:rPr>
          <w:rFonts w:asciiTheme="majorBidi" w:hAnsiTheme="majorBidi" w:cstheme="majorBidi"/>
          <w:sz w:val="22"/>
          <w:szCs w:val="22"/>
        </w:rPr>
        <w:instrText xml:space="preserve"> ADDIN EN.CITE &lt;EndNote&gt;&lt;Cite&gt;&lt;Author&gt;CheshmehNoor&lt;/Author&gt;&lt;Year&gt;2020&lt;/Year&gt;&lt;RecNum&gt;6590&lt;/RecNum&gt;&lt;DisplayText&gt;(CheshmehNoor, Mehdizadeh Saradj, &amp;amp; YazdanFar, 2020)&lt;/DisplayText&gt;&lt;record&gt;&lt;rec-number&gt;6590&lt;/rec-number&gt;&lt;foreign-keys&gt;&lt;key app="EN" db-id="dtspwv5t8xt20zezvtgpp9alz2wfzxwrdftx" timestamp="1752268777"&gt;6590&lt;/key&gt;&lt;/foreign-keys&gt;&lt;ref-type name="Journal Article"&gt;17&lt;/ref-type&gt;&lt;contributors&gt;&lt;authors&gt;&lt;author&gt;CheshmehNoor, Mahya&lt;/author&gt;&lt;author&gt;Mehdizadeh Saradj, Fatemeh&lt;/author&gt;&lt;author&gt;YazdanFar, Seyed Abbas&lt;/author&gt;&lt;/authors&gt;&lt;/contributors&gt;&lt;titles&gt;&lt;title&gt;The effect of atrium adjoining spaces position in term of light distribution and heat gain Case study: Administrative building of Niroo Research Institute&lt;/title&gt;&lt;secondary-title&gt;Journal of Sustainable Architecture and Urban Design&lt;/secondary-title&gt;&lt;short-title&gt;The effect of atrium adjoining spaces position in term of light distribution and heat gain Case study: Administrative building of Niroo Research Institute&lt;/short-title&gt;&lt;/titles&gt;&lt;periodical&gt;&lt;full-title&gt;Journal of Sustainable Architecture and Urban Design&lt;/full-title&gt;&lt;/periodical&gt;&lt;pages&gt;119-134&lt;/pages&gt;&lt;volume&gt;7&lt;/volume&gt;&lt;number&gt;2&lt;/number&gt;&lt;keywords&gt;&lt;keyword&gt;Atrium&lt;/keyword&gt;&lt;keyword&gt;Interior spaces of atrium&lt;/keyword&gt;&lt;keyword&gt;Dynamic daylight illuminance&lt;/keyword&gt;&lt;keyword&gt;thermal comfort&lt;/keyword&gt;&lt;/keywords&gt;&lt;dates&gt;&lt;year&gt;2020&lt;/year&gt;&lt;/dates&gt;&lt;urls&gt;&lt;related-urls&gt;&lt;url&gt;https://jsaud.sru.ac.ir/article_1255_12953055fca8933701730ea748543f68.pdf&lt;/url&gt;&lt;/related-urls&gt;&lt;/urls&gt;&lt;electronic-resource-num&gt;10.22061/jsaud.2020.4617.1363&lt;/electronic-resource-num&gt;&lt;/record&gt;&lt;/Cite&gt;&lt;/EndNote&gt;</w:instrText>
      </w:r>
      <w:r w:rsidR="004F2A5D" w:rsidRPr="00851E97">
        <w:rPr>
          <w:rFonts w:asciiTheme="majorBidi" w:hAnsiTheme="majorBidi" w:cstheme="majorBidi"/>
          <w:sz w:val="22"/>
          <w:szCs w:val="22"/>
        </w:rPr>
        <w:fldChar w:fldCharType="separate"/>
      </w:r>
      <w:r w:rsidR="004C1305" w:rsidRPr="00851E97">
        <w:rPr>
          <w:rFonts w:asciiTheme="majorBidi" w:hAnsiTheme="majorBidi" w:cstheme="majorBidi"/>
          <w:noProof/>
          <w:sz w:val="22"/>
          <w:szCs w:val="22"/>
        </w:rPr>
        <w:t>(CheshmehNoor, Mehdizadeh Saradj, &amp; YazdanFar, 2020)</w:t>
      </w:r>
      <w:r w:rsidR="004F2A5D" w:rsidRPr="00851E97">
        <w:rPr>
          <w:rFonts w:asciiTheme="majorBidi" w:hAnsiTheme="majorBidi" w:cstheme="majorBidi"/>
          <w:sz w:val="22"/>
          <w:szCs w:val="22"/>
        </w:rPr>
        <w:fldChar w:fldCharType="end"/>
      </w:r>
      <w:r w:rsidR="004F2A5D" w:rsidRPr="00851E97">
        <w:rPr>
          <w:rFonts w:asciiTheme="majorBidi" w:hAnsiTheme="majorBidi" w:cstheme="majorBidi"/>
          <w:sz w:val="22"/>
          <w:szCs w:val="22"/>
        </w:rPr>
        <w:t>.</w:t>
      </w:r>
      <w:r w:rsidR="00297FB5" w:rsidRPr="00851E97">
        <w:rPr>
          <w:rFonts w:asciiTheme="majorBidi" w:hAnsiTheme="majorBidi" w:cstheme="majorBidi"/>
          <w:sz w:val="22"/>
          <w:szCs w:val="22"/>
        </w:rPr>
        <w:t xml:space="preserve"> </w:t>
      </w:r>
      <w:r w:rsidRPr="00851E97">
        <w:rPr>
          <w:rFonts w:asciiTheme="majorBidi" w:hAnsiTheme="majorBidi" w:cstheme="majorBidi"/>
          <w:sz w:val="22"/>
          <w:szCs w:val="22"/>
        </w:rPr>
        <w:t>Atriums receive heat based on their location, dimensions, height, and the distance between the measurement point and the transparent facade. A multi-story building with a deep atrium (atriums with a low width or length to depth ratio) may experience excessive heat on the upper floors, resulting in discomfort, while the lower floors may require artificial lighting</w:t>
      </w:r>
      <w:r w:rsidR="004F2A5D" w:rsidRPr="00851E97">
        <w:rPr>
          <w:rFonts w:asciiTheme="majorBidi" w:hAnsiTheme="majorBidi" w:cstheme="majorBidi"/>
          <w:sz w:val="22"/>
          <w:szCs w:val="22"/>
        </w:rPr>
        <w:t xml:space="preserve"> </w:t>
      </w:r>
      <w:r w:rsidR="004F2A5D" w:rsidRPr="00851E97">
        <w:rPr>
          <w:rFonts w:asciiTheme="majorBidi" w:hAnsiTheme="majorBidi" w:cstheme="majorBidi"/>
          <w:sz w:val="22"/>
          <w:szCs w:val="22"/>
        </w:rPr>
        <w:fldChar w:fldCharType="begin"/>
      </w:r>
      <w:r w:rsidR="004C1305" w:rsidRPr="00851E97">
        <w:rPr>
          <w:rFonts w:asciiTheme="majorBidi" w:hAnsiTheme="majorBidi" w:cstheme="majorBidi"/>
          <w:sz w:val="22"/>
          <w:szCs w:val="22"/>
        </w:rPr>
        <w:instrText xml:space="preserve"> ADDIN EN.CITE &lt;EndNote&gt;&lt;Cite&gt;&lt;Author&gt;Gorji Mahlabani&lt;/Author&gt;&lt;Year&gt;2019&lt;/Year&gt;&lt;RecNum&gt;6586&lt;/RecNum&gt;&lt;DisplayText&gt;(Gorji Mahlabani, Azizzadeh Araee, Motevali Alamuti, &amp;amp; Mofrad Boushehri, 2019)&lt;/DisplayText&gt;&lt;record&gt;&lt;rec-number&gt;6586&lt;/rec-number&gt;&lt;foreign-keys&gt;&lt;key app="EN" db-id="dtspwv5t8xt20zezvtgpp9alz2wfzxwrdftx" timestamp="1752268519"&gt;6586&lt;/key&gt;&lt;/foreign-keys&gt;&lt;ref-type name="Journal Article"&gt;17&lt;/ref-type&gt;&lt;contributors&gt;&lt;authors&gt;&lt;author&gt;Gorji Mahlabani, Y.&lt;/author&gt;&lt;author&gt;Azizzadeh Araee, R.&lt;/author&gt;&lt;author&gt;Motevali Alamuti, Z.&lt;/author&gt;&lt;author&gt;Mofrad Boushehri, A. A.&lt;/author&gt;&lt;/authors&gt;&lt;/contributors&gt;&lt;auth-address&gt;Schoolof Architecture, Faculty of Architecture and Urbanism, Imam Khomeini International University (IKIU), Room 215, Nourozian St., Qazvin, Iran&lt;/auth-address&gt;&lt;titles&gt;&lt;title&gt;Study of Optimal Area of Atrium for Daylight Utilization (Case Study: Administrative Building in Qazvin, Iran)&lt;/title&gt;&lt;secondary-title&gt;International Journal of Architectural Engineering &amp;amp; Urban Planning&lt;/secondary-title&gt;&lt;short-title&gt;Study of Optimal Area of Atrium for Daylight Utilization&lt;/short-title&gt;&lt;/titles&gt;&lt;periodical&gt;&lt;full-title&gt;International Journal of Architectural Engineering &amp;amp; Urban Planning&lt;/full-title&gt;&lt;/periodical&gt;&lt;pages&gt;39-46&lt;/pages&gt;&lt;volume&gt;29&lt;/volume&gt;&lt;number&gt;1&lt;/number&gt;&lt;section&gt;39&lt;/section&gt;&lt;keywords&gt;&lt;keyword&gt;Atrium, Daylight, Optimal Atrium Area, Radiance, Ecotect&lt;/keyword&gt;&lt;/keywords&gt;&lt;dates&gt;&lt;year&gt;2019&lt;/year&gt;&lt;/dates&gt;&lt;isbn&gt;2228-7337&lt;/isbn&gt;&lt;call-num&gt;A-11-111-3&lt;/call-num&gt;&lt;work-type&gt;Research Paper&lt;/work-type&gt;&lt;urls&gt;&lt;related-urls&gt;&lt;url&gt;http://ijaup.iust.ac.ir/article-1-460-en.html&lt;/url&gt;&lt;url&gt;http://ijaup.iust.ac.ir/article-1-460-en.pdf&lt;/url&gt;&lt;/related-urls&gt;&lt;/urls&gt;&lt;electronic-resource-num&gt;10.22068/ijaup.29.1.39&lt;/electronic-resource-num&gt;&lt;language&gt;eng&lt;/language&gt;&lt;access-date&gt;2019&lt;/access-date&gt;&lt;/record&gt;&lt;/Cite&gt;&lt;/EndNote&gt;</w:instrText>
      </w:r>
      <w:r w:rsidR="004F2A5D" w:rsidRPr="00851E97">
        <w:rPr>
          <w:rFonts w:asciiTheme="majorBidi" w:hAnsiTheme="majorBidi" w:cstheme="majorBidi"/>
          <w:sz w:val="22"/>
          <w:szCs w:val="22"/>
        </w:rPr>
        <w:fldChar w:fldCharType="separate"/>
      </w:r>
      <w:r w:rsidR="004C1305" w:rsidRPr="00851E97">
        <w:rPr>
          <w:rFonts w:asciiTheme="majorBidi" w:hAnsiTheme="majorBidi" w:cstheme="majorBidi"/>
          <w:noProof/>
          <w:sz w:val="22"/>
          <w:szCs w:val="22"/>
        </w:rPr>
        <w:t>(Gorji Mahlabani, Azizzadeh Araee, Motevali Alamuti, &amp; Mofrad Boushehri, 2019)</w:t>
      </w:r>
      <w:r w:rsidR="004F2A5D" w:rsidRPr="00851E97">
        <w:rPr>
          <w:rFonts w:asciiTheme="majorBidi" w:hAnsiTheme="majorBidi" w:cstheme="majorBidi"/>
          <w:sz w:val="22"/>
          <w:szCs w:val="22"/>
        </w:rPr>
        <w:fldChar w:fldCharType="end"/>
      </w:r>
      <w:r w:rsidRPr="00851E97">
        <w:rPr>
          <w:rFonts w:asciiTheme="majorBidi" w:hAnsiTheme="majorBidi" w:cstheme="majorBidi"/>
          <w:sz w:val="22"/>
          <w:szCs w:val="22"/>
        </w:rPr>
        <w:t>.</w:t>
      </w:r>
      <w:r w:rsidR="004A5008" w:rsidRPr="00851E97">
        <w:rPr>
          <w:sz w:val="22"/>
          <w:szCs w:val="22"/>
        </w:rPr>
        <w:t xml:space="preserve"> </w:t>
      </w:r>
      <w:r w:rsidR="004A5008" w:rsidRPr="00851E97">
        <w:rPr>
          <w:rFonts w:asciiTheme="majorBidi" w:hAnsiTheme="majorBidi" w:cstheme="majorBidi"/>
          <w:sz w:val="22"/>
          <w:szCs w:val="22"/>
        </w:rPr>
        <w:t xml:space="preserve">In addition, architects and designers face a more difficult challenge in quantifying and accurately measuring energy consumption, which requires specific awareness and knowledge of relevant energy efficiency issues </w:t>
      </w:r>
      <w:r w:rsidR="004A5008" w:rsidRPr="00851E97">
        <w:rPr>
          <w:rFonts w:asciiTheme="majorBidi" w:hAnsiTheme="majorBidi" w:cstheme="majorBidi"/>
          <w:sz w:val="22"/>
          <w:szCs w:val="22"/>
        </w:rPr>
        <w:fldChar w:fldCharType="begin"/>
      </w:r>
      <w:r w:rsidR="004A5008" w:rsidRPr="00851E97">
        <w:rPr>
          <w:rFonts w:asciiTheme="majorBidi" w:hAnsiTheme="majorBidi" w:cstheme="majorBidi"/>
          <w:sz w:val="22"/>
          <w:szCs w:val="22"/>
        </w:rPr>
        <w:instrText xml:space="preserve"> ADDIN EN.CITE &lt;EndNote&gt;&lt;Cite&gt;&lt;Author&gt;Aldawoud&lt;/Author&gt;&lt;Year&gt;2013&lt;/Year&gt;&lt;RecNum&gt;6591&lt;/RecNum&gt;&lt;DisplayText&gt;(Aldawoud, 2013)&lt;/DisplayText&gt;&lt;record&gt;&lt;rec-number&gt;6591&lt;/rec-number&gt;&lt;foreign-keys&gt;&lt;key app="EN" db-id="dtspwv5t8xt20zezvtgpp9alz2wfzxwrdftx" timestamp="1752269175"&gt;6591&lt;/key&gt;&lt;/foreign-keys&gt;&lt;ref-type name="Journal Article"&gt;17&lt;/ref-type&gt;&lt;contributors&gt;&lt;authors&gt;&lt;author&gt;Aldawoud, Abdelsalam&lt;/author&gt;&lt;/authors&gt;&lt;/contributors&gt;&lt;titles&gt;&lt;title&gt;The influence of the atrium geometry on the building energy performance&lt;/title&gt;&lt;secondary-title&gt;Energy and Buildings&lt;/secondary-title&gt;&lt;/titles&gt;&lt;periodical&gt;&lt;full-title&gt;Energy and Buildings&lt;/full-title&gt;&lt;/periodical&gt;&lt;pages&gt;1-5&lt;/pages&gt;&lt;volume&gt;57&lt;/volume&gt;&lt;keywords&gt;&lt;keyword&gt;Atrium&lt;/keyword&gt;&lt;keyword&gt;Computer simulation&lt;/keyword&gt;&lt;keyword&gt;Energy efficiency&lt;/keyword&gt;&lt;keyword&gt;Computer modeling&lt;/keyword&gt;&lt;/keywords&gt;&lt;dates&gt;&lt;year&gt;2013&lt;/year&gt;&lt;pub-dates&gt;&lt;date&gt;2013/02/01/&lt;/date&gt;&lt;/pub-dates&gt;&lt;/dates&gt;&lt;isbn&gt;0378-7788&lt;/isbn&gt;&lt;urls&gt;&lt;related-urls&gt;&lt;url&gt;https://www.sciencedirect.com/science/article/pii/S0378778812005543&lt;/url&gt;&lt;/related-urls&gt;&lt;/urls&gt;&lt;electronic-resource-num&gt;https://doi.org/10.1016/j.enbuild.2012.10.038&lt;/electronic-resource-num&gt;&lt;/record&gt;&lt;/Cite&gt;&lt;/EndNote&gt;</w:instrText>
      </w:r>
      <w:r w:rsidR="004A5008" w:rsidRPr="00851E97">
        <w:rPr>
          <w:rFonts w:asciiTheme="majorBidi" w:hAnsiTheme="majorBidi" w:cstheme="majorBidi"/>
          <w:sz w:val="22"/>
          <w:szCs w:val="22"/>
        </w:rPr>
        <w:fldChar w:fldCharType="separate"/>
      </w:r>
      <w:r w:rsidR="004A5008" w:rsidRPr="00851E97">
        <w:rPr>
          <w:rFonts w:asciiTheme="majorBidi" w:hAnsiTheme="majorBidi" w:cstheme="majorBidi"/>
          <w:noProof/>
          <w:sz w:val="22"/>
          <w:szCs w:val="22"/>
        </w:rPr>
        <w:t>(Aldawoud, 2013)</w:t>
      </w:r>
      <w:r w:rsidR="004A5008" w:rsidRPr="00851E97">
        <w:rPr>
          <w:rFonts w:asciiTheme="majorBidi" w:hAnsiTheme="majorBidi" w:cstheme="majorBidi"/>
          <w:sz w:val="22"/>
          <w:szCs w:val="22"/>
        </w:rPr>
        <w:fldChar w:fldCharType="end"/>
      </w:r>
      <w:r w:rsidR="004A5008" w:rsidRPr="00851E97">
        <w:rPr>
          <w:rFonts w:asciiTheme="majorBidi" w:hAnsiTheme="majorBidi" w:cstheme="majorBidi"/>
          <w:sz w:val="22"/>
          <w:szCs w:val="22"/>
        </w:rPr>
        <w:t>.</w:t>
      </w:r>
    </w:p>
    <w:p w14:paraId="3E29F7A3" w14:textId="335A182E" w:rsidR="00493C4E" w:rsidRPr="00A82939" w:rsidRDefault="004A5008" w:rsidP="004A5008">
      <w:pPr>
        <w:jc w:val="both"/>
        <w:rPr>
          <w:rFonts w:asciiTheme="majorBidi" w:hAnsiTheme="majorBidi" w:cstheme="majorBidi"/>
          <w:sz w:val="22"/>
          <w:szCs w:val="22"/>
        </w:rPr>
      </w:pPr>
      <w:r w:rsidRPr="00851E97">
        <w:rPr>
          <w:rFonts w:asciiTheme="majorBidi" w:hAnsiTheme="majorBidi" w:cstheme="majorBidi"/>
          <w:sz w:val="22"/>
          <w:szCs w:val="22"/>
        </w:rPr>
        <w:t xml:space="preserve">Certain regions of China have a wide range of climates, from cold in winter to warm and humid in summer. The air-conditioning of atria in these regions consumes an enormous amount of energy. It is therefore extremely challenging to manage their respective energy consumption without compromising the indoor thermal comfort. </w:t>
      </w:r>
      <w:r w:rsidR="00715015">
        <w:rPr>
          <w:rFonts w:asciiTheme="majorBidi" w:hAnsiTheme="majorBidi" w:cstheme="majorBidi"/>
          <w:sz w:val="22"/>
          <w:szCs w:val="22"/>
        </w:rPr>
        <w:t>The geometric</w:t>
      </w:r>
      <w:r w:rsidRPr="00851E97">
        <w:rPr>
          <w:rFonts w:asciiTheme="majorBidi" w:hAnsiTheme="majorBidi" w:cstheme="majorBidi"/>
          <w:sz w:val="22"/>
          <w:szCs w:val="22"/>
        </w:rPr>
        <w:t xml:space="preserve"> configuration of the atrium has preliminary and significant effects on the indoor environment and energy consumption </w:t>
      </w:r>
      <w:r w:rsidRPr="00851E97">
        <w:rPr>
          <w:rFonts w:asciiTheme="majorBidi" w:hAnsiTheme="majorBidi" w:cstheme="majorBidi"/>
          <w:sz w:val="22"/>
          <w:szCs w:val="22"/>
        </w:rPr>
        <w:fldChar w:fldCharType="begin"/>
      </w:r>
      <w:r w:rsidR="005D6936">
        <w:rPr>
          <w:rFonts w:asciiTheme="majorBidi" w:hAnsiTheme="majorBidi" w:cstheme="majorBidi"/>
          <w:sz w:val="22"/>
          <w:szCs w:val="22"/>
        </w:rPr>
        <w:instrText xml:space="preserve"> ADDIN EN.CITE &lt;EndNote&gt;&lt;Cite&gt;&lt;Author&gt;Wang&lt;/Author&gt;&lt;Year&gt;2017&lt;/Year&gt;&lt;RecNum&gt;6592&lt;/RecNum&gt;&lt;DisplayText&gt;(L. Wang, Huang, Zhang, Xu, &amp;amp; Yuen, 2017)&lt;/DisplayText&gt;&lt;record&gt;&lt;rec-number&gt;6592&lt;/rec-number&gt;&lt;foreign-keys&gt;&lt;key app="EN" db-id="dtspwv5t8xt20zezvtgpp9alz2wfzxwrdftx" timestamp="1752269539"&gt;6592&lt;/key&gt;&lt;/foreign-keys&gt;&lt;ref-type name="Journal Article"&gt;17&lt;/ref-type&gt;&lt;contributors&gt;&lt;authors&gt;&lt;author&gt;Wang, Lan&lt;/author&gt;&lt;author&gt;Huang, Qiong&lt;/author&gt;&lt;author&gt;Zhang, Qi&lt;/author&gt;&lt;author&gt;Xu, Hong&lt;/author&gt;&lt;author&gt;Yuen, Richard K. K.&lt;/author&gt;&lt;/authors&gt;&lt;/contributors&gt;&lt;titles&gt;&lt;title&gt;Role of atrium geometry in building energy consumption: The case of a fully air-conditioned enclosed atrium in cold climates, China&lt;/title&gt;&lt;secondary-title&gt;Energy and Buildings&lt;/secondary-title&gt;&lt;/titles&gt;&lt;periodical&gt;&lt;full-title&gt;Energy and Buildings&lt;/full-title&gt;&lt;/periodical&gt;&lt;pages&gt;228-241&lt;/pages&gt;&lt;volume&gt;151&lt;/volume&gt;&lt;dates&gt;&lt;year&gt;2017&lt;/year&gt;&lt;pub-dates&gt;&lt;date&gt;2017/09/15/&lt;/date&gt;&lt;/pub-dates&gt;&lt;/dates&gt;&lt;isbn&gt;0378-7788&lt;/isbn&gt;&lt;urls&gt;&lt;related-urls&gt;&lt;url&gt;https://www.sciencedirect.com/science/article/pii/S0378778817313154&lt;/url&gt;&lt;/related-urls&gt;&lt;/urls&gt;&lt;electronic-resource-num&gt;https://doi.org/10.1016/j.enbuild.2017.06.064&lt;/electronic-resource-num&gt;&lt;/record&gt;&lt;/Cite&gt;&lt;/EndNote&gt;</w:instrText>
      </w:r>
      <w:r w:rsidRPr="00851E97">
        <w:rPr>
          <w:rFonts w:asciiTheme="majorBidi" w:hAnsiTheme="majorBidi" w:cstheme="majorBidi"/>
          <w:sz w:val="22"/>
          <w:szCs w:val="22"/>
        </w:rPr>
        <w:fldChar w:fldCharType="separate"/>
      </w:r>
      <w:r w:rsidR="005D6936">
        <w:rPr>
          <w:rFonts w:asciiTheme="majorBidi" w:hAnsiTheme="majorBidi" w:cstheme="majorBidi"/>
          <w:noProof/>
          <w:sz w:val="22"/>
          <w:szCs w:val="22"/>
        </w:rPr>
        <w:t>(L. Wang, Huang, Zhang, Xu, &amp; Yuen, 2017)</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w:t>
      </w:r>
      <w:r w:rsidR="00F726F7" w:rsidRPr="00851E97">
        <w:rPr>
          <w:sz w:val="22"/>
          <w:szCs w:val="22"/>
        </w:rPr>
        <w:t xml:space="preserve"> </w:t>
      </w:r>
      <w:r w:rsidR="00F726F7" w:rsidRPr="00851E97">
        <w:rPr>
          <w:rFonts w:asciiTheme="majorBidi" w:hAnsiTheme="majorBidi" w:cstheme="majorBidi"/>
          <w:sz w:val="22"/>
          <w:szCs w:val="22"/>
        </w:rPr>
        <w:t xml:space="preserve">However, the results show that improper atrium design may increase energy </w:t>
      </w:r>
      <w:r w:rsidR="00F726F7" w:rsidRPr="00A82939">
        <w:rPr>
          <w:rFonts w:asciiTheme="majorBidi" w:hAnsiTheme="majorBidi" w:cstheme="majorBidi"/>
          <w:sz w:val="22"/>
          <w:szCs w:val="22"/>
        </w:rPr>
        <w:t>consumption or create discomfort for users. </w:t>
      </w:r>
      <w:r w:rsidR="00F726F7" w:rsidRPr="00A82939">
        <w:rPr>
          <w:rFonts w:asciiTheme="majorBidi" w:hAnsiTheme="majorBidi" w:cstheme="majorBidi"/>
          <w:sz w:val="22"/>
          <w:szCs w:val="22"/>
        </w:rPr>
        <w:fldChar w:fldCharType="begin"/>
      </w:r>
      <w:r w:rsidR="004C1305" w:rsidRPr="00A82939">
        <w:rPr>
          <w:rFonts w:asciiTheme="majorBidi" w:hAnsiTheme="majorBidi" w:cstheme="majorBidi"/>
          <w:sz w:val="22"/>
          <w:szCs w:val="22"/>
        </w:rPr>
        <w:instrText xml:space="preserve"> ADDIN EN.CITE &lt;EndNote&gt;&lt;Cite&gt;&lt;Author&gt;Omrany&lt;/Author&gt;&lt;Year&gt;2020&lt;/Year&gt;&lt;RecNum&gt;6593&lt;/RecNum&gt;&lt;DisplayText&gt;(Omrany, Ghaffarianhoseini, Berardi, Ghaffarianhoseini, &amp;amp; Li, 2020)&lt;/DisplayText&gt;&lt;record&gt;&lt;rec-number&gt;6593&lt;/rec-number&gt;&lt;foreign-keys&gt;&lt;key app="EN" db-id="dtspwv5t8xt20zezvtgpp9alz2wfzxwrdftx" timestamp="1752270579"&gt;6593&lt;/key&gt;&lt;/foreign-keys&gt;&lt;ref-type name="Journal Article"&gt;17&lt;/ref-type&gt;&lt;contributors&gt;&lt;authors&gt;&lt;author&gt;Omrany, Hossein&lt;/author&gt;&lt;author&gt;Ghaffarianhoseini, Amirhosein&lt;/author&gt;&lt;author&gt;Berardi, Umberto&lt;/author&gt;&lt;author&gt;Ghaffarianhoseini, Ali&lt;/author&gt;&lt;author&gt;Li, Danny H. W.&lt;/author&gt;&lt;/authors&gt;&lt;/contributors&gt;&lt;titles&gt;&lt;title&gt;Is atrium an ideal form for daylight in buildings?&lt;/title&gt;&lt;secondary-title&gt;Architectural Science Review&lt;/secondary-title&gt;&lt;/titles&gt;&lt;periodical&gt;&lt;full-title&gt;ARCHITECTURAL SCIENCE REVIEW&lt;/full-title&gt;&lt;/periodical&gt;&lt;pages&gt;47-62&lt;/pages&gt;&lt;volume&gt;63&lt;/volume&gt;&lt;number&gt;1&lt;/number&gt;&lt;dates&gt;&lt;year&gt;2020&lt;/year&gt;&lt;pub-dates&gt;&lt;date&gt;2020/01/02&lt;/date&gt;&lt;/pub-dates&gt;&lt;/dates&gt;&lt;publisher&gt;Taylor &amp;amp; Francis&lt;/publisher&gt;&lt;isbn&gt;0003-8628&lt;/isbn&gt;&lt;urls&gt;&lt;related-urls&gt;&lt;url&gt;https://doi.org/10.1080/00038628.2019.1683508&lt;/url&gt;&lt;/related-urls&gt;&lt;/urls&gt;&lt;electronic-resource-num&gt;10.1080/00038628.2019.1683508&lt;/electronic-resource-num&gt;&lt;/record&gt;&lt;/Cite&gt;&lt;/EndNote&gt;</w:instrText>
      </w:r>
      <w:r w:rsidR="00F726F7" w:rsidRPr="00A82939">
        <w:rPr>
          <w:rFonts w:asciiTheme="majorBidi" w:hAnsiTheme="majorBidi" w:cstheme="majorBidi"/>
          <w:sz w:val="22"/>
          <w:szCs w:val="22"/>
        </w:rPr>
        <w:fldChar w:fldCharType="separate"/>
      </w:r>
      <w:r w:rsidR="004C1305" w:rsidRPr="00A82939">
        <w:rPr>
          <w:rFonts w:asciiTheme="majorBidi" w:hAnsiTheme="majorBidi" w:cstheme="majorBidi"/>
          <w:noProof/>
          <w:sz w:val="22"/>
          <w:szCs w:val="22"/>
        </w:rPr>
        <w:t>(Omrany, Ghaffarianhoseini, Berardi, Ghaffarianhoseini, &amp; Li, 2020)</w:t>
      </w:r>
      <w:r w:rsidR="00F726F7" w:rsidRPr="00A82939">
        <w:rPr>
          <w:rFonts w:asciiTheme="majorBidi" w:hAnsiTheme="majorBidi" w:cstheme="majorBidi"/>
          <w:sz w:val="22"/>
          <w:szCs w:val="22"/>
        </w:rPr>
        <w:fldChar w:fldCharType="end"/>
      </w:r>
    </w:p>
    <w:p w14:paraId="1CA84ED9" w14:textId="77777777" w:rsidR="00682767" w:rsidRDefault="00337C59" w:rsidP="00B25497">
      <w:pPr>
        <w:jc w:val="both"/>
        <w:rPr>
          <w:rtl/>
        </w:rPr>
      </w:pPr>
      <w:r w:rsidRPr="00A82939">
        <w:rPr>
          <w:rFonts w:asciiTheme="majorBidi" w:hAnsiTheme="majorBidi" w:cstheme="majorBidi"/>
          <w:sz w:val="22"/>
          <w:szCs w:val="22"/>
        </w:rPr>
        <w:t>It impacts not only the shape and usage experience of employees, but it can also increase overall energy consumption costs for the entire building if misused. Global carbon dioxide emissions are accounted for by the building sector, and green and sustainable building concepts have become central to architectural design</w:t>
      </w:r>
      <w:r w:rsidR="00EC38AB" w:rsidRPr="00A82939">
        <w:rPr>
          <w:rFonts w:asciiTheme="majorBidi" w:hAnsiTheme="majorBidi" w:cstheme="majorBidi"/>
          <w:sz w:val="22"/>
          <w:szCs w:val="22"/>
        </w:rPr>
        <w:t xml:space="preserve"> </w:t>
      </w:r>
      <w:r w:rsidR="00EC38AB" w:rsidRPr="00A82939">
        <w:rPr>
          <w:rFonts w:asciiTheme="majorBidi" w:hAnsiTheme="majorBidi" w:cstheme="majorBidi"/>
          <w:sz w:val="22"/>
          <w:szCs w:val="22"/>
        </w:rPr>
        <w:fldChar w:fldCharType="begin"/>
      </w:r>
      <w:r w:rsidR="00EC38AB" w:rsidRPr="00A82939">
        <w:rPr>
          <w:rFonts w:asciiTheme="majorBidi" w:hAnsiTheme="majorBidi" w:cstheme="majorBidi"/>
          <w:sz w:val="22"/>
          <w:szCs w:val="22"/>
        </w:rPr>
        <w:instrText xml:space="preserve"> ADDIN EN.CITE &lt;EndNote&gt;&lt;Cite&gt;&lt;Author&gt;Khoroshiltseva&lt;/Author&gt;&lt;Year&gt;2016&lt;/Year&gt;&lt;RecNum&gt;6008&lt;/RecNum&gt;&lt;DisplayText&gt;(Khoroshiltseva, Slanzi, &amp;amp; Poli, 2016)&lt;/DisplayText&gt;&lt;record&gt;&lt;rec-number&gt;6008&lt;/rec-number&gt;&lt;foreign-keys&gt;&lt;key app="EN" db-id="dtspwv5t8xt20zezvtgpp9alz2wfzxwrdftx" timestamp="1746191586"&gt;6008&lt;/key&gt;&lt;/foreign-keys&gt;&lt;ref-type name="Journal Article"&gt;17&lt;/ref-type&gt;&lt;contributors&gt;&lt;authors&gt;&lt;author&gt;Khoroshiltseva, Marina&lt;/author&gt;&lt;author&gt;Slanzi, Debora&lt;/author&gt;&lt;author&gt;Poli, Irene&lt;/author&gt;&lt;/authors&gt;&lt;/contributors&gt;&lt;titles&gt;&lt;title&gt;A Pareto-based multi-objective optimization algorithm to design energy-efficient shading devices&lt;/title&gt;&lt;secondary-title&gt;Applied Energy&lt;/secondary-title&gt;&lt;/titles&gt;&lt;periodical&gt;&lt;full-title&gt;Applied Energy&lt;/full-title&gt;&lt;/periodical&gt;&lt;pages&gt;1400-1410&lt;/pages&gt;&lt;volume&gt;184&lt;/volume&gt;&lt;keywords&gt;&lt;keyword&gt;Energy efficiency&lt;/keyword&gt;&lt;keyword&gt;Multi-objective optimization&lt;/keyword&gt;&lt;keyword&gt;Harmony search&lt;/keyword&gt;&lt;keyword&gt;Shading design&lt;/keyword&gt;&lt;keyword&gt;Thermal and lighting comfort&lt;/keyword&gt;&lt;/keywords&gt;&lt;dates&gt;&lt;year&gt;2016&lt;/year&gt;&lt;pub-dates&gt;&lt;date&gt;2016/12/15/&lt;/date&gt;&lt;/pub-dates&gt;&lt;/dates&gt;&lt;isbn&gt;0306-2619&lt;/isbn&gt;&lt;urls&gt;&lt;related-urls&gt;&lt;url&gt;https://www.sciencedirect.com/science/article/pii/S0306261916305979&lt;/url&gt;&lt;/related-urls&gt;&lt;/urls&gt;&lt;electronic-resource-num&gt;https://doi.org/10.1016/j.apenergy.2016.05.015&lt;/electronic-resource-num&gt;&lt;/record&gt;&lt;/Cite&gt;&lt;/EndNote&gt;</w:instrText>
      </w:r>
      <w:r w:rsidR="00EC38AB" w:rsidRPr="00A82939">
        <w:rPr>
          <w:rFonts w:asciiTheme="majorBidi" w:hAnsiTheme="majorBidi" w:cstheme="majorBidi"/>
          <w:sz w:val="22"/>
          <w:szCs w:val="22"/>
        </w:rPr>
        <w:fldChar w:fldCharType="separate"/>
      </w:r>
      <w:r w:rsidR="00EC38AB" w:rsidRPr="00A82939">
        <w:rPr>
          <w:rFonts w:asciiTheme="majorBidi" w:hAnsiTheme="majorBidi" w:cstheme="majorBidi"/>
          <w:noProof/>
          <w:sz w:val="22"/>
          <w:szCs w:val="22"/>
        </w:rPr>
        <w:t>(Khoroshiltseva, Slanzi, &amp; Poli, 2016)</w:t>
      </w:r>
      <w:r w:rsidR="00EC38AB" w:rsidRPr="00A82939">
        <w:rPr>
          <w:rFonts w:asciiTheme="majorBidi" w:hAnsiTheme="majorBidi" w:cstheme="majorBidi"/>
          <w:sz w:val="22"/>
          <w:szCs w:val="22"/>
        </w:rPr>
        <w:fldChar w:fldCharType="end"/>
      </w:r>
      <w:r w:rsidR="00EB5D08">
        <w:rPr>
          <w:rFonts w:asciiTheme="majorBidi" w:hAnsiTheme="majorBidi" w:cstheme="majorBidi"/>
          <w:sz w:val="22"/>
          <w:szCs w:val="22"/>
        </w:rPr>
        <w:t>,</w:t>
      </w:r>
      <w:r w:rsidR="00EC38AB" w:rsidRPr="00A82939">
        <w:rPr>
          <w:rFonts w:asciiTheme="majorBidi" w:hAnsiTheme="majorBidi" w:cstheme="majorBidi"/>
          <w:sz w:val="22"/>
          <w:szCs w:val="22"/>
        </w:rPr>
        <w:t xml:space="preserve"> </w:t>
      </w:r>
      <w:r w:rsidR="00EC38AB" w:rsidRPr="00A82939">
        <w:rPr>
          <w:rFonts w:asciiTheme="majorBidi" w:hAnsiTheme="majorBidi" w:cstheme="majorBidi"/>
          <w:sz w:val="22"/>
          <w:szCs w:val="22"/>
        </w:rPr>
        <w:fldChar w:fldCharType="begin"/>
      </w:r>
      <w:r w:rsidR="00EB5D08">
        <w:rPr>
          <w:rFonts w:asciiTheme="majorBidi" w:hAnsiTheme="majorBidi" w:cstheme="majorBidi"/>
          <w:sz w:val="22"/>
          <w:szCs w:val="22"/>
        </w:rPr>
        <w:instrText xml:space="preserve"> ADDIN EN.CITE &lt;EndNote&gt;&lt;Cite&gt;&lt;Author&gt;Wang&lt;/Author&gt;&lt;Year&gt;2017&lt;/Year&gt;&lt;RecNum&gt;6011&lt;/RecNum&gt;&lt;DisplayText&gt;(L. Wang et al., 2017)&lt;/DisplayText&gt;&lt;record&gt;&lt;rec-number&gt;6011&lt;/rec-number&gt;&lt;foreign-keys&gt;&lt;key app="EN" db-id="dtspwv5t8xt20zezvtgpp9alz2wfzxwrdftx" timestamp="1746191692"&gt;6011&lt;/key&gt;&lt;/foreign-keys&gt;&lt;ref-type name="Journal Article"&gt;17&lt;/ref-type&gt;&lt;contributors&gt;&lt;authors&gt;&lt;author&gt;Wang, Lan&lt;/author&gt;&lt;author&gt;Huang, Qiong&lt;/author&gt;&lt;author&gt;Zhang, Qi&lt;/author&gt;&lt;author&gt;Xu, Hong&lt;/author&gt;&lt;author&gt;Yuen, Richard K. K.&lt;/author&gt;&lt;/authors&gt;&lt;/contributors&gt;&lt;titles&gt;&lt;title&gt;Role of atrium geometry in building energy consumption: The case of a fully air-conditioned enclosed atrium in cold climates, China&lt;/title&gt;&lt;secondary-title&gt;Energy and Buildings&lt;/secondary-title&gt;&lt;/titles&gt;&lt;periodical&gt;&lt;full-title&gt;Energy and Buildings&lt;/full-title&gt;&lt;/periodical&gt;&lt;pages&gt;228-241&lt;/pages&gt;&lt;volume&gt;151&lt;/volume&gt;&lt;dates&gt;&lt;year&gt;2017&lt;/year&gt;&lt;pub-dates&gt;&lt;date&gt;2017/09/15/&lt;/date&gt;&lt;/pub-dates&gt;&lt;/dates&gt;&lt;isbn&gt;0378-7788&lt;/isbn&gt;&lt;urls&gt;&lt;related-urls&gt;&lt;url&gt;https://www.sciencedirect.com/science/article/pii/S0378778817313154&lt;/url&gt;&lt;/related-urls&gt;&lt;/urls&gt;&lt;electronic-resource-num&gt;https://doi.org/10.1016/j.enbuild.2017.06.064&lt;/electronic-resource-num&gt;&lt;/record&gt;&lt;/Cite&gt;&lt;/EndNote&gt;</w:instrText>
      </w:r>
      <w:r w:rsidR="00EC38AB" w:rsidRPr="00A82939">
        <w:rPr>
          <w:rFonts w:asciiTheme="majorBidi" w:hAnsiTheme="majorBidi" w:cstheme="majorBidi"/>
          <w:sz w:val="22"/>
          <w:szCs w:val="22"/>
        </w:rPr>
        <w:fldChar w:fldCharType="separate"/>
      </w:r>
      <w:r w:rsidR="00EB5D08">
        <w:rPr>
          <w:rFonts w:asciiTheme="majorBidi" w:hAnsiTheme="majorBidi" w:cstheme="majorBidi"/>
          <w:noProof/>
          <w:sz w:val="22"/>
          <w:szCs w:val="22"/>
        </w:rPr>
        <w:t>(L. Wang et al., 2017)</w:t>
      </w:r>
      <w:r w:rsidR="00EC38AB" w:rsidRPr="00A82939">
        <w:rPr>
          <w:rFonts w:asciiTheme="majorBidi" w:hAnsiTheme="majorBidi" w:cstheme="majorBidi"/>
          <w:sz w:val="22"/>
          <w:szCs w:val="22"/>
        </w:rPr>
        <w:fldChar w:fldCharType="end"/>
      </w:r>
      <w:r w:rsidR="00EC38AB" w:rsidRPr="00A82939">
        <w:rPr>
          <w:rFonts w:asciiTheme="majorBidi" w:hAnsiTheme="majorBidi" w:cstheme="majorBidi"/>
          <w:sz w:val="22"/>
          <w:szCs w:val="22"/>
        </w:rPr>
        <w:t>.</w:t>
      </w:r>
      <w:r w:rsidR="00EC38AB" w:rsidRPr="00A82939">
        <w:rPr>
          <w:sz w:val="22"/>
          <w:szCs w:val="22"/>
        </w:rPr>
        <w:t xml:space="preserve"> </w:t>
      </w:r>
      <w:r w:rsidRPr="00A82939">
        <w:rPr>
          <w:rFonts w:asciiTheme="majorBidi" w:hAnsiTheme="majorBidi" w:cstheme="majorBidi"/>
          <w:sz w:val="22"/>
          <w:szCs w:val="22"/>
        </w:rPr>
        <w:t xml:space="preserve">An atrium provides an area for gathering and communication in public office buildings. It brings natural light and solar radiation into the building. </w:t>
      </w:r>
      <w:r w:rsidR="00EC38AB" w:rsidRPr="00A82939">
        <w:rPr>
          <w:rFonts w:asciiTheme="majorBidi" w:hAnsiTheme="majorBidi" w:cstheme="majorBidi"/>
          <w:sz w:val="22"/>
          <w:szCs w:val="22"/>
        </w:rPr>
        <w:fldChar w:fldCharType="begin"/>
      </w:r>
      <w:r w:rsidR="005D6936" w:rsidRPr="00A82939">
        <w:rPr>
          <w:rFonts w:asciiTheme="majorBidi" w:hAnsiTheme="majorBidi" w:cstheme="majorBidi"/>
          <w:sz w:val="22"/>
          <w:szCs w:val="22"/>
        </w:rPr>
        <w:instrText xml:space="preserve"> ADDIN EN.CITE &lt;EndNote&gt;&lt;Cite&gt;&lt;Author&gt;Wang&lt;/Author&gt;&lt;Year&gt;2017&lt;/Year&gt;&lt;RecNum&gt;6011&lt;/RecNum&gt;&lt;DisplayText&gt;(L. Wang et al., 2017)&lt;/DisplayText&gt;&lt;record&gt;&lt;rec-number&gt;6011&lt;/rec-number&gt;&lt;foreign-keys&gt;&lt;key app="EN" db-id="dtspwv5t8xt20zezvtgpp9alz2wfzxwrdftx" timestamp="1746191692"&gt;6011&lt;/key&gt;&lt;/foreign-keys&gt;&lt;ref-type name="Journal Article"&gt;17&lt;/ref-type&gt;&lt;contributors&gt;&lt;authors&gt;&lt;author&gt;Wang, Lan&lt;/author&gt;&lt;author&gt;Huang, Qiong&lt;/author&gt;&lt;author&gt;Zhang, Qi&lt;/author&gt;&lt;author&gt;Xu, Hong&lt;/author&gt;&lt;author&gt;Yuen, Richard K. K.&lt;/author&gt;&lt;/authors&gt;&lt;/contributors&gt;&lt;titles&gt;&lt;title&gt;Role of atrium geometry in building energy consumption: The case of a fully air-conditioned enclosed atrium in cold climates, China&lt;/title&gt;&lt;secondary-title&gt;Energy and Buildings&lt;/secondary-title&gt;&lt;/titles&gt;&lt;periodical&gt;&lt;full-title&gt;Energy and Buildings&lt;/full-title&gt;&lt;/periodical&gt;&lt;pages&gt;228-241&lt;/pages&gt;&lt;volume&gt;151&lt;/volume&gt;&lt;dates&gt;&lt;year&gt;2017&lt;/year&gt;&lt;pub-dates&gt;&lt;date&gt;2017/09/15/&lt;/date&gt;&lt;/pub-dates&gt;&lt;/dates&gt;&lt;isbn&gt;0378-7788&lt;/isbn&gt;&lt;urls&gt;&lt;related-urls&gt;&lt;url&gt;https://www.sciencedirect.com/science/article/pii/S0378778817313154&lt;/url&gt;&lt;/related-urls&gt;&lt;/urls&gt;&lt;electronic-resource-num&gt;https://doi.org/10.1016/j.enbuild.2017.06.064&lt;/electronic-resource-num&gt;&lt;/record&gt;&lt;/Cite&gt;&lt;/EndNote&gt;</w:instrText>
      </w:r>
      <w:r w:rsidR="00EC38AB" w:rsidRPr="00A82939">
        <w:rPr>
          <w:rFonts w:asciiTheme="majorBidi" w:hAnsiTheme="majorBidi" w:cstheme="majorBidi"/>
          <w:sz w:val="22"/>
          <w:szCs w:val="22"/>
        </w:rPr>
        <w:fldChar w:fldCharType="separate"/>
      </w:r>
      <w:r w:rsidR="005D6936" w:rsidRPr="00A82939">
        <w:rPr>
          <w:rFonts w:asciiTheme="majorBidi" w:hAnsiTheme="majorBidi" w:cstheme="majorBidi"/>
          <w:noProof/>
          <w:sz w:val="22"/>
          <w:szCs w:val="22"/>
        </w:rPr>
        <w:t>(L. Wang et al., 2017)</w:t>
      </w:r>
      <w:r w:rsidR="00EC38AB" w:rsidRPr="00A82939">
        <w:rPr>
          <w:rFonts w:asciiTheme="majorBidi" w:hAnsiTheme="majorBidi" w:cstheme="majorBidi"/>
          <w:sz w:val="22"/>
          <w:szCs w:val="22"/>
        </w:rPr>
        <w:fldChar w:fldCharType="end"/>
      </w:r>
      <w:r w:rsidR="00EC38AB" w:rsidRPr="00A82939">
        <w:rPr>
          <w:rFonts w:asciiTheme="majorBidi" w:hAnsiTheme="majorBidi" w:cstheme="majorBidi"/>
          <w:sz w:val="22"/>
          <w:szCs w:val="22"/>
        </w:rPr>
        <w:t xml:space="preserve"> </w:t>
      </w:r>
      <w:r w:rsidRPr="00A82939">
        <w:rPr>
          <w:rFonts w:asciiTheme="majorBidi" w:hAnsiTheme="majorBidi" w:cstheme="majorBidi"/>
          <w:sz w:val="22"/>
          <w:szCs w:val="22"/>
        </w:rPr>
        <w:t>Energy consumption can be high if misused. Considering the atrium's large size, external conditions may easily affect it. In hot and dry climates, this can result in reduced thermal comfort, increased temperatures, or cooling of the space. The design of large atriums in many new office buildings has been illogical in recent years, resulting in massive energy waste. A skylight is one of the most important components of an atrium</w:t>
      </w:r>
      <w:r w:rsidR="00EB5D08">
        <w:rPr>
          <w:rFonts w:asciiTheme="majorBidi" w:hAnsiTheme="majorBidi" w:cstheme="majorBidi"/>
          <w:sz w:val="22"/>
          <w:szCs w:val="22"/>
        </w:rPr>
        <w:t xml:space="preserve"> (Marzouk, </w:t>
      </w:r>
      <w:proofErr w:type="spellStart"/>
      <w:r w:rsidR="00EB5D08">
        <w:rPr>
          <w:rFonts w:asciiTheme="majorBidi" w:hAnsiTheme="majorBidi" w:cstheme="majorBidi"/>
          <w:sz w:val="22"/>
          <w:szCs w:val="22"/>
        </w:rPr>
        <w:t>ElSharkawy</w:t>
      </w:r>
      <w:proofErr w:type="spellEnd"/>
      <w:r w:rsidR="00EB5D08">
        <w:rPr>
          <w:rFonts w:asciiTheme="majorBidi" w:hAnsiTheme="majorBidi" w:cstheme="majorBidi"/>
          <w:sz w:val="22"/>
          <w:szCs w:val="22"/>
        </w:rPr>
        <w:t xml:space="preserve">, &amp; Mahmoud, 2022; Yu &amp; </w:t>
      </w:r>
      <w:proofErr w:type="spellStart"/>
      <w:r w:rsidR="00EB5D08">
        <w:rPr>
          <w:rFonts w:asciiTheme="majorBidi" w:hAnsiTheme="majorBidi" w:cstheme="majorBidi"/>
          <w:sz w:val="22"/>
          <w:szCs w:val="22"/>
        </w:rPr>
        <w:t>Leng</w:t>
      </w:r>
      <w:proofErr w:type="spellEnd"/>
      <w:r w:rsidR="00EB5D08">
        <w:rPr>
          <w:rFonts w:asciiTheme="majorBidi" w:hAnsiTheme="majorBidi" w:cstheme="majorBidi"/>
          <w:sz w:val="22"/>
          <w:szCs w:val="22"/>
        </w:rPr>
        <w:t>, 2021).</w:t>
      </w:r>
      <w:r w:rsidR="00EC38AB" w:rsidRPr="00A82939">
        <w:rPr>
          <w:rFonts w:asciiTheme="majorBidi" w:hAnsiTheme="majorBidi" w:cstheme="majorBidi"/>
          <w:sz w:val="22"/>
          <w:szCs w:val="22"/>
        </w:rPr>
        <w:t xml:space="preserve"> </w:t>
      </w:r>
      <w:r w:rsidRPr="00A82939">
        <w:rPr>
          <w:rFonts w:asciiTheme="majorBidi" w:hAnsiTheme="majorBidi" w:cstheme="majorBidi"/>
          <w:sz w:val="22"/>
          <w:szCs w:val="22"/>
        </w:rPr>
        <w:t>Transparent materials provide natural light and solar radiation</w:t>
      </w:r>
      <w:r w:rsidRPr="00A82939">
        <w:rPr>
          <w:rFonts w:asciiTheme="majorBidi" w:hAnsiTheme="majorBidi" w:cstheme="majorBidi" w:hint="cs"/>
          <w:sz w:val="22"/>
          <w:szCs w:val="22"/>
          <w:rtl/>
        </w:rPr>
        <w:t xml:space="preserve"> </w:t>
      </w:r>
      <w:r w:rsidR="00EC38AB" w:rsidRPr="00A82939">
        <w:rPr>
          <w:rFonts w:asciiTheme="majorBidi" w:hAnsiTheme="majorBidi" w:cstheme="majorBidi"/>
          <w:sz w:val="22"/>
          <w:szCs w:val="22"/>
        </w:rPr>
        <w:fldChar w:fldCharType="begin"/>
      </w:r>
      <w:r w:rsidR="00EC38AB" w:rsidRPr="00A82939">
        <w:rPr>
          <w:rFonts w:asciiTheme="majorBidi" w:hAnsiTheme="majorBidi" w:cstheme="majorBidi"/>
          <w:sz w:val="22"/>
          <w:szCs w:val="22"/>
        </w:rPr>
        <w:instrText xml:space="preserve"> ADDIN EN.CITE &lt;EndNote&gt;&lt;Cite&gt;&lt;Author&gt;Fang&lt;/Author&gt;&lt;Year&gt;2023&lt;/Year&gt;&lt;RecNum&gt;5986&lt;/RecNum&gt;&lt;DisplayText&gt;(Fang, Cho, Wang, &amp;amp; He, 2023)&lt;/DisplayText&gt;&lt;record&gt;&lt;rec-number&gt;5986&lt;/rec-number&gt;&lt;foreign-keys&gt;&lt;key app="EN" db-id="dtspwv5t8xt20zezvtgpp9alz2wfzxwrdftx" timestamp="1746182632"&gt;5986&lt;/key&gt;&lt;/foreign-keys&gt;&lt;ref-type name="Journal Article"&gt;17&lt;/ref-type&gt;&lt;contributors&gt;&lt;authors&gt;&lt;author&gt;Fang, Yuan&lt;/author&gt;&lt;author&gt;Cho, Soolyeon&lt;/author&gt;&lt;author&gt;Wang, Yanyu&lt;/author&gt;&lt;author&gt;He, Luya&lt;/author&gt;&lt;/authors&gt;&lt;/contributors&gt;&lt;titles&gt;&lt;title&gt;Sensitivity Analysis and Multi-Objective Optimization of Skylight Design in the Early Design Stage&lt;/title&gt;&lt;secondary-title&gt;Energies&lt;/secondary-title&gt;&lt;/titles&gt;&lt;periodical&gt;&lt;full-title&gt;Energies&lt;/full-title&gt;&lt;/periodical&gt;&lt;pages&gt;219&lt;/pages&gt;&lt;volume&gt;17&lt;/volume&gt;&lt;number&gt;1&lt;/number&gt;&lt;dates&gt;&lt;year&gt;2023&lt;/year&gt;&lt;/dates&gt;&lt;isbn&gt;1996-1073&lt;/isbn&gt;&lt;urls&gt;&lt;/urls&gt;&lt;/record&gt;&lt;/Cite&gt;&lt;/EndNote&gt;</w:instrText>
      </w:r>
      <w:r w:rsidR="00EC38AB" w:rsidRPr="00A82939">
        <w:rPr>
          <w:rFonts w:asciiTheme="majorBidi" w:hAnsiTheme="majorBidi" w:cstheme="majorBidi"/>
          <w:sz w:val="22"/>
          <w:szCs w:val="22"/>
        </w:rPr>
        <w:fldChar w:fldCharType="separate"/>
      </w:r>
      <w:r w:rsidR="00EC38AB" w:rsidRPr="00A82939">
        <w:rPr>
          <w:rFonts w:asciiTheme="majorBidi" w:hAnsiTheme="majorBidi" w:cstheme="majorBidi"/>
          <w:noProof/>
          <w:sz w:val="22"/>
          <w:szCs w:val="22"/>
        </w:rPr>
        <w:t>(Fang, Cho, Wang, &amp; He, 2023)</w:t>
      </w:r>
      <w:r w:rsidR="00EC38AB" w:rsidRPr="00A82939">
        <w:rPr>
          <w:rFonts w:asciiTheme="majorBidi" w:hAnsiTheme="majorBidi" w:cstheme="majorBidi"/>
          <w:sz w:val="22"/>
          <w:szCs w:val="22"/>
        </w:rPr>
        <w:fldChar w:fldCharType="end"/>
      </w:r>
      <w:r w:rsidR="00EC38AB" w:rsidRPr="00A82939">
        <w:rPr>
          <w:rFonts w:asciiTheme="majorBidi" w:hAnsiTheme="majorBidi" w:cstheme="majorBidi"/>
          <w:sz w:val="22"/>
          <w:szCs w:val="22"/>
        </w:rPr>
        <w:t xml:space="preserve">. </w:t>
      </w:r>
      <w:r w:rsidR="00A82939" w:rsidRPr="00A82939">
        <w:rPr>
          <w:rFonts w:asciiTheme="majorBidi" w:hAnsiTheme="majorBidi" w:cstheme="majorBidi"/>
          <w:sz w:val="22"/>
          <w:szCs w:val="22"/>
        </w:rPr>
        <w:t>An atrium with a poor skylight heat transfer performance, a large volume, and significant amounts of light entering the atrium can result in high energy consumption, glare, and excessive heat in the summer.</w:t>
      </w:r>
      <w:r w:rsidR="00A82939" w:rsidRPr="00A82939">
        <w:rPr>
          <w:rFonts w:asciiTheme="majorBidi" w:hAnsiTheme="majorBidi" w:cstheme="majorBidi" w:hint="cs"/>
          <w:sz w:val="22"/>
          <w:szCs w:val="22"/>
          <w:rtl/>
        </w:rPr>
        <w:t xml:space="preserve"> </w:t>
      </w:r>
      <w:r w:rsidR="00EC38AB" w:rsidRPr="00A82939">
        <w:rPr>
          <w:rFonts w:asciiTheme="majorBidi" w:hAnsiTheme="majorBidi" w:cstheme="majorBidi"/>
          <w:sz w:val="22"/>
          <w:szCs w:val="22"/>
        </w:rPr>
        <w:fldChar w:fldCharType="begin"/>
      </w:r>
      <w:r w:rsidR="00EC38AB" w:rsidRPr="00A82939">
        <w:rPr>
          <w:rFonts w:asciiTheme="majorBidi" w:hAnsiTheme="majorBidi" w:cstheme="majorBidi"/>
          <w:sz w:val="22"/>
          <w:szCs w:val="22"/>
        </w:rPr>
        <w:instrText xml:space="preserve"> ADDIN EN.CITE &lt;EndNote&gt;&lt;Cite&gt;&lt;Author&gt;Dolnikova&lt;/Author&gt;&lt;Year&gt;2020&lt;/Year&gt;&lt;RecNum&gt;6015&lt;/RecNum&gt;&lt;DisplayText&gt;(Dolnikova, Katunsky, &amp;amp; Darula, 2020)&lt;/DisplayText&gt;&lt;record&gt;&lt;rec-number&gt;6015&lt;/rec-number&gt;&lt;foreign-keys&gt;&lt;key app="EN" db-id="dtspwv5t8xt20zezvtgpp9alz2wfzxwrdftx" timestamp="1746192048"&gt;6015&lt;/key&gt;&lt;/foreign-keys&gt;&lt;ref-type name="Journal Article"&gt;17&lt;/ref-type&gt;&lt;contributors&gt;&lt;authors&gt;&lt;author&gt;Dolnikova, Erika&lt;/author&gt;&lt;author&gt;Katunsky, Dusan&lt;/author&gt;&lt;author&gt;Darula, Stanislav&lt;/author&gt;&lt;/authors&gt;&lt;/contributors&gt;&lt;titles&gt;&lt;title&gt;Assessment of overcast sky daylight conditions in the premises of engineering operations considering two types of skylights&lt;/title&gt;&lt;secondary-title&gt;Building and Environment&lt;/secondary-title&gt;&lt;/titles&gt;&lt;periodical&gt;&lt;full-title&gt;Building and Environment&lt;/full-title&gt;&lt;/periodical&gt;&lt;pages&gt;106976&lt;/pages&gt;&lt;volume&gt;180&lt;/volume&gt;&lt;keywords&gt;&lt;keyword&gt;Industrial buildings&lt;/keyword&gt;&lt;keyword&gt;Daylighting&lt;/keyword&gt;&lt;keyword&gt;Radiance&lt;/keyword&gt;&lt;keyword&gt;Luminance&lt;/keyword&gt;&lt;keyword&gt;Illuminance measurements&lt;/keyword&gt;&lt;/keywords&gt;&lt;dates&gt;&lt;year&gt;2020&lt;/year&gt;&lt;pub-dates&gt;&lt;date&gt;2020/08/01/&lt;/date&gt;&lt;/pub-dates&gt;&lt;/dates&gt;&lt;isbn&gt;0360-1323&lt;/isbn&gt;&lt;urls&gt;&lt;related-urls&gt;&lt;url&gt;https://www.sciencedirect.com/science/article/pii/S0360132320303565&lt;/url&gt;&lt;/related-urls&gt;&lt;/urls&gt;&lt;electronic-resource-num&gt;https://doi.org/10.1016/j.buildenv.2020.106976&lt;/electronic-resource-num&gt;&lt;/record&gt;&lt;/Cite&gt;&lt;/EndNote&gt;</w:instrText>
      </w:r>
      <w:r w:rsidR="00EC38AB" w:rsidRPr="00A82939">
        <w:rPr>
          <w:rFonts w:asciiTheme="majorBidi" w:hAnsiTheme="majorBidi" w:cstheme="majorBidi"/>
          <w:sz w:val="22"/>
          <w:szCs w:val="22"/>
        </w:rPr>
        <w:fldChar w:fldCharType="separate"/>
      </w:r>
      <w:r w:rsidR="00EC38AB" w:rsidRPr="00A82939">
        <w:rPr>
          <w:rFonts w:asciiTheme="majorBidi" w:hAnsiTheme="majorBidi" w:cstheme="majorBidi"/>
          <w:noProof/>
          <w:sz w:val="22"/>
          <w:szCs w:val="22"/>
        </w:rPr>
        <w:t>(Dolnikova, Katunsky, &amp; Darula, 2020)</w:t>
      </w:r>
      <w:r w:rsidR="00EC38AB" w:rsidRPr="00A82939">
        <w:rPr>
          <w:rFonts w:asciiTheme="majorBidi" w:hAnsiTheme="majorBidi" w:cstheme="majorBidi"/>
          <w:sz w:val="22"/>
          <w:szCs w:val="22"/>
        </w:rPr>
        <w:fldChar w:fldCharType="end"/>
      </w:r>
      <w:r w:rsidR="00EC38AB" w:rsidRPr="00A82939">
        <w:rPr>
          <w:rFonts w:asciiTheme="majorBidi" w:hAnsiTheme="majorBidi" w:cstheme="majorBidi"/>
          <w:sz w:val="22"/>
          <w:szCs w:val="22"/>
        </w:rPr>
        <w:t>.</w:t>
      </w:r>
      <w:r w:rsidRPr="00A82939">
        <w:rPr>
          <w:rFonts w:asciiTheme="majorBidi" w:hAnsiTheme="majorBidi" w:cstheme="majorBidi" w:hint="cs"/>
          <w:sz w:val="22"/>
          <w:szCs w:val="22"/>
          <w:rtl/>
        </w:rPr>
        <w:t xml:space="preserve"> </w:t>
      </w:r>
      <w:r w:rsidRPr="00A82939">
        <w:rPr>
          <w:sz w:val="22"/>
          <w:szCs w:val="22"/>
        </w:rPr>
        <w:t xml:space="preserve">This research addresses the growing need to optimize atrium design in office buildings, aiming to enhance indoor thermal comfort and energy efficiency. The study investigates the optimal placement of atria in office buildings, emphasizing the integration of atrium design with spatial requirements in Yazd and Tabriz, two cities characterized by contrasting climatic conditions: hot summers and cold </w:t>
      </w:r>
      <w:r w:rsidR="00A82939" w:rsidRPr="00A82939">
        <w:rPr>
          <w:sz w:val="22"/>
          <w:szCs w:val="22"/>
        </w:rPr>
        <w:t>winters. Yazd</w:t>
      </w:r>
      <w:r w:rsidRPr="00A82939">
        <w:rPr>
          <w:sz w:val="22"/>
          <w:szCs w:val="22"/>
        </w:rPr>
        <w:t xml:space="preserve"> and Tabriz in Iran exhibit distinct climatic conditions that influence atrium design and performance</w:t>
      </w:r>
      <w:r w:rsidRPr="00337C59">
        <w:rPr>
          <w:sz w:val="22"/>
          <w:szCs w:val="22"/>
        </w:rPr>
        <w:t>. Yazd experiences a hot desert climate, while Tabriz has a cold semi-arid climate. Both cities require strategic atrium placement to optimize thermal comfort and minimize energy consumption. Improperly designed atriums can result in energy inefficiency, increased cooling and heating demands, and occupant discomfort. Efficient atrium placement and geometric configuration are critical factors affecting office worker comfort and building energy performance.</w:t>
      </w:r>
      <w:r>
        <w:rPr>
          <w:rFonts w:hint="cs"/>
          <w:sz w:val="22"/>
          <w:szCs w:val="22"/>
          <w:rtl/>
        </w:rPr>
        <w:t xml:space="preserve"> </w:t>
      </w:r>
      <w:r w:rsidRPr="00337C59">
        <w:rPr>
          <w:sz w:val="22"/>
          <w:szCs w:val="22"/>
        </w:rPr>
        <w:t>Improper atrium placement in these climates can lead to excessive heat gain in the summer or heat loss in the winter, resulting in increased energy consumption. This research will examine how various atrium designs in office buildings can be adapted to improve daylight penetration and natural ventilation while maintaining thermal comfort. The study will assess the impact of design parameters, including atrium orientation, skylight dimensions, and façade materials, all of which are essential for controlling heat transfer.</w:t>
      </w:r>
      <w:r>
        <w:rPr>
          <w:rFonts w:hint="cs"/>
          <w:sz w:val="22"/>
          <w:szCs w:val="22"/>
          <w:rtl/>
        </w:rPr>
        <w:t xml:space="preserve"> </w:t>
      </w:r>
      <w:r w:rsidRPr="00337C59">
        <w:rPr>
          <w:sz w:val="22"/>
          <w:szCs w:val="22"/>
        </w:rPr>
        <w:t xml:space="preserve">This study will also analyze how atrium positioning and geometry influence the energy efficiency of office buildings in Yazd and Tabriz. The research will evaluate how these design elements can reduce energy costs while ensuring a comfortable and productive environment for occupants. By determining optimal atrium configurations for these cities, the study aims to offer practical guidelines for architects and engineers to design office </w:t>
      </w:r>
      <w:r w:rsidRPr="00337C59">
        <w:rPr>
          <w:sz w:val="22"/>
          <w:szCs w:val="22"/>
        </w:rPr>
        <w:lastRenderedPageBreak/>
        <w:t>buildings that meet thermal comfort standards in both hot and cold climates.</w:t>
      </w:r>
      <w:r w:rsidR="00682767" w:rsidRPr="00682767">
        <w:t xml:space="preserve"> </w:t>
      </w:r>
      <w:r w:rsidR="00682767" w:rsidRPr="00682767">
        <w:rPr>
          <w:sz w:val="22"/>
          <w:szCs w:val="22"/>
          <w:highlight w:val="yellow"/>
        </w:rPr>
        <w:t>The primary objective of this study is to determine the optimal atrium type for improving seasonal thermal comfort in office buildings located in two different Iranian climates: Yazd (hot-dry) and Tabriz (cold-dry).</w:t>
      </w:r>
      <w:r w:rsidR="00682767" w:rsidRPr="00682767">
        <w:t xml:space="preserve"> </w:t>
      </w:r>
    </w:p>
    <w:p w14:paraId="24AB1D36" w14:textId="3EA1FB1A" w:rsidR="00682767" w:rsidRDefault="00682767" w:rsidP="00B25497">
      <w:pPr>
        <w:jc w:val="both"/>
        <w:rPr>
          <w:rtl/>
        </w:rPr>
      </w:pPr>
      <w:r>
        <w:rPr>
          <w:highlight w:val="yellow"/>
        </w:rPr>
        <w:t>Research q</w:t>
      </w:r>
      <w:r w:rsidRPr="00682767">
        <w:rPr>
          <w:highlight w:val="yellow"/>
        </w:rPr>
        <w:t>uestions:</w:t>
      </w:r>
    </w:p>
    <w:p w14:paraId="0C03A490" w14:textId="7FE58EFB" w:rsidR="00851E97" w:rsidRPr="00682767" w:rsidRDefault="00682767" w:rsidP="00682767">
      <w:pPr>
        <w:pStyle w:val="ListParagraph"/>
        <w:numPr>
          <w:ilvl w:val="0"/>
          <w:numId w:val="8"/>
        </w:numPr>
        <w:jc w:val="both"/>
        <w:rPr>
          <w:rFonts w:asciiTheme="majorBidi" w:hAnsiTheme="majorBidi" w:cstheme="majorBidi"/>
          <w:highlight w:val="yellow"/>
        </w:rPr>
      </w:pPr>
      <w:r w:rsidRPr="00682767">
        <w:rPr>
          <w:rFonts w:asciiTheme="majorBidi" w:hAnsiTheme="majorBidi" w:cstheme="majorBidi"/>
          <w:highlight w:val="yellow"/>
        </w:rPr>
        <w:t>Which atrium placement type provides better seasonal thermal comfort in the hot-dry climate of Yazd and the cold-dry climate of Tabriz?</w:t>
      </w:r>
    </w:p>
    <w:p w14:paraId="75B03B0F" w14:textId="254DA68D" w:rsidR="00B064AC" w:rsidRPr="00682767" w:rsidRDefault="00682767" w:rsidP="00682767">
      <w:pPr>
        <w:pStyle w:val="ListParagraph"/>
        <w:numPr>
          <w:ilvl w:val="0"/>
          <w:numId w:val="8"/>
        </w:numPr>
        <w:jc w:val="both"/>
        <w:rPr>
          <w:rFonts w:asciiTheme="majorBidi" w:hAnsiTheme="majorBidi" w:cstheme="majorBidi"/>
          <w:highlight w:val="yellow"/>
        </w:rPr>
      </w:pPr>
      <w:r w:rsidRPr="00682767">
        <w:rPr>
          <w:rFonts w:asciiTheme="majorBidi" w:hAnsiTheme="majorBidi" w:cstheme="majorBidi"/>
          <w:highlight w:val="yellow"/>
        </w:rPr>
        <w:t>How does the optimal placement of an atrium, based on solar exposure, influence seasonal thermal comfort in office buildings in Yazd and Tabriz?</w:t>
      </w:r>
    </w:p>
    <w:p w14:paraId="3BDA1495" w14:textId="7CFD6EC6" w:rsidR="00A82939" w:rsidRPr="00B25497" w:rsidRDefault="000878B0" w:rsidP="00B25497">
      <w:pPr>
        <w:jc w:val="both"/>
        <w:rPr>
          <w:rFonts w:asciiTheme="majorBidi" w:hAnsiTheme="majorBidi" w:cstheme="majorBidi"/>
          <w:b/>
          <w:bCs/>
        </w:rPr>
      </w:pPr>
      <w:r>
        <w:rPr>
          <w:rFonts w:asciiTheme="majorBidi" w:hAnsiTheme="majorBidi" w:cstheme="majorBidi"/>
          <w:b/>
          <w:bCs/>
        </w:rPr>
        <w:t>T</w:t>
      </w:r>
      <w:r w:rsidR="00A82939" w:rsidRPr="000878B0">
        <w:rPr>
          <w:rFonts w:asciiTheme="majorBidi" w:hAnsiTheme="majorBidi" w:cstheme="majorBidi"/>
          <w:b/>
          <w:bCs/>
        </w:rPr>
        <w:t>heoretical framework and background</w:t>
      </w:r>
    </w:p>
    <w:p w14:paraId="59491575" w14:textId="49ADF095" w:rsidR="00C37016" w:rsidRPr="00851E97" w:rsidRDefault="00C37016" w:rsidP="00A82939">
      <w:pPr>
        <w:pStyle w:val="pb-2"/>
        <w:spacing w:before="0" w:beforeAutospacing="0" w:after="0" w:afterAutospacing="0"/>
        <w:jc w:val="both"/>
        <w:rPr>
          <w:sz w:val="22"/>
          <w:szCs w:val="22"/>
        </w:rPr>
      </w:pPr>
      <w:r w:rsidRPr="00851E97">
        <w:rPr>
          <w:sz w:val="22"/>
          <w:szCs w:val="22"/>
        </w:rPr>
        <w:t>In recent years, atriums have become increasingly popular in public buildings due to their attractive appearance and wide view</w:t>
      </w:r>
      <w:r w:rsidR="007A2F2A" w:rsidRPr="00851E97">
        <w:rPr>
          <w:sz w:val="22"/>
          <w:szCs w:val="22"/>
        </w:rPr>
        <w:fldChar w:fldCharType="begin">
          <w:fldData xml:space="preserve">PEVuZE5vdGU+PENpdGU+PEF1dGhvcj5MdTwvQXV0aG9yPjxZZWFyPjIwMjA8L1llYXI+PFJlY051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</w:fldData>
        </w:fldChar>
      </w:r>
      <w:r w:rsidR="002A000A">
        <w:rPr>
          <w:sz w:val="22"/>
          <w:szCs w:val="22"/>
        </w:rPr>
        <w:instrText xml:space="preserve"> ADDIN EN.CITE </w:instrText>
      </w:r>
      <w:r w:rsidR="002A000A">
        <w:rPr>
          <w:sz w:val="22"/>
          <w:szCs w:val="22"/>
        </w:rPr>
        <w:fldChar w:fldCharType="begin">
          <w:fldData xml:space="preserve">PEVuZE5vdGU+PENpdGU+PEF1dGhvcj5MdTwvQXV0aG9yPjxZZWFyPjIwMjA8L1llYXI+PFJlY051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</w:fldData>
        </w:fldChar>
      </w:r>
      <w:r w:rsidR="002A000A">
        <w:rPr>
          <w:sz w:val="22"/>
          <w:szCs w:val="22"/>
        </w:rPr>
        <w:instrText xml:space="preserve"> ADDIN EN.CITE.DATA </w:instrText>
      </w:r>
      <w:r w:rsidR="002A000A">
        <w:rPr>
          <w:sz w:val="22"/>
          <w:szCs w:val="22"/>
        </w:rPr>
      </w:r>
      <w:r w:rsidR="002A000A">
        <w:rPr>
          <w:sz w:val="22"/>
          <w:szCs w:val="22"/>
        </w:rPr>
        <w:fldChar w:fldCharType="end"/>
      </w:r>
      <w:r w:rsidR="007A2F2A" w:rsidRPr="00851E97">
        <w:rPr>
          <w:sz w:val="22"/>
          <w:szCs w:val="22"/>
        </w:rPr>
      </w:r>
      <w:r w:rsidR="007A2F2A" w:rsidRPr="00851E97">
        <w:rPr>
          <w:sz w:val="22"/>
          <w:szCs w:val="22"/>
        </w:rPr>
        <w:fldChar w:fldCharType="separate"/>
      </w:r>
      <w:r w:rsidR="002A000A">
        <w:rPr>
          <w:noProof/>
          <w:sz w:val="22"/>
          <w:szCs w:val="22"/>
        </w:rPr>
        <w:t>(Javid, Nikghadam, Karimpour, &amp; Sabernezhad, 2025; Lu, Xiang, Chen, Liu, &amp; Wang, 2020)</w:t>
      </w:r>
      <w:r w:rsidR="007A2F2A" w:rsidRPr="00851E97">
        <w:rPr>
          <w:sz w:val="22"/>
          <w:szCs w:val="22"/>
        </w:rPr>
        <w:fldChar w:fldCharType="end"/>
      </w:r>
      <w:r w:rsidRPr="00851E97">
        <w:rPr>
          <w:sz w:val="22"/>
          <w:szCs w:val="22"/>
        </w:rPr>
        <w:t>. Furthermore, they can increase indoor natural daylighting and reduce the energy consumption of lighting to a certain extent</w:t>
      </w:r>
      <w:r w:rsidR="007A2F2A" w:rsidRPr="00851E97">
        <w:rPr>
          <w:sz w:val="22"/>
          <w:szCs w:val="22"/>
        </w:rPr>
        <w:fldChar w:fldCharType="begin"/>
      </w:r>
      <w:r w:rsidR="004C1305" w:rsidRPr="00851E97">
        <w:rPr>
          <w:sz w:val="22"/>
          <w:szCs w:val="22"/>
        </w:rPr>
        <w:instrText xml:space="preserve"> ADDIN EN.CITE &lt;EndNote&gt;&lt;Cite&gt;&lt;Author&gt;Acosta&lt;/Author&gt;&lt;Year&gt;2018&lt;/Year&gt;&lt;RecNum&gt;7312&lt;/RecNum&gt;&lt;DisplayText&gt;(Acosta, Varela, Molina, Navarro, &amp;amp; Sendra, 2018)&lt;/DisplayText&gt;&lt;record&gt;&lt;rec-number&gt;7312&lt;/rec-number&gt;&lt;foreign-keys&gt;&lt;key app="EN" db-id="dtspwv5t8xt20zezvtgpp9alz2wfzxwrdftx" timestamp="1755615347"&gt;7312&lt;/key&gt;&lt;/foreign-keys&gt;&lt;ref-type name="Journal Article"&gt;17&lt;/ref-type&gt;&lt;contributors&gt;&lt;authors&gt;&lt;author&gt;Acosta, Ignacio&lt;/author&gt;&lt;author&gt;Varela, Carmen&lt;/author&gt;&lt;author&gt;Molina, Juan Francisco&lt;/author&gt;&lt;author&gt;Navarro, Jaime&lt;/author&gt;&lt;author&gt;Sendra, Juan José&lt;/author&gt;&lt;/authors&gt;&lt;/contributors&gt;&lt;titles&gt;&lt;title&gt;Energy efficiency and lighting design in courtyards and atriums: A predictive method for daylight factors&lt;/title&gt;&lt;secondary-title&gt;Applied Energy&lt;/secondary-title&gt;&lt;/titles&gt;&lt;periodical&gt;&lt;full-title&gt;Applied Energy&lt;/full-title&gt;&lt;/periodical&gt;&lt;pages&gt;1216-1228&lt;/pages&gt;&lt;volume&gt;211&lt;/volume&gt;&lt;keywords&gt;&lt;keyword&gt;Daylight factor&lt;/keyword&gt;&lt;keyword&gt;Courtyard&lt;/keyword&gt;&lt;keyword&gt;Atrium&lt;/keyword&gt;&lt;keyword&gt;Predictive method&lt;/keyword&gt;&lt;keyword&gt;Daylight autonomy&lt;/keyword&gt;&lt;keyword&gt;Energy saving&lt;/keyword&gt;&lt;/keywords&gt;&lt;dates&gt;&lt;year&gt;2018&lt;/year&gt;&lt;pub-dates&gt;&lt;date&gt;2018/02/01/&lt;/date&gt;&lt;/pub-dates&gt;&lt;/dates&gt;&lt;isbn&gt;0306-2619&lt;/isbn&gt;&lt;urls&gt;&lt;related-urls&gt;&lt;url&gt;https://www.sciencedirect.com/science/article/pii/S0306261917317051&lt;/url&gt;&lt;/related-urls&gt;&lt;/urls&gt;&lt;electronic-resource-num&gt;https://doi.org/10.1016/j.apenergy.2017.11.104&lt;/electronic-resource-num&gt;&lt;/record&gt;&lt;/Cite&gt;&lt;/EndNote&gt;</w:instrText>
      </w:r>
      <w:r w:rsidR="007A2F2A" w:rsidRPr="00851E97">
        <w:rPr>
          <w:sz w:val="22"/>
          <w:szCs w:val="22"/>
        </w:rPr>
        <w:fldChar w:fldCharType="separate"/>
      </w:r>
      <w:r w:rsidR="004C1305" w:rsidRPr="00851E97">
        <w:rPr>
          <w:noProof/>
          <w:sz w:val="22"/>
          <w:szCs w:val="22"/>
        </w:rPr>
        <w:t>(Acosta, Varela, Molina, Navarro, &amp; Sendra, 2018)</w:t>
      </w:r>
      <w:r w:rsidR="007A2F2A" w:rsidRPr="00851E97">
        <w:rPr>
          <w:sz w:val="22"/>
          <w:szCs w:val="22"/>
        </w:rPr>
        <w:fldChar w:fldCharType="end"/>
      </w:r>
      <w:r w:rsidRPr="00851E97">
        <w:rPr>
          <w:sz w:val="22"/>
          <w:szCs w:val="22"/>
        </w:rPr>
        <w:t>. In hot summer months, however, atriums require a tremendous amount of energy to maintain a comfortable indoor temperature</w:t>
      </w:r>
      <w:r w:rsidR="007A2F2A" w:rsidRPr="00851E97">
        <w:rPr>
          <w:sz w:val="22"/>
          <w:szCs w:val="22"/>
        </w:rPr>
        <w:fldChar w:fldCharType="begin"/>
      </w:r>
      <w:r w:rsidR="004C1305" w:rsidRPr="00851E97">
        <w:rPr>
          <w:sz w:val="22"/>
          <w:szCs w:val="22"/>
        </w:rPr>
        <w:instrText xml:space="preserve"> ADDIN EN.CITE &lt;EndNote&gt;&lt;Cite&gt;&lt;Author&gt;Sher&lt;/Author&gt;&lt;Year&gt;2019&lt;/Year&gt;&lt;RecNum&gt;7313&lt;/RecNum&gt;&lt;DisplayText&gt;(Sher, Kawai, Güleç, &amp;amp; Sadiq, 2019)&lt;/DisplayText&gt;&lt;record&gt;&lt;rec-number&gt;7313&lt;/rec-number&gt;&lt;foreign-keys&gt;&lt;key app="EN" db-id="dtspwv5t8xt20zezvtgpp9alz2wfzxwrdftx" timestamp="1755615384"&gt;7313&lt;/key&gt;&lt;/foreign-keys&gt;&lt;ref-type name="Journal Article"&gt;17&lt;/ref-type&gt;&lt;contributors&gt;&lt;authors&gt;&lt;author&gt;Sher, Farooq&lt;/author&gt;&lt;author&gt;Kawai, Aiki&lt;/author&gt;&lt;author&gt;Güleç, Fatih&lt;/author&gt;&lt;author&gt;Sadiq, Hamad&lt;/author&gt;&lt;/authors&gt;&lt;/contributors&gt;&lt;titles&gt;&lt;title&gt;Sustainable energy saving alternatives in small buildings&lt;/title&gt;&lt;secondary-title&gt;Sustainable Energy Technologies and Assessments&lt;/secondary-title&gt;&lt;/titles&gt;&lt;periodical&gt;&lt;full-title&gt;Sustainable Energy Technologies and Assessments&lt;/full-title&gt;&lt;/periodical&gt;&lt;pages&gt;92-99&lt;/pages&gt;&lt;volume&gt;32&lt;/volume&gt;&lt;keywords&gt;&lt;keyword&gt;Sustainable energy&lt;/keyword&gt;&lt;keyword&gt;Low carbon buildings&lt;/keyword&gt;&lt;keyword&gt;Solar energy&lt;/keyword&gt;&lt;keyword&gt;Atrium&lt;/keyword&gt;&lt;keyword&gt;Transitional spaces&lt;/keyword&gt;&lt;keyword&gt;Simulation and Autodesk Ecotect&lt;/keyword&gt;&lt;/keywords&gt;&lt;dates&gt;&lt;year&gt;2019&lt;/year&gt;&lt;pub-dates&gt;&lt;date&gt;2019/04/01/&lt;/date&gt;&lt;/pub-dates&gt;&lt;/dates&gt;&lt;isbn&gt;2213-1388&lt;/isbn&gt;&lt;urls&gt;&lt;related-urls&gt;&lt;url&gt;https://www.sciencedirect.com/science/article/pii/S2213138818300638&lt;/url&gt;&lt;/related-urls&gt;&lt;/urls&gt;&lt;electronic-resource-num&gt;https://doi.org/10.1016/j.seta.2019.02.003&lt;/electronic-resource-num&gt;&lt;/record&gt;&lt;/Cite&gt;&lt;/EndNote&gt;</w:instrText>
      </w:r>
      <w:r w:rsidR="007A2F2A" w:rsidRPr="00851E97">
        <w:rPr>
          <w:sz w:val="22"/>
          <w:szCs w:val="22"/>
        </w:rPr>
        <w:fldChar w:fldCharType="separate"/>
      </w:r>
      <w:r w:rsidR="004C1305" w:rsidRPr="00851E97">
        <w:rPr>
          <w:noProof/>
          <w:sz w:val="22"/>
          <w:szCs w:val="22"/>
        </w:rPr>
        <w:t>(Sher, Kawai, Güleç, &amp; Sadiq, 2019)</w:t>
      </w:r>
      <w:r w:rsidR="007A2F2A" w:rsidRPr="00851E97">
        <w:rPr>
          <w:sz w:val="22"/>
          <w:szCs w:val="22"/>
        </w:rPr>
        <w:fldChar w:fldCharType="end"/>
      </w:r>
      <w:r w:rsidRPr="00851E97">
        <w:rPr>
          <w:sz w:val="22"/>
          <w:szCs w:val="22"/>
        </w:rPr>
        <w:t xml:space="preserve">. An atrium's optical and thermal properties are contradictory during the summer. In contrast, indoor thermal environment is almost inversely proportional to the glass roof area </w:t>
      </w:r>
      <w:r w:rsidR="007A2F2A" w:rsidRPr="00851E97">
        <w:rPr>
          <w:sz w:val="22"/>
          <w:szCs w:val="22"/>
        </w:rPr>
        <w:fldChar w:fldCharType="begin"/>
      </w:r>
      <w:r w:rsidR="004C1305" w:rsidRPr="00851E97">
        <w:rPr>
          <w:sz w:val="22"/>
          <w:szCs w:val="22"/>
        </w:rPr>
        <w:instrText xml:space="preserve"> ADDIN EN.CITE &lt;EndNote&gt;&lt;Cite&gt;&lt;Author&gt;Ghasemi&lt;/Author&gt;&lt;Year&gt;2015&lt;/Year&gt;&lt;RecNum&gt;7314&lt;/RecNum&gt;&lt;DisplayText&gt;(Ghasemi, Noroozi, Kazemzadeh, &amp;amp; Roshan, 2015)&lt;/DisplayText&gt;&lt;record&gt;&lt;rec-number&gt;7314&lt;/rec-number&gt;&lt;foreign-keys&gt;&lt;key app="EN" db-id="dtspwv5t8xt20zezvtgpp9alz2wfzxwrdftx" timestamp="1755615418"&gt;7314&lt;/key&gt;&lt;/foreign-keys&gt;&lt;ref-type name="Journal Article"&gt;17&lt;/ref-type&gt;&lt;contributors&gt;&lt;authors&gt;&lt;author&gt;Ghasemi, Mohsen&lt;/author&gt;&lt;author&gt;Noroozi, Maliheh&lt;/author&gt;&lt;author&gt;Kazemzadeh, Marzieh&lt;/author&gt;&lt;author&gt;Roshan, Mohsen&lt;/author&gt;&lt;/authors&gt;&lt;/contributors&gt;&lt;titles&gt;&lt;title&gt;The influence of well geometry on the daylight performance of atrium adjoining spaces: A parametric study&lt;/title&gt;&lt;secondary-title&gt;Journal of Building Engineering&lt;/secondary-title&gt;&lt;/titles&gt;&lt;periodical&gt;&lt;full-title&gt;Journal of Building Engineering&lt;/full-title&gt;&lt;/periodical&gt;&lt;pages&gt;39-47&lt;/pages&gt;&lt;volume&gt;3&lt;/volume&gt;&lt;keywords&gt;&lt;keyword&gt;Daylighting&lt;/keyword&gt;&lt;keyword&gt;Atrium buildings&lt;/keyword&gt;&lt;keyword&gt;Well geometry&lt;/keyword&gt;&lt;keyword&gt;Computer simulation&lt;/keyword&gt;&lt;/keywords&gt;&lt;dates&gt;&lt;year&gt;2015&lt;/year&gt;&lt;pub-dates&gt;&lt;date&gt;2015/09/01/&lt;/date&gt;&lt;/pub-dates&gt;&lt;/dates&gt;&lt;isbn&gt;2352-7102&lt;/isbn&gt;&lt;urls&gt;&lt;related-urls&gt;&lt;url&gt;https://www.sciencedirect.com/science/article/pii/S2352710215000297&lt;/url&gt;&lt;/related-urls&gt;&lt;/urls&gt;&lt;electronic-resource-num&gt;https://doi.org/10.1016/j.jobe.2015.06.002&lt;/electronic-resource-num&gt;&lt;/record&gt;&lt;/Cite&gt;&lt;/EndNote&gt;</w:instrText>
      </w:r>
      <w:r w:rsidR="007A2F2A" w:rsidRPr="00851E97">
        <w:rPr>
          <w:sz w:val="22"/>
          <w:szCs w:val="22"/>
        </w:rPr>
        <w:fldChar w:fldCharType="separate"/>
      </w:r>
      <w:r w:rsidR="004C1305" w:rsidRPr="00851E97">
        <w:rPr>
          <w:noProof/>
          <w:sz w:val="22"/>
          <w:szCs w:val="22"/>
        </w:rPr>
        <w:t>(Ghasemi, Noroozi, Kazemzadeh, &amp; Roshan, 2015)</w:t>
      </w:r>
      <w:r w:rsidR="007A2F2A" w:rsidRPr="00851E97">
        <w:rPr>
          <w:sz w:val="22"/>
          <w:szCs w:val="22"/>
        </w:rPr>
        <w:fldChar w:fldCharType="end"/>
      </w:r>
      <w:r w:rsidR="00B75886">
        <w:rPr>
          <w:sz w:val="22"/>
          <w:szCs w:val="22"/>
        </w:rPr>
        <w:t>Lighting</w:t>
      </w:r>
      <w:r w:rsidRPr="00851E97">
        <w:rPr>
          <w:sz w:val="22"/>
          <w:szCs w:val="22"/>
        </w:rPr>
        <w:t xml:space="preserve"> performance is almost proportional to the glass roof area. Consequently, balancing their relationship is crucial to optimizing the atrium environment. Several studies found that atrium optical performance is </w:t>
      </w:r>
      <w:r w:rsidR="00EB5D08">
        <w:rPr>
          <w:sz w:val="22"/>
          <w:szCs w:val="22"/>
        </w:rPr>
        <w:t>primarily determined</w:t>
      </w:r>
      <w:r w:rsidRPr="00851E97">
        <w:rPr>
          <w:sz w:val="22"/>
          <w:szCs w:val="22"/>
        </w:rPr>
        <w:t xml:space="preserve"> by its geometric characteristics</w:t>
      </w:r>
      <w:r w:rsidR="007A2F2A" w:rsidRPr="00851E97">
        <w:rPr>
          <w:sz w:val="22"/>
          <w:szCs w:val="22"/>
        </w:rPr>
        <w:fldChar w:fldCharType="begin"/>
      </w:r>
      <w:r w:rsidR="002A000A">
        <w:rPr>
          <w:sz w:val="22"/>
          <w:szCs w:val="22"/>
        </w:rPr>
        <w:instrText xml:space="preserve"> ADDIN EN.CITE &lt;EndNote&gt;&lt;Cite&gt;&lt;Author&gt;van Dijk&lt;/Author&gt;&lt;Year&gt;1995&lt;/Year&gt;&lt;RecNum&gt;7315&lt;/RecNum&gt;&lt;DisplayText&gt;(N. Nikghadam, Javid, Parisa , Karimpour, Alireza , Sabernejad, Jaleh, 2026; van Dijk, 1995)&lt;/DisplayText&gt;&lt;record&gt;&lt;rec-number&gt;7315&lt;/rec-number&gt;&lt;foreign-keys&gt;&lt;key app="EN" db-id="dtspwv5t8xt20zezvtgpp9alz2wfzxwrdftx" timestamp="1755615453"&gt;7315&lt;/key&gt;&lt;/foreign-keys&gt;&lt;ref-type name="Journal Article"&gt;17&lt;/ref-type&gt;&lt;contributors&gt;&lt;authors&gt;&lt;author&gt;van Dijk, Dick&lt;/author&gt;&lt;/authors&gt;&lt;/contributors&gt;&lt;titles&gt;&lt;title&gt;Daylighting in architecture: A European reference book&lt;/title&gt;&lt;secondary-title&gt;Solar Energy&lt;/secondary-title&gt;&lt;/titles&gt;&lt;periodical&gt;&lt;full-title&gt;Solar Energy&lt;/full-title&gt;&lt;/periodical&gt;&lt;pages&gt;74&lt;/pages&gt;&lt;volume&gt;55&lt;/volume&gt;&lt;number&gt;1&lt;/number&gt;&lt;dates&gt;&lt;year&gt;1995&lt;/year&gt;&lt;/dates&gt;&lt;isbn&gt;0038-092X&lt;/isbn&gt;&lt;urls&gt;&lt;/urls&gt;&lt;/record&gt;&lt;/Cite&gt;&lt;Cite&gt;&lt;Author&gt;Nikghadam&lt;/Author&gt;&lt;Year&gt;2026&lt;/Year&gt;&lt;RecNum&gt;4274&lt;/RecNum&gt;&lt;record&gt;&lt;rec-number&gt;4274&lt;/rec-number&gt;&lt;foreign-keys&gt;&lt;key app="EN" db-id="rpesxr5t5xdzriesp0ev5sebpttddeefrerp" timestamp="1779547950"&gt;4274&lt;/key&gt;&lt;/foreign-keys&gt;&lt;ref-type name="Journal Article"&gt;17&lt;/ref-type&gt;&lt;contributors&gt;&lt;authors&gt;&lt;author&gt;Nikghadam, Niloufar , Javid, Parisa , Karimpour, Alireza , Sabernejad, Jaleh&lt;/author&gt;&lt;/authors&gt;&lt;/contributors&gt;&lt;titles&gt;&lt;title&gt;Bibliometric Study of Energy Simulation Tools in Building Performance Optimization: A Review of Recent Research&lt;/title&gt;&lt;secondary-title&gt;Hoviatshahr&lt;/secondary-title&gt;&lt;/titles&gt;&lt;periodical&gt;&lt;full-title&gt;Hoviatshahr&lt;/full-title&gt;&lt;/periodical&gt;&lt;pages&gt;129-148&lt;/pages&gt;&lt;volume&gt;20&lt;/volume&gt;&lt;number&gt;1&lt;/number&gt;&lt;dates&gt;&lt;year&gt;2026&lt;/year&gt;&lt;/dates&gt;&lt;urls&gt;&lt;related-urls&gt;&lt;url&gt;https://sanad.iau.ir/fa/Article/1218927&lt;/url&gt;&lt;/related-urls&gt;&lt;/urls&gt;&lt;electronic-resource-num&gt;10.71793/hoviatshahr.2026.1218927&lt;/electronic-resource-num&gt;&lt;/record&gt;&lt;/Cite&gt;&lt;/EndNote&gt;</w:instrText>
      </w:r>
      <w:r w:rsidR="007A2F2A" w:rsidRPr="00851E97">
        <w:rPr>
          <w:sz w:val="22"/>
          <w:szCs w:val="22"/>
        </w:rPr>
        <w:fldChar w:fldCharType="separate"/>
      </w:r>
      <w:r w:rsidR="002A000A">
        <w:rPr>
          <w:noProof/>
          <w:sz w:val="22"/>
          <w:szCs w:val="22"/>
        </w:rPr>
        <w:t>(N. Nikghadam, Javid, Parisa , Karimpour, Alireza , Sabernejad, Jaleh, 2026; van Dijk, 1995)</w:t>
      </w:r>
      <w:r w:rsidR="007A2F2A" w:rsidRPr="00851E97">
        <w:rPr>
          <w:sz w:val="22"/>
          <w:szCs w:val="22"/>
        </w:rPr>
        <w:fldChar w:fldCharType="end"/>
      </w:r>
      <w:r w:rsidRPr="00851E97">
        <w:rPr>
          <w:sz w:val="22"/>
          <w:szCs w:val="22"/>
        </w:rPr>
        <w:t xml:space="preserve">. Several factors are </w:t>
      </w:r>
      <w:r w:rsidR="00EB5D08">
        <w:rPr>
          <w:sz w:val="22"/>
          <w:szCs w:val="22"/>
        </w:rPr>
        <w:t>essential</w:t>
      </w:r>
      <w:r w:rsidRPr="00851E97">
        <w:rPr>
          <w:sz w:val="22"/>
          <w:szCs w:val="22"/>
        </w:rPr>
        <w:t xml:space="preserve"> in </w:t>
      </w:r>
      <w:r w:rsidR="00EB5D08">
        <w:rPr>
          <w:sz w:val="22"/>
          <w:szCs w:val="22"/>
        </w:rPr>
        <w:t xml:space="preserve">the </w:t>
      </w:r>
      <w:r w:rsidRPr="00851E97">
        <w:rPr>
          <w:sz w:val="22"/>
          <w:szCs w:val="22"/>
        </w:rPr>
        <w:t>daylighting design of atrium buildings, including the shape</w:t>
      </w:r>
      <w:r w:rsidR="007A2F2A" w:rsidRPr="00851E97">
        <w:rPr>
          <w:sz w:val="22"/>
          <w:szCs w:val="22"/>
        </w:rPr>
        <w:fldChar w:fldCharType="begin"/>
      </w:r>
      <w:r w:rsidR="004C1305" w:rsidRPr="00851E97">
        <w:rPr>
          <w:sz w:val="22"/>
          <w:szCs w:val="22"/>
        </w:rPr>
        <w:instrText xml:space="preserve"> ADDIN EN.CITE &lt;EndNote&gt;&lt;Cite&gt;&lt;Author&gt;Fan&lt;/Author&gt;&lt;Year&gt;2021&lt;/Year&gt;&lt;RecNum&gt;7316&lt;/RecNum&gt;&lt;DisplayText&gt;(Fan, Yang, &amp;amp; Yang, 2021)&lt;/DisplayText&gt;&lt;record&gt;&lt;rec-number&gt;7316&lt;/rec-number&gt;&lt;foreign-keys&gt;&lt;key app="EN" db-id="dtspwv5t8xt20zezvtgpp9alz2wfzxwrdftx" timestamp="1755615502"&gt;7316&lt;/key&gt;&lt;/foreign-keys&gt;&lt;ref-type name="Journal Article"&gt;17&lt;/ref-type&gt;&lt;contributors&gt;&lt;authors&gt;&lt;author&gt;Fan, Zhengyu&lt;/author&gt;&lt;author&gt;Yang, Zehui&lt;/author&gt;&lt;author&gt;Yang, Liu&lt;/author&gt;&lt;/authors&gt;&lt;/contributors&gt;&lt;titles&gt;&lt;title&gt;Daylight performance assessment of atrium skylight with integrated semi-transparent photovoltaic for different climate zones in China&lt;/title&gt;&lt;secondary-title&gt;Building and Environment&lt;/secondary-title&gt;&lt;/titles&gt;&lt;periodical&gt;&lt;full-title&gt;Building and Environment&lt;/full-title&gt;&lt;/periodical&gt;&lt;pages&gt;107299&lt;/pages&gt;&lt;volume&gt;190&lt;/volume&gt;&lt;dates&gt;&lt;year&gt;2021&lt;/year&gt;&lt;/dates&gt;&lt;isbn&gt;0360-1323&lt;/isbn&gt;&lt;urls&gt;&lt;/urls&gt;&lt;/record&gt;&lt;/Cite&gt;&lt;/EndNote&gt;</w:instrText>
      </w:r>
      <w:r w:rsidR="007A2F2A" w:rsidRPr="00851E97">
        <w:rPr>
          <w:sz w:val="22"/>
          <w:szCs w:val="22"/>
        </w:rPr>
        <w:fldChar w:fldCharType="separate"/>
      </w:r>
      <w:r w:rsidR="004C1305" w:rsidRPr="00851E97">
        <w:rPr>
          <w:noProof/>
          <w:sz w:val="22"/>
          <w:szCs w:val="22"/>
        </w:rPr>
        <w:t>(Fan, Yang, &amp; Yang, 2021)</w:t>
      </w:r>
      <w:r w:rsidR="007A2F2A" w:rsidRPr="00851E97">
        <w:rPr>
          <w:sz w:val="22"/>
          <w:szCs w:val="22"/>
        </w:rPr>
        <w:fldChar w:fldCharType="end"/>
      </w:r>
      <w:r w:rsidRPr="00851E97">
        <w:rPr>
          <w:sz w:val="22"/>
          <w:szCs w:val="22"/>
        </w:rPr>
        <w:t>, size</w:t>
      </w:r>
      <w:r w:rsidR="007A2F2A" w:rsidRPr="00851E97">
        <w:rPr>
          <w:sz w:val="22"/>
          <w:szCs w:val="22"/>
        </w:rPr>
        <w:fldChar w:fldCharType="begin"/>
      </w:r>
      <w:r w:rsidR="007A2F2A" w:rsidRPr="00851E97">
        <w:rPr>
          <w:sz w:val="22"/>
          <w:szCs w:val="22"/>
        </w:rPr>
        <w:instrText xml:space="preserve"> ADDIN EN.CITE &lt;EndNote&gt;&lt;Cite&gt;&lt;Author&gt;Calcagni&lt;/Author&gt;&lt;Year&gt;2004&lt;/Year&gt;&lt;RecNum&gt;7317&lt;/RecNum&gt;&lt;DisplayText&gt;(Calcagni &amp;amp; Paroncini, 2004)&lt;/DisplayText&gt;&lt;record&gt;&lt;rec-number&gt;7317&lt;/rec-number&gt;&lt;foreign-keys&gt;&lt;key app="EN" db-id="dtspwv5t8xt20zezvtgpp9alz2wfzxwrdftx" timestamp="1755615530"&gt;7317&lt;/key&gt;&lt;/foreign-keys&gt;&lt;ref-type name="Journal Article"&gt;17&lt;/ref-type&gt;&lt;contributors&gt;&lt;authors&gt;&lt;author&gt;Calcagni, B.&lt;/author&gt;&lt;author&gt;Paroncini, M.&lt;/author&gt;&lt;/authors&gt;&lt;/contributors&gt;&lt;titles&gt;&lt;title&gt;Daylight factor prediction in atria building designs&lt;/title&gt;&lt;secondary-title&gt;Solar Energy&lt;/secondary-title&gt;&lt;/titles&gt;&lt;periodical&gt;&lt;full-title&gt;Solar Energy&lt;/full-title&gt;&lt;/periodical&gt;&lt;pages&gt;669-682&lt;/pages&gt;&lt;volume&gt;76&lt;/volume&gt;&lt;number&gt;6&lt;/number&gt;&lt;keywords&gt;&lt;keyword&gt;Atrium building&lt;/keyword&gt;&lt;keyword&gt;Scale model&lt;/keyword&gt;&lt;keyword&gt;Artificial sky&lt;/keyword&gt;&lt;keyword&gt;Daylight factor&lt;/keyword&gt;&lt;keyword&gt;Radiance&lt;/keyword&gt;&lt;/keywords&gt;&lt;dates&gt;&lt;year&gt;2004&lt;/year&gt;&lt;pub-dates&gt;&lt;date&gt;2004/01/01/&lt;/date&gt;&lt;/pub-dates&gt;&lt;/dates&gt;&lt;isbn&gt;0038-092X&lt;/isbn&gt;&lt;urls&gt;&lt;related-urls&gt;&lt;url&gt;https://www.sciencedirect.com/science/article/pii/S0038092X04000155&lt;/url&gt;&lt;/related-urls&gt;&lt;/urls&gt;&lt;electronic-resource-num&gt;https://doi.org/10.1016/j.solener.2004.01.009&lt;/electronic-resource-num&gt;&lt;/record&gt;&lt;/Cite&gt;&lt;/EndNote&gt;</w:instrText>
      </w:r>
      <w:r w:rsidR="007A2F2A" w:rsidRPr="00851E97">
        <w:rPr>
          <w:sz w:val="22"/>
          <w:szCs w:val="22"/>
        </w:rPr>
        <w:fldChar w:fldCharType="separate"/>
      </w:r>
      <w:r w:rsidR="007A2F2A" w:rsidRPr="00851E97">
        <w:rPr>
          <w:noProof/>
          <w:sz w:val="22"/>
          <w:szCs w:val="22"/>
        </w:rPr>
        <w:t>(Calcagni &amp; Paroncini, 2004)</w:t>
      </w:r>
      <w:r w:rsidR="007A2F2A" w:rsidRPr="00851E97">
        <w:rPr>
          <w:sz w:val="22"/>
          <w:szCs w:val="22"/>
        </w:rPr>
        <w:fldChar w:fldCharType="end"/>
      </w:r>
      <w:r w:rsidRPr="00851E97">
        <w:rPr>
          <w:sz w:val="22"/>
          <w:szCs w:val="22"/>
        </w:rPr>
        <w:t xml:space="preserve">, and </w:t>
      </w:r>
      <w:r w:rsidR="00EB5D08">
        <w:rPr>
          <w:sz w:val="22"/>
          <w:szCs w:val="22"/>
        </w:rPr>
        <w:t xml:space="preserve">the </w:t>
      </w:r>
      <w:r w:rsidRPr="00851E97">
        <w:rPr>
          <w:sz w:val="22"/>
          <w:szCs w:val="22"/>
        </w:rPr>
        <w:t xml:space="preserve">ratio of atriums </w:t>
      </w:r>
      <w:r w:rsidR="007A2F2A" w:rsidRPr="00851E97">
        <w:rPr>
          <w:sz w:val="22"/>
          <w:szCs w:val="22"/>
        </w:rPr>
        <w:fldChar w:fldCharType="begin"/>
      </w:r>
      <w:r w:rsidR="007A2F2A" w:rsidRPr="00851E97">
        <w:rPr>
          <w:sz w:val="22"/>
          <w:szCs w:val="22"/>
        </w:rPr>
        <w:instrText xml:space="preserve"> ADDIN EN.CITE &lt;EndNote&gt;&lt;Cite&gt;&lt;Author&gt;Samant&lt;/Author&gt;&lt;Year&gt;2011&lt;/Year&gt;&lt;RecNum&gt;7318&lt;/RecNum&gt;&lt;DisplayText&gt;(Samant, 2011)&lt;/DisplayText&gt;&lt;record&gt;&lt;rec-number&gt;7318&lt;/rec-number&gt;&lt;foreign-keys&gt;&lt;key app="EN" db-id="dtspwv5t8xt20zezvtgpp9alz2wfzxwrdftx" timestamp="1755615580"&gt;7318&lt;/key&gt;&lt;/foreign-keys&gt;&lt;ref-type name="Thesis"&gt;32&lt;/ref-type&gt;&lt;contributors&gt;&lt;authors&gt;&lt;author&gt;Samant, Swinal R&lt;/author&gt;&lt;/authors&gt;&lt;/contributors&gt;&lt;titles&gt;&lt;title&gt;A parametric investigation of the influence of atrium facades on the daylight performance of atrium buildings&lt;/title&gt;&lt;/titles&gt;&lt;dates&gt;&lt;year&gt;2011&lt;/year&gt;&lt;/dates&gt;&lt;publisher&gt;University of Nottingham&lt;/publisher&gt;&lt;urls&gt;&lt;/urls&gt;&lt;/record&gt;&lt;/Cite&gt;&lt;/EndNote&gt;</w:instrText>
      </w:r>
      <w:r w:rsidR="007A2F2A" w:rsidRPr="00851E97">
        <w:rPr>
          <w:sz w:val="22"/>
          <w:szCs w:val="22"/>
        </w:rPr>
        <w:fldChar w:fldCharType="separate"/>
      </w:r>
      <w:r w:rsidR="007A2F2A" w:rsidRPr="00851E97">
        <w:rPr>
          <w:noProof/>
          <w:sz w:val="22"/>
          <w:szCs w:val="22"/>
        </w:rPr>
        <w:t>(Samant, 2011)</w:t>
      </w:r>
      <w:r w:rsidR="007A2F2A" w:rsidRPr="00851E97">
        <w:rPr>
          <w:sz w:val="22"/>
          <w:szCs w:val="22"/>
        </w:rPr>
        <w:fldChar w:fldCharType="end"/>
      </w:r>
      <w:r w:rsidR="007A2F2A" w:rsidRPr="00851E97">
        <w:rPr>
          <w:rFonts w:hint="cs"/>
          <w:sz w:val="22"/>
          <w:szCs w:val="22"/>
          <w:rtl/>
        </w:rPr>
        <w:t xml:space="preserve"> </w:t>
      </w:r>
      <w:r w:rsidR="00EB5D08">
        <w:rPr>
          <w:sz w:val="22"/>
          <w:szCs w:val="22"/>
        </w:rPr>
        <w:t>And</w:t>
      </w:r>
      <w:r w:rsidRPr="00851E97">
        <w:rPr>
          <w:sz w:val="22"/>
          <w:szCs w:val="22"/>
        </w:rPr>
        <w:t xml:space="preserve"> glasses. Atrium height and monitor roof glazing height, as well as atrium position, have been evaluated by some researchers</w:t>
      </w:r>
      <w:r w:rsidR="00EB5D08">
        <w:rPr>
          <w:sz w:val="22"/>
          <w:szCs w:val="22"/>
        </w:rPr>
        <w:t xml:space="preserve"> </w:t>
      </w:r>
      <w:r w:rsidR="007A2F2A" w:rsidRPr="00851E97">
        <w:rPr>
          <w:sz w:val="22"/>
          <w:szCs w:val="22"/>
        </w:rPr>
        <w:fldChar w:fldCharType="begin"/>
      </w:r>
      <w:r w:rsidR="005D6936">
        <w:rPr>
          <w:sz w:val="22"/>
          <w:szCs w:val="22"/>
        </w:rPr>
        <w:instrText xml:space="preserve"> ADDIN EN.CITE &lt;EndNote&gt;&lt;Cite&gt;&lt;Author&gt;Huang&lt;/Author&gt;&lt;Year&gt;2015&lt;/Year&gt;&lt;RecNum&gt;7319&lt;/RecNum&gt;&lt;DisplayText&gt;(Huang, Borong, Yao, &amp;amp; Yingxin, 2015)&lt;/DisplayText&gt;&lt;record&gt;&lt;rec-number&gt;7319&lt;/rec-number&gt;&lt;foreign-keys&gt;&lt;key app="EN" db-id="dtspwv5t8xt20zezvtgpp9alz2wfzxwrdftx" timestamp="1755615624"&gt;7319&lt;/key&gt;&lt;/foreign-keys&gt;&lt;ref-type name="Journal Article"&gt;17&lt;/ref-type&gt;&lt;contributors&gt;&lt;authors&gt;&lt;author&gt;Huang, Yenhsiang&lt;/author&gt;&lt;author&gt;Borong, Lin&lt;/author&gt;&lt;author&gt;Yao, Nie&lt;/author&gt;&lt;author&gt;Yingxin, Zhu&lt;/author&gt;&lt;/authors&gt;&lt;/contributors&gt;&lt;titles&gt;&lt;title&gt;Functional Relationship Between Lighting Energy Consumption and the Main Parameters for Double Atrium Offices&lt;/title&gt;&lt;secondary-title&gt;Procedia Engineering&lt;/secondary-title&gt;&lt;/titles&gt;&lt;periodical&gt;&lt;full-title&gt;Procedia Engineering&lt;/full-title&gt;&lt;/periodical&gt;&lt;pages&gt;1869-1879&lt;/pages&gt;&lt;volume&gt;121&lt;/volume&gt;&lt;keywords&gt;&lt;keyword&gt;Double Daylighting Atrium&lt;/keyword&gt;&lt;keyword&gt;Daysim&lt;/keyword&gt;&lt;keyword&gt;Lighting Energy Consumption&lt;/keyword&gt;&lt;keyword&gt;Spatial Form&lt;/keyword&gt;&lt;/keywords&gt;&lt;dates&gt;&lt;year&gt;2015&lt;/year&gt;&lt;pub-dates&gt;&lt;date&gt;2015/01/01/&lt;/date&gt;&lt;/pub-dates&gt;&lt;/dates&gt;&lt;isbn&gt;1877-7058&lt;/isbn&gt;&lt;urls&gt;&lt;related-urls&gt;&lt;url&gt;https://www.sciencedirect.com/science/article/pii/S1877705815029975&lt;/url&gt;&lt;/related-urls&gt;&lt;/urls&gt;&lt;electronic-resource-num&gt;https://doi.org/10.1016/j.proeng.2015.09.169&lt;/electronic-resource-num&gt;&lt;/record&gt;&lt;/Cite&gt;&lt;/EndNote&gt;</w:instrText>
      </w:r>
      <w:r w:rsidR="007A2F2A" w:rsidRPr="00851E97">
        <w:rPr>
          <w:sz w:val="22"/>
          <w:szCs w:val="22"/>
        </w:rPr>
        <w:fldChar w:fldCharType="separate"/>
      </w:r>
      <w:r w:rsidR="005D6936">
        <w:rPr>
          <w:noProof/>
          <w:sz w:val="22"/>
          <w:szCs w:val="22"/>
        </w:rPr>
        <w:t>(Huang, Borong, Yao, &amp; Yingxin, 2015)</w:t>
      </w:r>
      <w:r w:rsidR="007A2F2A" w:rsidRPr="00851E97">
        <w:rPr>
          <w:sz w:val="22"/>
          <w:szCs w:val="22"/>
        </w:rPr>
        <w:fldChar w:fldCharType="end"/>
      </w:r>
      <w:r w:rsidRPr="00851E97">
        <w:rPr>
          <w:sz w:val="22"/>
          <w:szCs w:val="22"/>
        </w:rPr>
        <w:t xml:space="preserve">. The importance of several dimensionless factors has also been established. An area ratio (AR) represents how much heat an atrium receives from the sun, defined as the ratio of </w:t>
      </w:r>
      <w:r w:rsidR="00EB5D08">
        <w:rPr>
          <w:sz w:val="22"/>
          <w:szCs w:val="22"/>
        </w:rPr>
        <w:t>the area of the glass to the area of the roof</w:t>
      </w:r>
      <w:r w:rsidRPr="00851E97">
        <w:rPr>
          <w:sz w:val="22"/>
          <w:szCs w:val="22"/>
        </w:rPr>
        <w:t xml:space="preserve">. The optimal combination of daylighting and thermal comfort based on energy consumption simulations by Design Builder is AR = 1/4, according to </w:t>
      </w:r>
      <w:proofErr w:type="spellStart"/>
      <w:r w:rsidRPr="00851E97">
        <w:rPr>
          <w:sz w:val="22"/>
          <w:szCs w:val="22"/>
        </w:rPr>
        <w:t>Nasrollahi</w:t>
      </w:r>
      <w:proofErr w:type="spellEnd"/>
      <w:r w:rsidRPr="00851E97">
        <w:rPr>
          <w:sz w:val="22"/>
          <w:szCs w:val="22"/>
        </w:rPr>
        <w:t xml:space="preserve"> </w:t>
      </w:r>
      <w:r w:rsidR="007A2F2A" w:rsidRPr="00851E97">
        <w:rPr>
          <w:sz w:val="22"/>
          <w:szCs w:val="22"/>
        </w:rPr>
        <w:fldChar w:fldCharType="begin"/>
      </w:r>
      <w:r w:rsidR="004C1305" w:rsidRPr="00851E97">
        <w:rPr>
          <w:sz w:val="22"/>
          <w:szCs w:val="22"/>
        </w:rPr>
        <w:instrText xml:space="preserve"> ADDIN EN.CITE &lt;EndNote&gt;&lt;Cite&gt;&lt;Author&gt;Nasrollahi&lt;/Author&gt;&lt;Year&gt;2015&lt;/Year&gt;&lt;RecNum&gt;7320&lt;/RecNum&gt;&lt;DisplayText&gt;(Nasrollahi, Abdolahzadeh, &amp;amp; Litkohi, 2015)&lt;/DisplayText&gt;&lt;record&gt;&lt;rec-number&gt;7320&lt;/rec-number&gt;&lt;foreign-keys&gt;&lt;key app="EN" db-id="dtspwv5t8xt20zezvtgpp9alz2wfzxwrdftx" timestamp="1755615658"&gt;7320&lt;/key&gt;&lt;/foreign-keys&gt;&lt;ref-type name="Journal Article"&gt;17&lt;/ref-type&gt;&lt;contributors&gt;&lt;authors&gt;&lt;author&gt;Nasrollahi, N&lt;/author&gt;&lt;author&gt;Abdolahzadeh, S&lt;/author&gt;&lt;author&gt;Litkohi, S&lt;/author&gt;&lt;/authors&gt;&lt;/contributors&gt;&lt;titles&gt;&lt;title&gt;Appropriate geometrical ratio modeling of atrium for energy efficiency in office buildings&lt;/title&gt;&lt;secondary-title&gt;Journal of Building Performance&lt;/secondary-title&gt;&lt;/titles&gt;&lt;periodical&gt;&lt;full-title&gt;Journal of Building Performance&lt;/full-title&gt;&lt;/periodical&gt;&lt;volume&gt;6&lt;/volume&gt;&lt;number&gt;1&lt;/number&gt;&lt;dates&gt;&lt;year&gt;2015&lt;/year&gt;&lt;/dates&gt;&lt;isbn&gt;2180-2106&lt;/isbn&gt;&lt;urls&gt;&lt;/urls&gt;&lt;/record&gt;&lt;/Cite&gt;&lt;/EndNote&gt;</w:instrText>
      </w:r>
      <w:r w:rsidR="007A2F2A" w:rsidRPr="00851E97">
        <w:rPr>
          <w:sz w:val="22"/>
          <w:szCs w:val="22"/>
        </w:rPr>
        <w:fldChar w:fldCharType="separate"/>
      </w:r>
      <w:r w:rsidR="004C1305" w:rsidRPr="00851E97">
        <w:rPr>
          <w:noProof/>
          <w:sz w:val="22"/>
          <w:szCs w:val="22"/>
        </w:rPr>
        <w:t>(Nasrollahi, Abdolahzadeh, &amp; Litkohi, 2015)</w:t>
      </w:r>
      <w:r w:rsidR="007A2F2A" w:rsidRPr="00851E97">
        <w:rPr>
          <w:sz w:val="22"/>
          <w:szCs w:val="22"/>
        </w:rPr>
        <w:fldChar w:fldCharType="end"/>
      </w:r>
      <w:r w:rsidR="007A2F2A" w:rsidRPr="00851E97">
        <w:rPr>
          <w:rFonts w:hint="cs"/>
          <w:sz w:val="22"/>
          <w:szCs w:val="22"/>
          <w:rtl/>
        </w:rPr>
        <w:t>.</w:t>
      </w:r>
    </w:p>
    <w:p w14:paraId="6BD89EC1" w14:textId="1F62230E" w:rsidR="004158CB" w:rsidRDefault="00C37016" w:rsidP="00B25497">
      <w:pPr>
        <w:pStyle w:val="pb-2"/>
        <w:spacing w:before="0" w:beforeAutospacing="0" w:after="0" w:afterAutospacing="0"/>
        <w:jc w:val="both"/>
        <w:rPr>
          <w:sz w:val="22"/>
          <w:szCs w:val="22"/>
        </w:rPr>
      </w:pPr>
      <w:r w:rsidRPr="00851E97">
        <w:rPr>
          <w:sz w:val="22"/>
          <w:szCs w:val="22"/>
        </w:rPr>
        <w:t>Section aspect ratio (SAR) is the vertical geometric feature of atriums and is defined as the ratio of atrium height to skylight width</w:t>
      </w:r>
      <w:r w:rsidR="007A16C8" w:rsidRPr="00851E97">
        <w:rPr>
          <w:sz w:val="22"/>
          <w:szCs w:val="22"/>
        </w:rPr>
        <w:fldChar w:fldCharType="begin"/>
      </w:r>
      <w:r w:rsidR="005D6936">
        <w:rPr>
          <w:sz w:val="22"/>
          <w:szCs w:val="22"/>
        </w:rPr>
        <w:instrText xml:space="preserve"> ADDIN EN.CITE &lt;EndNote&gt;&lt;Cite&gt;&lt;Author&gt;Wang&lt;/Author&gt;&lt;Year&gt;2017&lt;/Year&gt;&lt;RecNum&gt;7322&lt;/RecNum&gt;&lt;DisplayText&gt;(L. Wang et al., 2017)&lt;/DisplayText&gt;&lt;record&gt;&lt;rec-number&gt;7322&lt;/rec-number&gt;&lt;foreign-keys&gt;&lt;key app="EN" db-id="dtspwv5t8xt20zezvtgpp9alz2wfzxwrdftx" timestamp="1755615757"&gt;7322&lt;/key&gt;&lt;/foreign-keys&gt;&lt;ref-type name="Journal Article"&gt;17&lt;/ref-type&gt;&lt;contributors&gt;&lt;authors&gt;&lt;author&gt;Wang, Lan&lt;/author&gt;&lt;author&gt;Huang, Qiong&lt;/author&gt;&lt;author&gt;Zhang, Qi&lt;/author&gt;&lt;author&gt;Xu, Hong&lt;/author&gt;&lt;author&gt;Yuen, Richard K. K.&lt;/author&gt;&lt;/authors&gt;&lt;/contributors&gt;&lt;titles&gt;&lt;title&gt;Role of atrium geometry in building energy consumption: The case of a fully air-conditioned enclosed atrium in cold climates, China&lt;/title&gt;&lt;secondary-title&gt;Energy and Buildings&lt;/secondary-title&gt;&lt;/titles&gt;&lt;periodical&gt;&lt;full-title&gt;Energy and Buildings&lt;/full-title&gt;&lt;/periodical&gt;&lt;pages&gt;228-241&lt;/pages&gt;&lt;volume&gt;151&lt;/volume&gt;&lt;dates&gt;&lt;year&gt;2017&lt;/year&gt;&lt;pub-dates&gt;&lt;date&gt;2017/09/15/&lt;/date&gt;&lt;/pub-dates&gt;&lt;/dates&gt;&lt;isbn&gt;0378-7788&lt;/isbn&gt;&lt;urls&gt;&lt;related-urls&gt;&lt;url&gt;https://www.sciencedirect.com/science/article/pii/S0378778817313154&lt;/url&gt;&lt;/related-urls&gt;&lt;/urls&gt;&lt;electronic-resource-num&gt;https://doi.org/10.1016/j.enbuild.2017.06.064&lt;/electronic-resource-num&gt;&lt;/record&gt;&lt;/Cite&gt;&lt;/EndNote&gt;</w:instrText>
      </w:r>
      <w:r w:rsidR="007A16C8" w:rsidRPr="00851E97">
        <w:rPr>
          <w:sz w:val="22"/>
          <w:szCs w:val="22"/>
        </w:rPr>
        <w:fldChar w:fldCharType="separate"/>
      </w:r>
      <w:r w:rsidR="005D6936">
        <w:rPr>
          <w:noProof/>
          <w:sz w:val="22"/>
          <w:szCs w:val="22"/>
        </w:rPr>
        <w:t>(L. Wang et al., 2017)</w:t>
      </w:r>
      <w:r w:rsidR="007A16C8" w:rsidRPr="00851E97">
        <w:rPr>
          <w:sz w:val="22"/>
          <w:szCs w:val="22"/>
        </w:rPr>
        <w:fldChar w:fldCharType="end"/>
      </w:r>
      <w:r w:rsidRPr="00851E97">
        <w:rPr>
          <w:sz w:val="22"/>
          <w:szCs w:val="22"/>
        </w:rPr>
        <w:t xml:space="preserve">. At different heights, widths, and ratios of atriums in Tehran, </w:t>
      </w:r>
      <w:proofErr w:type="spellStart"/>
      <w:r w:rsidRPr="00851E97">
        <w:rPr>
          <w:sz w:val="22"/>
          <w:szCs w:val="22"/>
        </w:rPr>
        <w:t>Rastegari</w:t>
      </w:r>
      <w:proofErr w:type="spellEnd"/>
      <w:r w:rsidRPr="00851E97">
        <w:rPr>
          <w:sz w:val="22"/>
          <w:szCs w:val="22"/>
        </w:rPr>
        <w:t xml:space="preserve"> </w:t>
      </w:r>
      <w:r w:rsidR="007A16C8" w:rsidRPr="00851E97">
        <w:rPr>
          <w:sz w:val="22"/>
          <w:szCs w:val="22"/>
        </w:rPr>
        <w:fldChar w:fldCharType="begin"/>
      </w:r>
      <w:r w:rsidR="004C1305" w:rsidRPr="00851E97">
        <w:rPr>
          <w:sz w:val="22"/>
          <w:szCs w:val="22"/>
        </w:rPr>
        <w:instrText xml:space="preserve"> ADDIN EN.CITE &lt;EndNote&gt;&lt;Cite&gt;&lt;Author&gt;Rastegari&lt;/Author&gt;&lt;Year&gt;2021&lt;/Year&gt;&lt;RecNum&gt;7323&lt;/RecNum&gt;&lt;DisplayText&gt;(Rastegari, Pournaseri, &amp;amp; Sanaieian, 2021)&lt;/DisplayText&gt;&lt;record&gt;&lt;rec-number&gt;7323&lt;/rec-number&gt;&lt;foreign-keys&gt;&lt;key app="EN" db-id="dtspwv5t8xt20zezvtgpp9alz2wfzxwrdftx" timestamp="1755615775"&gt;7323&lt;/key&gt;&lt;/foreign-keys&gt;&lt;ref-type name="Journal Article"&gt;17&lt;/ref-type&gt;&lt;contributors&gt;&lt;authors&gt;&lt;author&gt;Rastegari, Mahsa&lt;/author&gt;&lt;author&gt;Pournaseri, Shahnaz&lt;/author&gt;&lt;author&gt;Sanaieian, Haniyeh&lt;/author&gt;&lt;/authors&gt;&lt;/contributors&gt;&lt;titles&gt;&lt;title&gt;Daylight optimization through architectural aspects in an office building atrium in Tehran&lt;/title&gt;&lt;secondary-title&gt;Journal of Building Engineering&lt;/secondary-title&gt;&lt;/titles&gt;&lt;periodical&gt;&lt;full-title&gt;Journal of Building Engineering&lt;/full-title&gt;&lt;/periodical&gt;&lt;pages&gt;101718&lt;/pages&gt;&lt;volume&gt;33&lt;/volume&gt;&lt;keywords&gt;&lt;keyword&gt;Atrium&lt;/keyword&gt;&lt;keyword&gt;Daylight&lt;/keyword&gt;&lt;keyword&gt;Atrium structure&lt;/keyword&gt;&lt;keyword&gt;Well Index&lt;/keyword&gt;&lt;keyword&gt;Daylight autonomy&lt;/keyword&gt;&lt;keyword&gt;Useful daylight illuminance&lt;/keyword&gt;&lt;/keywords&gt;&lt;dates&gt;&lt;year&gt;2021&lt;/year&gt;&lt;pub-dates&gt;&lt;date&gt;2021/01/01/&lt;/date&gt;&lt;/pub-dates&gt;&lt;/dates&gt;&lt;isbn&gt;2352-7102&lt;/isbn&gt;&lt;urls&gt;&lt;related-urls&gt;&lt;url&gt;https://www.sciencedirect.com/science/article/pii/S2352710220300395&lt;/url&gt;&lt;/related-urls&gt;&lt;/urls&gt;&lt;electronic-resource-num&gt;https://doi.org/10.1016/j.jobe.2020.101718&lt;/electronic-resource-num&gt;&lt;/record&gt;&lt;/Cite&gt;&lt;/EndNote&gt;</w:instrText>
      </w:r>
      <w:r w:rsidR="007A16C8" w:rsidRPr="00851E97">
        <w:rPr>
          <w:sz w:val="22"/>
          <w:szCs w:val="22"/>
        </w:rPr>
        <w:fldChar w:fldCharType="separate"/>
      </w:r>
      <w:r w:rsidR="004C1305" w:rsidRPr="00851E97">
        <w:rPr>
          <w:noProof/>
          <w:sz w:val="22"/>
          <w:szCs w:val="22"/>
        </w:rPr>
        <w:t>(Rastegari, Pournaseri, &amp; Sanaieian, 2021)</w:t>
      </w:r>
      <w:r w:rsidR="007A16C8" w:rsidRPr="00851E97">
        <w:rPr>
          <w:sz w:val="22"/>
          <w:szCs w:val="22"/>
        </w:rPr>
        <w:fldChar w:fldCharType="end"/>
      </w:r>
      <w:r w:rsidR="007A16C8" w:rsidRPr="00851E97">
        <w:rPr>
          <w:rFonts w:hint="cs"/>
          <w:sz w:val="22"/>
          <w:szCs w:val="22"/>
          <w:rtl/>
        </w:rPr>
        <w:t xml:space="preserve"> </w:t>
      </w:r>
      <w:r w:rsidRPr="00851E97">
        <w:rPr>
          <w:sz w:val="22"/>
          <w:szCs w:val="22"/>
        </w:rPr>
        <w:t xml:space="preserve">sought to obtain the optimal illuminance. For providing sufficient daylight in the spaces adjacent to a vertical top-lit atrium, </w:t>
      </w:r>
      <w:proofErr w:type="spellStart"/>
      <w:r w:rsidRPr="00851E97">
        <w:rPr>
          <w:sz w:val="22"/>
          <w:szCs w:val="22"/>
        </w:rPr>
        <w:t>Ghasemi</w:t>
      </w:r>
      <w:proofErr w:type="spellEnd"/>
      <w:r w:rsidRPr="00851E97">
        <w:rPr>
          <w:sz w:val="22"/>
          <w:szCs w:val="22"/>
        </w:rPr>
        <w:t xml:space="preserve"> </w:t>
      </w:r>
      <w:r w:rsidR="007A16C8" w:rsidRPr="00851E97">
        <w:rPr>
          <w:sz w:val="22"/>
          <w:szCs w:val="22"/>
        </w:rPr>
        <w:fldChar w:fldCharType="begin"/>
      </w:r>
      <w:r w:rsidR="004C1305" w:rsidRPr="00851E97">
        <w:rPr>
          <w:sz w:val="22"/>
          <w:szCs w:val="22"/>
        </w:rPr>
        <w:instrText xml:space="preserve"> ADDIN EN.CITE &lt;EndNote&gt;&lt;Cite&gt;&lt;Author&gt;Ghasemi&lt;/Author&gt;&lt;Year&gt;2016&lt;/Year&gt;&lt;RecNum&gt;7324&lt;/RecNum&gt;&lt;DisplayText&gt;(Ghasemi, Kandar, &amp;amp; Noroozi, 2016)&lt;/DisplayText&gt;&lt;record&gt;&lt;rec-number&gt;7324&lt;/rec-number&gt;&lt;foreign-keys&gt;&lt;key app="EN" db-id="dtspwv5t8xt20zezvtgpp9alz2wfzxwrdftx" timestamp="1755615810"&gt;7324&lt;/key&gt;&lt;/foreign-keys&gt;&lt;ref-type name="Journal Article"&gt;17&lt;/ref-type&gt;&lt;contributors&gt;&lt;authors&gt;&lt;author&gt;Ghasemi, Mohsen&lt;/author&gt;&lt;author&gt;Kandar, Mohd Zin&lt;/author&gt;&lt;author&gt;Noroozi, Maliheh&lt;/author&gt;&lt;/authors&gt;&lt;/contributors&gt;&lt;titles&gt;&lt;title&gt;Investigating the effect of well geometry on the daylight performance in the adjoining spaces of vertical top-lit atrium buildings&lt;/title&gt;&lt;secondary-title&gt;Indoor and Built Environment&lt;/secondary-title&gt;&lt;/titles&gt;&lt;periodical&gt;&lt;full-title&gt;Indoor and Built Environment&lt;/full-title&gt;&lt;/periodical&gt;&lt;pages&gt;934-948&lt;/pages&gt;&lt;volume&gt;25&lt;/volume&gt;&lt;number&gt;6&lt;/number&gt;&lt;dates&gt;&lt;year&gt;2016&lt;/year&gt;&lt;/dates&gt;&lt;isbn&gt;1420-326X&lt;/isbn&gt;&lt;urls&gt;&lt;/urls&gt;&lt;/record&gt;&lt;/Cite&gt;&lt;/EndNote&gt;</w:instrText>
      </w:r>
      <w:r w:rsidR="007A16C8" w:rsidRPr="00851E97">
        <w:rPr>
          <w:sz w:val="22"/>
          <w:szCs w:val="22"/>
        </w:rPr>
        <w:fldChar w:fldCharType="separate"/>
      </w:r>
      <w:r w:rsidR="004C1305" w:rsidRPr="00851E97">
        <w:rPr>
          <w:noProof/>
          <w:sz w:val="22"/>
          <w:szCs w:val="22"/>
        </w:rPr>
        <w:t>(Ghasemi, Kandar, &amp; Noroozi, 2016)</w:t>
      </w:r>
      <w:r w:rsidR="007A16C8" w:rsidRPr="00851E97">
        <w:rPr>
          <w:sz w:val="22"/>
          <w:szCs w:val="22"/>
        </w:rPr>
        <w:fldChar w:fldCharType="end"/>
      </w:r>
      <w:r w:rsidRPr="00851E97">
        <w:rPr>
          <w:sz w:val="22"/>
          <w:szCs w:val="22"/>
        </w:rPr>
        <w:t xml:space="preserve"> proposed a model of an atrium with an aspect ratio of 1/3, a section aspect ratio of 1, and a clerestory height to atrium height ratio of 3/8. During winters in China's hot regions, atrium thermal environments are relatively comfortable</w:t>
      </w:r>
      <w:r w:rsidR="007A16C8" w:rsidRPr="00851E97">
        <w:rPr>
          <w:rFonts w:hint="cs"/>
          <w:sz w:val="22"/>
          <w:szCs w:val="22"/>
          <w:rtl/>
        </w:rPr>
        <w:t xml:space="preserve"> </w:t>
      </w:r>
      <w:r w:rsidR="007A16C8" w:rsidRPr="00851E97">
        <w:rPr>
          <w:sz w:val="22"/>
          <w:szCs w:val="22"/>
        </w:rPr>
        <w:fldChar w:fldCharType="begin"/>
      </w:r>
      <w:r w:rsidR="007A16C8" w:rsidRPr="00851E97">
        <w:rPr>
          <w:sz w:val="22"/>
          <w:szCs w:val="22"/>
        </w:rPr>
        <w:instrText xml:space="preserve"> ADDIN EN.CITE &lt;EndNote&gt;&lt;Cite&gt;&lt;Author&gt;Yang&lt;/Author&gt;&lt;Year&gt;2019&lt;/Year&gt;&lt;RecNum&gt;7325&lt;/RecNum&gt;&lt;DisplayText&gt;(Yang et al., 2019)&lt;/DisplayText&gt;&lt;record&gt;&lt;rec-number&gt;7325&lt;/rec-number&gt;&lt;foreign-keys&gt;&lt;key app="EN" db-id="dtspwv5t8xt20zezvtgpp9alz2wfzxwrdftx" timestamp="1755615852"&gt;7325&lt;/key&gt;&lt;/foreign-keys&gt;&lt;ref-type name="Journal Article"&gt;17&lt;/ref-type&gt;&lt;contributors&gt;&lt;authors&gt;&lt;author&gt;Yang, Yanping&lt;/author&gt;&lt;author&gt;Wu, Huijun&lt;/author&gt;&lt;author&gt;Yang, Lixiu&lt;/author&gt;&lt;author&gt;Xu, Tao&lt;/author&gt;&lt;author&gt;Ding, Yunfei&lt;/author&gt;&lt;author&gt;Fu, Ping&lt;/author&gt;&lt;/authors&gt;&lt;/contributors&gt;&lt;titles&gt;&lt;title&gt;Thermal and day-lighting performance of aerogel glazing system in large atrium building under cooling-dominant climates&lt;/title&gt;&lt;secondary-title&gt;Energy Procedia&lt;/secondary-title&gt;&lt;/titles&gt;&lt;periodical&gt;&lt;full-title&gt;Energy Procedia&lt;/full-title&gt;&lt;/periodical&gt;&lt;pages&gt;6347-6357&lt;/pages&gt;&lt;volume&gt;158&lt;/volume&gt;&lt;keywords&gt;&lt;keyword&gt;building energy efficiency&lt;/keyword&gt;&lt;keyword&gt;silica aerogels&lt;/keyword&gt;&lt;keyword&gt;glazing&lt;/keyword&gt;&lt;keyword&gt;day-lighting&lt;/keyword&gt;&lt;keyword&gt;shading coefficient&lt;/keyword&gt;&lt;keyword&gt;solar energy&lt;/keyword&gt;&lt;/keywords&gt;&lt;dates&gt;&lt;year&gt;2019&lt;/year&gt;&lt;pub-dates&gt;&lt;date&gt;2019/02/01/&lt;/date&gt;&lt;/pub-dates&gt;&lt;/dates&gt;&lt;isbn&gt;1876-6102&lt;/isbn&gt;&lt;urls&gt;&lt;related-urls&gt;&lt;url&gt;https://www.sciencedirect.com/science/article/pii/S187661021930284X&lt;/url&gt;&lt;/related-urls&gt;&lt;/urls&gt;&lt;electronic-resource-num&gt;https://doi.org/10.1016/j.egypro.2019.01.273&lt;/electronic-resource-num&gt;&lt;/record&gt;&lt;/Cite&gt;&lt;/EndNote&gt;</w:instrText>
      </w:r>
      <w:r w:rsidR="007A16C8" w:rsidRPr="00851E97">
        <w:rPr>
          <w:sz w:val="22"/>
          <w:szCs w:val="22"/>
        </w:rPr>
        <w:fldChar w:fldCharType="separate"/>
      </w:r>
      <w:r w:rsidR="007A16C8" w:rsidRPr="00851E97">
        <w:rPr>
          <w:noProof/>
          <w:sz w:val="22"/>
          <w:szCs w:val="22"/>
        </w:rPr>
        <w:t>(Yang et al., 2019)</w:t>
      </w:r>
      <w:r w:rsidR="007A16C8" w:rsidRPr="00851E97">
        <w:rPr>
          <w:sz w:val="22"/>
          <w:szCs w:val="22"/>
        </w:rPr>
        <w:fldChar w:fldCharType="end"/>
      </w:r>
      <w:r w:rsidRPr="00851E97">
        <w:rPr>
          <w:sz w:val="22"/>
          <w:szCs w:val="22"/>
        </w:rPr>
        <w:t>, while in summer they are extremely harsh, particularly at the bottom of the building. Glass roofs have high heat transfer and transmission coefficients. Additionally, atriums are dynamically coupled by radiation and convection</w:t>
      </w:r>
      <w:r w:rsidR="007A16C8" w:rsidRPr="00851E97">
        <w:rPr>
          <w:sz w:val="22"/>
          <w:szCs w:val="22"/>
        </w:rPr>
        <w:fldChar w:fldCharType="begin"/>
      </w:r>
      <w:r w:rsidR="004C1305" w:rsidRPr="00851E97">
        <w:rPr>
          <w:sz w:val="22"/>
          <w:szCs w:val="22"/>
        </w:rPr>
        <w:instrText xml:space="preserve"> ADDIN EN.CITE &lt;EndNote&gt;&lt;Cite&gt;&lt;Author&gt;Abdullah&lt;/Author&gt;&lt;Year&gt;2009&lt;/Year&gt;&lt;RecNum&gt;7327&lt;/RecNum&gt;&lt;DisplayText&gt;(Abdullah, Meng, Zhao, &amp;amp; Wang, 2009)&lt;/DisplayText&gt;&lt;record&gt;&lt;rec-number&gt;7327&lt;/rec-number&gt;&lt;foreign-keys&gt;&lt;key app="EN" db-id="dtspwv5t8xt20zezvtgpp9alz2wfzxwrdftx" timestamp="1755615933"&gt;7327&lt;/key&gt;&lt;/foreign-keys&gt;&lt;ref-type name="Journal Article"&gt;17&lt;/ref-type&gt;&lt;contributors&gt;&lt;authors&gt;&lt;author&gt;Abdullah, Abd Halid&lt;/author&gt;&lt;author&gt;Meng, Qinglin&lt;/author&gt;&lt;author&gt;Zhao, Lihua&lt;/author&gt;&lt;author&gt;Wang, Fan&lt;/author&gt;&lt;/authors&gt;&lt;/contributors&gt;&lt;titles&gt;&lt;title&gt;Field study on indoor thermal environment in an atrium in tropical climates&lt;/title&gt;&lt;secondary-title&gt;Building and Environment&lt;/secondary-title&gt;&lt;/titles&gt;&lt;periodical&gt;&lt;full-title&gt;Building and Environment&lt;/full-title&gt;&lt;/periodical&gt;&lt;pages&gt;431-436&lt;/pages&gt;&lt;volume&gt;44&lt;/volume&gt;&lt;number&gt;2&lt;/number&gt;&lt;keywords&gt;&lt;keyword&gt;Atrium&lt;/keyword&gt;&lt;keyword&gt;Evaporative cooling&lt;/keyword&gt;&lt;keyword&gt;Solar blinds&lt;/keyword&gt;&lt;keyword&gt;Solar radiations&lt;/keyword&gt;&lt;keyword&gt;Thermal stratification&lt;/keyword&gt;&lt;/keywords&gt;&lt;dates&gt;&lt;year&gt;2009&lt;/year&gt;&lt;pub-dates&gt;&lt;date&gt;2009/02/01/&lt;/date&gt;&lt;/pub-dates&gt;&lt;/dates&gt;&lt;isbn&gt;0360-1323&lt;/isbn&gt;&lt;urls&gt;&lt;related-urls&gt;&lt;url&gt;https://www.sciencedirect.com/science/article/pii/S0360132308000358&lt;/url&gt;&lt;/related-urls&gt;&lt;/urls&gt;&lt;electronic-resource-num&gt;https://doi.org/10.1016/j.buildenv.2008.02.011&lt;/electronic-resource-num&gt;&lt;/record&gt;&lt;/Cite&gt;&lt;/EndNote&gt;</w:instrText>
      </w:r>
      <w:r w:rsidR="007A16C8" w:rsidRPr="00851E97">
        <w:rPr>
          <w:sz w:val="22"/>
          <w:szCs w:val="22"/>
        </w:rPr>
        <w:fldChar w:fldCharType="separate"/>
      </w:r>
      <w:r w:rsidR="004C1305" w:rsidRPr="00851E97">
        <w:rPr>
          <w:noProof/>
          <w:sz w:val="22"/>
          <w:szCs w:val="22"/>
        </w:rPr>
        <w:t>(Abdullah, Meng, Zhao, &amp; Wang, 2009)</w:t>
      </w:r>
      <w:r w:rsidR="007A16C8" w:rsidRPr="00851E97">
        <w:rPr>
          <w:sz w:val="22"/>
          <w:szCs w:val="22"/>
        </w:rPr>
        <w:fldChar w:fldCharType="end"/>
      </w:r>
      <w:r w:rsidRPr="00851E97">
        <w:rPr>
          <w:sz w:val="22"/>
          <w:szCs w:val="22"/>
        </w:rPr>
        <w:t xml:space="preserve">. The result is a high surface temperature on the glass roof and a large temperature gradient in both the vertical and horizontal spaces of the atrium </w:t>
      </w:r>
      <w:r w:rsidR="007A16C8" w:rsidRPr="00851E97">
        <w:rPr>
          <w:sz w:val="22"/>
          <w:szCs w:val="22"/>
        </w:rPr>
        <w:fldChar w:fldCharType="begin"/>
      </w:r>
      <w:r w:rsidR="004C1305" w:rsidRPr="00851E97">
        <w:rPr>
          <w:sz w:val="22"/>
          <w:szCs w:val="22"/>
        </w:rPr>
        <w:instrText xml:space="preserve"> ADDIN EN.CITE &lt;EndNote&gt;&lt;Cite&gt;&lt;Author&gt;Laouadi&lt;/Author&gt;&lt;Year&gt;1998&lt;/Year&gt;&lt;RecNum&gt;7328&lt;/RecNum&gt;&lt;DisplayText&gt;(Abdelaziz Laouadi &amp;amp; Atif, 1998)&lt;/DisplayText&gt;&lt;record&gt;&lt;rec-number&gt;7328&lt;/rec-number&gt;&lt;foreign-keys&gt;&lt;key app="EN" db-id="dtspwv5t8xt20zezvtgpp9alz2wfzxwrdftx" timestamp="1755616055"&gt;7328&lt;/key&gt;&lt;/foreign-keys&gt;&lt;ref-type name="Journal Article"&gt;17&lt;/ref-type&gt;&lt;contributors&gt;&lt;authors&gt;&lt;author&gt;Laouadi, Abdelaziz&lt;/author&gt;&lt;author&gt;Atif, Morad R.&lt;/author&gt;&lt;/authors&gt;&lt;/contributors&gt;&lt;titles&gt;&lt;title&gt;Comparison between computed and field measured thermal parameters in an atrium building&lt;/title&gt;&lt;secondary-title&gt;Building and Environment&lt;/secondary-title&gt;&lt;/titles&gt;&lt;periodical&gt;&lt;full-title&gt;Building and Environment&lt;/full-title&gt;&lt;/periodical&gt;&lt;pages&gt;129-138&lt;/pages&gt;&lt;volume&gt;34&lt;/volume&gt;&lt;number&gt;2&lt;/number&gt;&lt;dates&gt;&lt;year&gt;1998&lt;/year&gt;&lt;pub-dates&gt;&lt;date&gt;1998/03/01/&lt;/date&gt;&lt;/pub-dates&gt;&lt;/dates&gt;&lt;isbn&gt;0360-1323&lt;/isbn&gt;&lt;urls&gt;&lt;related-urls&gt;&lt;url&gt;https://www.sciencedirect.com/science/article/pii/S0360132398000079&lt;/url&gt;&lt;/related-urls&gt;&lt;/urls&gt;&lt;electronic-resource-num&gt;https://doi.org/10.1016/S0360-1323(98)00007-9&lt;/electronic-resource-num&gt;&lt;/record&gt;&lt;/Cite&gt;&lt;/EndNote&gt;</w:instrText>
      </w:r>
      <w:r w:rsidR="007A16C8" w:rsidRPr="00851E97">
        <w:rPr>
          <w:sz w:val="22"/>
          <w:szCs w:val="22"/>
        </w:rPr>
        <w:fldChar w:fldCharType="separate"/>
      </w:r>
      <w:r w:rsidR="004C1305" w:rsidRPr="00851E97">
        <w:rPr>
          <w:noProof/>
          <w:sz w:val="22"/>
          <w:szCs w:val="22"/>
        </w:rPr>
        <w:t>(Abdelaziz Laouadi &amp; Atif, 1998)</w:t>
      </w:r>
      <w:r w:rsidR="007A16C8" w:rsidRPr="00851E97">
        <w:rPr>
          <w:sz w:val="22"/>
          <w:szCs w:val="22"/>
        </w:rPr>
        <w:fldChar w:fldCharType="end"/>
      </w:r>
      <w:r w:rsidR="00B25497">
        <w:rPr>
          <w:rFonts w:hint="cs"/>
          <w:sz w:val="22"/>
          <w:szCs w:val="22"/>
          <w:rtl/>
        </w:rPr>
        <w:t xml:space="preserve"> .</w:t>
      </w:r>
      <w:r w:rsidR="00EB5D08">
        <w:rPr>
          <w:sz w:val="22"/>
          <w:szCs w:val="22"/>
          <w:rtl/>
        </w:rPr>
        <w:t xml:space="preserve"> </w:t>
      </w:r>
      <w:r w:rsidR="007A2F2A" w:rsidRPr="00851E97">
        <w:rPr>
          <w:sz w:val="22"/>
          <w:szCs w:val="22"/>
        </w:rPr>
        <w:t>Furthermore, atriums reduce indoor thermal comfort and air conditioning energy consumption during the summer</w:t>
      </w:r>
      <w:r w:rsidR="007A16C8" w:rsidRPr="00851E97">
        <w:rPr>
          <w:sz w:val="22"/>
          <w:szCs w:val="22"/>
        </w:rPr>
        <w:fldChar w:fldCharType="begin">
          <w:fldData xml:space="preserve">PEVuZE5vdGU+PENpdGU+PEF1dGhvcj5WdWpvxaFldmnEhzwvQXV0aG9yPjxZZWFyPjIwMTc8L1ll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=
</w:fldData>
        </w:fldChar>
      </w:r>
      <w:r w:rsidR="007A16C8" w:rsidRPr="00851E97">
        <w:rPr>
          <w:sz w:val="22"/>
          <w:szCs w:val="22"/>
        </w:rPr>
        <w:instrText xml:space="preserve"> ADDIN EN.CITE </w:instrText>
      </w:r>
      <w:r w:rsidR="007A16C8" w:rsidRPr="00851E97">
        <w:rPr>
          <w:sz w:val="22"/>
          <w:szCs w:val="22"/>
        </w:rPr>
        <w:fldChar w:fldCharType="begin">
          <w:fldData xml:space="preserve">PEVuZE5vdGU+PENpdGU+PEF1dGhvcj5WdWpvxaFldmnEhzwvQXV0aG9yPjxZZWFyPjIwMTc8L1ll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=
</w:fldData>
        </w:fldChar>
      </w:r>
      <w:r w:rsidR="007A16C8" w:rsidRPr="00851E97">
        <w:rPr>
          <w:sz w:val="22"/>
          <w:szCs w:val="22"/>
        </w:rPr>
        <w:instrText xml:space="preserve"> ADDIN EN.CITE.DATA </w:instrText>
      </w:r>
      <w:r w:rsidR="007A16C8" w:rsidRPr="00851E97">
        <w:rPr>
          <w:sz w:val="22"/>
          <w:szCs w:val="22"/>
        </w:rPr>
      </w:r>
      <w:r w:rsidR="007A16C8" w:rsidRPr="00851E97">
        <w:rPr>
          <w:sz w:val="22"/>
          <w:szCs w:val="22"/>
        </w:rPr>
        <w:fldChar w:fldCharType="end"/>
      </w:r>
      <w:r w:rsidR="007A16C8" w:rsidRPr="00851E97">
        <w:rPr>
          <w:sz w:val="22"/>
          <w:szCs w:val="22"/>
        </w:rPr>
      </w:r>
      <w:r w:rsidR="007A16C8" w:rsidRPr="00851E97">
        <w:rPr>
          <w:sz w:val="22"/>
          <w:szCs w:val="22"/>
        </w:rPr>
        <w:fldChar w:fldCharType="separate"/>
      </w:r>
      <w:r w:rsidR="007A16C8" w:rsidRPr="00851E97">
        <w:rPr>
          <w:noProof/>
          <w:sz w:val="22"/>
          <w:szCs w:val="22"/>
        </w:rPr>
        <w:t>(Vujosevic &amp; Krstic-Furundzic, 2018; Vujošević &amp; Krstić-Furundžić, 2017)</w:t>
      </w:r>
      <w:r w:rsidR="007A16C8" w:rsidRPr="00851E97">
        <w:rPr>
          <w:sz w:val="22"/>
          <w:szCs w:val="22"/>
        </w:rPr>
        <w:fldChar w:fldCharType="end"/>
      </w:r>
      <w:r w:rsidR="007A2F2A" w:rsidRPr="00851E97">
        <w:rPr>
          <w:sz w:val="22"/>
          <w:szCs w:val="22"/>
        </w:rPr>
        <w:t xml:space="preserve">. The majority of today's energy optimization strategies are active, such as airflow organization </w:t>
      </w:r>
      <w:r w:rsidR="001E0258" w:rsidRPr="00851E97">
        <w:rPr>
          <w:sz w:val="22"/>
          <w:szCs w:val="22"/>
        </w:rPr>
        <w:fldChar w:fldCharType="begin">
          <w:fldData xml:space="preserve">PEVuZE5vdGU+PENpdGU+PEF1dGhvcj5DaHU8L0F1dGhvcj48WWVhcj4yMDE3PC9ZZWFyPjxSZWNO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</w:fldData>
        </w:fldChar>
      </w:r>
      <w:r w:rsidR="004C1305" w:rsidRPr="00851E97">
        <w:rPr>
          <w:sz w:val="22"/>
          <w:szCs w:val="22"/>
        </w:rPr>
        <w:instrText xml:space="preserve"> ADDIN EN.CITE </w:instrText>
      </w:r>
      <w:r w:rsidR="004C1305" w:rsidRPr="00851E97">
        <w:rPr>
          <w:sz w:val="22"/>
          <w:szCs w:val="22"/>
        </w:rPr>
        <w:fldChar w:fldCharType="begin">
          <w:fldData xml:space="preserve">PEVuZE5vdGU+PENpdGU+PEF1dGhvcj5DaHU8L0F1dGhvcj48WWVhcj4yMDE3PC9ZZWFyPjxSZWNO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</w:fldData>
        </w:fldChar>
      </w:r>
      <w:r w:rsidR="004C1305" w:rsidRPr="00851E97">
        <w:rPr>
          <w:sz w:val="22"/>
          <w:szCs w:val="22"/>
        </w:rPr>
        <w:instrText xml:space="preserve"> ADDIN EN.CITE.DATA </w:instrText>
      </w:r>
      <w:r w:rsidR="004C1305" w:rsidRPr="00851E97">
        <w:rPr>
          <w:sz w:val="22"/>
          <w:szCs w:val="22"/>
        </w:rPr>
      </w:r>
      <w:r w:rsidR="004C1305" w:rsidRPr="00851E97">
        <w:rPr>
          <w:sz w:val="22"/>
          <w:szCs w:val="22"/>
        </w:rPr>
        <w:fldChar w:fldCharType="end"/>
      </w:r>
      <w:r w:rsidR="001E0258" w:rsidRPr="00851E97">
        <w:rPr>
          <w:sz w:val="22"/>
          <w:szCs w:val="22"/>
        </w:rPr>
      </w:r>
      <w:r w:rsidR="001E0258" w:rsidRPr="00851E97">
        <w:rPr>
          <w:sz w:val="22"/>
          <w:szCs w:val="22"/>
        </w:rPr>
        <w:fldChar w:fldCharType="separate"/>
      </w:r>
      <w:r w:rsidR="004C1305" w:rsidRPr="00851E97">
        <w:rPr>
          <w:noProof/>
          <w:sz w:val="22"/>
          <w:szCs w:val="22"/>
        </w:rPr>
        <w:t>(Chu, Liu, Gao, Guo, &amp; Shen, 2017; Hussain &amp; Oosthuizen, 2012)</w:t>
      </w:r>
      <w:r w:rsidR="001E0258" w:rsidRPr="00851E97">
        <w:rPr>
          <w:sz w:val="22"/>
          <w:szCs w:val="22"/>
        </w:rPr>
        <w:fldChar w:fldCharType="end"/>
      </w:r>
      <w:r w:rsidR="001E0258" w:rsidRPr="00851E97">
        <w:rPr>
          <w:rFonts w:hint="cs"/>
          <w:sz w:val="22"/>
          <w:szCs w:val="22"/>
          <w:rtl/>
        </w:rPr>
        <w:t xml:space="preserve"> </w:t>
      </w:r>
      <w:r w:rsidR="007A2F2A" w:rsidRPr="00851E97">
        <w:rPr>
          <w:sz w:val="22"/>
          <w:szCs w:val="22"/>
        </w:rPr>
        <w:t>and stratified air conditioning</w:t>
      </w:r>
      <w:r w:rsidR="001E0258" w:rsidRPr="00851E97">
        <w:rPr>
          <w:sz w:val="22"/>
          <w:szCs w:val="22"/>
        </w:rPr>
        <w:fldChar w:fldCharType="begin"/>
      </w:r>
      <w:r w:rsidR="005D6936">
        <w:rPr>
          <w:sz w:val="22"/>
          <w:szCs w:val="22"/>
        </w:rPr>
        <w:instrText xml:space="preserve"> ADDIN EN.CITE &lt;EndNote&gt;&lt;Cite&gt;&lt;Author&gt;Wang&lt;/Author&gt;&lt;Year&gt;2019&lt;/Year&gt;&lt;RecNum&gt;7336&lt;/RecNum&gt;&lt;DisplayText&gt;(H. Wang et al., 2019)&lt;/DisplayText&gt;&lt;record&gt;&lt;rec-number&gt;7336&lt;/rec-number&gt;&lt;foreign-keys&gt;&lt;key app="EN" db-id="dtspwv5t8xt20zezvtgpp9alz2wfzxwrdftx" timestamp="1755616592"&gt;7336&lt;/key&gt;&lt;/foreign-keys&gt;&lt;ref-type name="Journal Article"&gt;17&lt;/ref-type&gt;&lt;contributors&gt;&lt;authors&gt;&lt;author&gt;Wang, Haidong&lt;/author&gt;&lt;author&gt;Zhou, Pengzhi&lt;/author&gt;&lt;author&gt;Guo, Chunsheng&lt;/author&gt;&lt;author&gt;Tang, Xiaocen&lt;/author&gt;&lt;author&gt;Xue, Yuantao&lt;/author&gt;&lt;author&gt;Huang, Chen&lt;/author&gt;&lt;/authors&gt;&lt;/contributors&gt;&lt;titles&gt;&lt;title&gt;On the calculation of heat migration in thermally stratified environment of large space building with sidewall nozzle air-supply&lt;/title&gt;&lt;secondary-title&gt;Building and Environment&lt;/secondary-title&gt;&lt;/titles&gt;&lt;periodical&gt;&lt;full-title&gt;Building and Environment&lt;/full-title&gt;&lt;/periodical&gt;&lt;pages&gt;221-230&lt;/pages&gt;&lt;volume&gt;147&lt;/volume&gt;&lt;keywords&gt;&lt;keyword&gt;Large space building&lt;/keyword&gt;&lt;keyword&gt;Vertical thermal stratification&lt;/keyword&gt;&lt;keyword&gt;Heat migration&lt;/keyword&gt;&lt;keyword&gt;Inter-zonal heat transfer coefficient&lt;/keyword&gt;&lt;keyword&gt;Turbulence&lt;/keyword&gt;&lt;/keywords&gt;&lt;dates&gt;&lt;year&gt;2019&lt;/year&gt;&lt;pub-dates&gt;&lt;date&gt;2019/01/01/&lt;/date&gt;&lt;/pub-dates&gt;&lt;/dates&gt;&lt;isbn&gt;0360-1323&lt;/isbn&gt;&lt;urls&gt;&lt;related-urls&gt;&lt;url&gt;https://www.sciencedirect.com/science/article/pii/S0360132318306152&lt;/url&gt;&lt;/related-urls&gt;&lt;/urls&gt;&lt;electronic-resource-num&gt;https://doi.org/10.1016/j.buildenv.2018.10.003&lt;/electronic-resource-num&gt;&lt;/record&gt;&lt;/Cite&gt;&lt;/EndNote&gt;</w:instrText>
      </w:r>
      <w:r w:rsidR="001E0258" w:rsidRPr="00851E97">
        <w:rPr>
          <w:sz w:val="22"/>
          <w:szCs w:val="22"/>
        </w:rPr>
        <w:fldChar w:fldCharType="separate"/>
      </w:r>
      <w:r w:rsidR="005D6936">
        <w:rPr>
          <w:noProof/>
          <w:sz w:val="22"/>
          <w:szCs w:val="22"/>
        </w:rPr>
        <w:t>(H. Wang et al., 2019)</w:t>
      </w:r>
      <w:r w:rsidR="001E0258" w:rsidRPr="00851E97">
        <w:rPr>
          <w:sz w:val="22"/>
          <w:szCs w:val="22"/>
        </w:rPr>
        <w:fldChar w:fldCharType="end"/>
      </w:r>
      <w:r w:rsidR="007A2F2A" w:rsidRPr="00851E97">
        <w:rPr>
          <w:sz w:val="22"/>
          <w:szCs w:val="22"/>
        </w:rPr>
        <w:t>,</w:t>
      </w:r>
      <w:r w:rsidR="001E0258" w:rsidRPr="00851E97">
        <w:rPr>
          <w:sz w:val="22"/>
          <w:szCs w:val="22"/>
        </w:rPr>
        <w:fldChar w:fldCharType="begin"/>
      </w:r>
      <w:r w:rsidR="004C1305" w:rsidRPr="00851E97">
        <w:rPr>
          <w:sz w:val="22"/>
          <w:szCs w:val="22"/>
        </w:rPr>
        <w:instrText xml:space="preserve"> ADDIN EN.CITE &lt;EndNote&gt;&lt;Cite&gt;&lt;Author&gt;Chu&lt;/Author&gt;&lt;Year&gt;2017&lt;/Year&gt;&lt;RecNum&gt;7337&lt;/RecNum&gt;&lt;DisplayText&gt;(Chu, Sun, Jing, Sun, &amp;amp; Sun, 2017)&lt;/DisplayText&gt;&lt;record&gt;&lt;rec-number&gt;7337&lt;/rec-number&gt;&lt;foreign-keys&gt;&lt;key app="EN" db-id="dtspwv5t8xt20zezvtgpp9alz2wfzxwrdftx" timestamp="1755616620"&gt;7337&lt;/key&gt;&lt;/foreign-keys&gt;&lt;ref-type name="Journal Article"&gt;17&lt;/ref-type&gt;&lt;contributors&gt;&lt;authors&gt;&lt;author&gt;Chu, Guangming&lt;/author&gt;&lt;author&gt;Sun, Yanghong&lt;/author&gt;&lt;author&gt;Jing, Tong&lt;/author&gt;&lt;author&gt;Sun, Yan&lt;/author&gt;&lt;author&gt;Sun, Yongli&lt;/author&gt;&lt;/authors&gt;&lt;/contributors&gt;&lt;titles&gt;&lt;title&gt;A Study on Air Distribution and Comfort of Atrium with Radiant Floor Heating&lt;/title&gt;&lt;secondary-title&gt;Procedia Engineering&lt;/secondary-title&gt;&lt;/titles&gt;&lt;periodical&gt;&lt;full-title&gt;Procedia Engineering&lt;/full-title&gt;&lt;/periodical&gt;&lt;pages&gt;3316-3322&lt;/pages&gt;&lt;volume&gt;205&lt;/volume&gt;&lt;keywords&gt;&lt;keyword&gt;Atrium&lt;/keyword&gt;&lt;keyword&gt;Stratified air conditioning&lt;/keyword&gt;&lt;keyword&gt;Radiant floor heating&lt;/keyword&gt;&lt;keyword&gt;Thermal comfort&lt;/keyword&gt;&lt;/keywords&gt;&lt;dates&gt;&lt;year&gt;2017&lt;/year&gt;&lt;pub-dates&gt;&lt;date&gt;2017/01/01/&lt;/date&gt;&lt;/pub-dates&gt;&lt;/dates&gt;&lt;isbn&gt;1877-7058&lt;/isbn&gt;&lt;urls&gt;&lt;related-urls&gt;&lt;url&gt;https://www.sciencedirect.com/science/article/pii/S1877705817350208&lt;/url&gt;&lt;/related-urls&gt;&lt;/urls&gt;&lt;electronic-resource-num&gt;https://doi.org/10.1016/j.proeng.2017.10.345&lt;/electronic-resource-num&gt;&lt;/record&gt;&lt;/Cite&gt;&lt;/EndNote&gt;</w:instrText>
      </w:r>
      <w:r w:rsidR="001E0258" w:rsidRPr="00851E97">
        <w:rPr>
          <w:sz w:val="22"/>
          <w:szCs w:val="22"/>
        </w:rPr>
        <w:fldChar w:fldCharType="separate"/>
      </w:r>
      <w:r w:rsidR="004C1305" w:rsidRPr="00851E97">
        <w:rPr>
          <w:noProof/>
          <w:sz w:val="22"/>
          <w:szCs w:val="22"/>
        </w:rPr>
        <w:t>(Chu, Sun, Jing, Sun, &amp; Sun, 2017)</w:t>
      </w:r>
      <w:r w:rsidR="001E0258" w:rsidRPr="00851E97">
        <w:rPr>
          <w:sz w:val="22"/>
          <w:szCs w:val="22"/>
        </w:rPr>
        <w:fldChar w:fldCharType="end"/>
      </w:r>
      <w:r w:rsidR="007A2F2A" w:rsidRPr="00851E97">
        <w:rPr>
          <w:sz w:val="22"/>
          <w:szCs w:val="22"/>
        </w:rPr>
        <w:t>. The use of active strategies can improve thermal comfort and energy efficiency</w:t>
      </w:r>
      <w:r w:rsidR="001E0258" w:rsidRPr="00851E97">
        <w:rPr>
          <w:sz w:val="22"/>
          <w:szCs w:val="22"/>
        </w:rPr>
        <w:fldChar w:fldCharType="begin"/>
      </w:r>
      <w:r w:rsidR="004C1305" w:rsidRPr="00851E97">
        <w:rPr>
          <w:sz w:val="22"/>
          <w:szCs w:val="22"/>
        </w:rPr>
        <w:instrText xml:space="preserve"> ADDIN EN.CITE &lt;EndNote&gt;&lt;Cite&gt;&lt;Author&gt;Moosavi&lt;/Author&gt;&lt;Year&gt;2015&lt;/Year&gt;&lt;RecNum&gt;7338&lt;/RecNum&gt;&lt;DisplayText&gt;(Moosavi, Mahyuddin, &amp;amp; Ghafar, 2015)&lt;/DisplayText&gt;&lt;record&gt;&lt;rec-number&gt;7338&lt;/rec-number&gt;&lt;foreign-keys&gt;&lt;key app="EN" db-id="dtspwv5t8xt20zezvtgpp9alz2wfzxwrdftx" timestamp="1755616671"&gt;7338&lt;/key&gt;&lt;/foreign-keys&gt;&lt;ref-type name="Journal Article"&gt;17&lt;/ref-type&gt;&lt;contributors&gt;&lt;authors&gt;&lt;author&gt;Moosavi, Leila&lt;/author&gt;&lt;author&gt;Mahyuddin, Norhayati&lt;/author&gt;&lt;author&gt;Ghafar, Norafida&lt;/author&gt;&lt;/authors&gt;&lt;/contributors&gt;&lt;titles&gt;&lt;title&gt;Atrium cooling performance in a low energy office building in the Tropics, a field study&lt;/title&gt;&lt;secondary-title&gt;Building and Environment&lt;/secondary-title&gt;&lt;/titles&gt;&lt;periodical&gt;&lt;full-title&gt;Building and Environment&lt;/full-title&gt;&lt;/periodical&gt;&lt;pages&gt;384-394&lt;/pages&gt;&lt;volume&gt;94&lt;/volume&gt;&lt;keywords&gt;&lt;keyword&gt;Natural ventilation&lt;/keyword&gt;&lt;keyword&gt;Buildings&lt;/keyword&gt;&lt;keyword&gt;Thermal comfort&lt;/keyword&gt;&lt;keyword&gt;Energy&lt;/keyword&gt;&lt;keyword&gt;Cooling performance&lt;/keyword&gt;&lt;keyword&gt;Tropical atrium&lt;/keyword&gt;&lt;/keywords&gt;&lt;dates&gt;&lt;year&gt;2015&lt;/year&gt;&lt;pub-dates&gt;&lt;date&gt;2015/12/01/&lt;/date&gt;&lt;/pub-dates&gt;&lt;/dates&gt;&lt;isbn&gt;0360-1323&lt;/isbn&gt;&lt;urls&gt;&lt;related-urls&gt;&lt;url&gt;https://www.sciencedirect.com/science/article/pii/S0360132315300342&lt;/url&gt;&lt;/related-urls&gt;&lt;/urls&gt;&lt;electronic-resource-num&gt;https://doi.org/10.1016/j.buildenv.2015.06.020&lt;/electronic-resource-num&gt;&lt;/record&gt;&lt;/Cite&gt;&lt;/EndNote&gt;</w:instrText>
      </w:r>
      <w:r w:rsidR="001E0258" w:rsidRPr="00851E97">
        <w:rPr>
          <w:sz w:val="22"/>
          <w:szCs w:val="22"/>
        </w:rPr>
        <w:fldChar w:fldCharType="separate"/>
      </w:r>
      <w:r w:rsidR="004C1305" w:rsidRPr="00851E97">
        <w:rPr>
          <w:noProof/>
          <w:sz w:val="22"/>
          <w:szCs w:val="22"/>
        </w:rPr>
        <w:t>(Moosavi, Mahyuddin, &amp; Ghafar, 2015)</w:t>
      </w:r>
      <w:r w:rsidR="001E0258" w:rsidRPr="00851E97">
        <w:rPr>
          <w:sz w:val="22"/>
          <w:szCs w:val="22"/>
        </w:rPr>
        <w:fldChar w:fldCharType="end"/>
      </w:r>
      <w:r w:rsidR="007A2F2A" w:rsidRPr="00851E97">
        <w:rPr>
          <w:sz w:val="22"/>
          <w:szCs w:val="22"/>
        </w:rPr>
        <w:t xml:space="preserve">. </w:t>
      </w:r>
      <w:r w:rsidR="00EB5D08">
        <w:rPr>
          <w:sz w:val="22"/>
          <w:szCs w:val="22"/>
        </w:rPr>
        <w:t>To</w:t>
      </w:r>
      <w:r w:rsidR="007A2F2A" w:rsidRPr="00851E97">
        <w:rPr>
          <w:sz w:val="22"/>
          <w:szCs w:val="22"/>
        </w:rPr>
        <w:t xml:space="preserve"> solve energy consumption problems, indoor heat load must be reduced</w:t>
      </w:r>
      <w:r w:rsidR="000259B9">
        <w:rPr>
          <w:sz w:val="22"/>
          <w:szCs w:val="22"/>
        </w:rPr>
        <w:t xml:space="preserve"> </w:t>
      </w:r>
      <w:r w:rsidR="000259B9">
        <w:rPr>
          <w:sz w:val="22"/>
          <w:szCs w:val="22"/>
        </w:rPr>
        <w:fldChar w:fldCharType="begin"/>
      </w:r>
      <w:r w:rsidR="000259B9">
        <w:rPr>
          <w:sz w:val="22"/>
          <w:szCs w:val="22"/>
        </w:rPr>
        <w:instrText xml:space="preserve"> ADDIN EN.CITE &lt;EndNote&gt;&lt;Cite&gt;&lt;Author&gt;Faraji&lt;/Author&gt;&lt;Year&gt;2022&lt;/Year&gt;&lt;RecNum&gt;7362&lt;/RecNum&gt;&lt;DisplayText&gt;(Faraji, Rashidi, Rezaei, &amp;amp; Sorooshnia, 2022)&lt;/DisplayText&gt;&lt;record&gt;&lt;rec-number&gt;7362&lt;/rec-number&gt;&lt;foreign-keys&gt;&lt;key app="EN" db-id="dtspwv5t8xt20zezvtgpp9alz2wfzxwrdftx" timestamp="1755695503"&gt;7362&lt;/key&gt;&lt;/foreign-keys&gt;&lt;ref-type name="Journal Article"&gt;17&lt;/ref-type&gt;&lt;contributors&gt;&lt;authors&gt;&lt;author&gt;Faraji, Amir&lt;/author&gt;&lt;author&gt;Rashidi, Maria&lt;/author&gt;&lt;author&gt;Rezaei, Fatemeh&lt;/author&gt;&lt;author&gt;Sorooshnia, Ehsan&lt;/author&gt;&lt;/authors&gt;&lt;/contributors&gt;&lt;auth-address&gt;Faculty of Architecture, Khatam University, Tehran, Iran&lt;/auth-address&gt;&lt;titles&gt;&lt;title&gt;Determining Appropriate Thermal Comfort Period based on PET and PMV using the RayMan Model: A Case Study in the Subtropical City of Sari&lt;/title&gt;&lt;secondary-title&gt;International Journal of Architectural Engineering &amp;amp; Urban Planning&lt;/secondary-title&gt;&lt;short-title&gt;Determining Thermal Comfort Period based on PET and PMV Using the RayMan Model&lt;/short-title&gt;&lt;/titles&gt;&lt;periodical&gt;&lt;full-title&gt;International Journal of Architectural Engineering &amp;amp; Urban Planning&lt;/full-title&gt;&lt;/periodical&gt;&lt;pages&gt;33-50&lt;/pages&gt;&lt;volume&gt;32&lt;/volume&gt;&lt;number&gt;3&lt;/number&gt;&lt;section&gt;33&lt;/section&gt;&lt;keywords&gt;&lt;keyword&gt;Thermal comfort, PET, PMV, the RayMan Model, Subtropical.&lt;/keyword&gt;&lt;/keywords&gt;&lt;dates&gt;&lt;year&gt;2022&lt;/year&gt;&lt;/dates&gt;&lt;isbn&gt;2228-7337&lt;/isbn&gt;&lt;call-num&gt;A-11-1559-2&lt;/call-num&gt;&lt;work-type&gt;Research Paper&lt;/work-type&gt;&lt;urls&gt;&lt;related-urls&gt;&lt;url&gt;http://ijaup.iust.ac.ir/article-1-569-en.html&lt;/url&gt;&lt;/related-urls&gt;&lt;/urls&gt;&lt;electronic-resource-num&gt;10.22068/ijaup.569&lt;/electronic-resource-num&gt;&lt;language&gt;eng&lt;/language&gt;&lt;access-date&gt;2022&lt;/access-date&gt;&lt;/record&gt;&lt;/Cite&gt;&lt;/EndNote&gt;</w:instrText>
      </w:r>
      <w:r w:rsidR="000259B9">
        <w:rPr>
          <w:sz w:val="22"/>
          <w:szCs w:val="22"/>
        </w:rPr>
        <w:fldChar w:fldCharType="separate"/>
      </w:r>
      <w:r w:rsidR="000259B9">
        <w:rPr>
          <w:noProof/>
          <w:sz w:val="22"/>
          <w:szCs w:val="22"/>
        </w:rPr>
        <w:t>(Faraji, Rashidi, Rezaei, &amp; Sorooshnia, 2022)</w:t>
      </w:r>
      <w:r w:rsidR="000259B9">
        <w:rPr>
          <w:sz w:val="22"/>
          <w:szCs w:val="22"/>
        </w:rPr>
        <w:fldChar w:fldCharType="end"/>
      </w:r>
      <w:r w:rsidR="007A2F2A" w:rsidRPr="00851E97">
        <w:rPr>
          <w:sz w:val="22"/>
          <w:szCs w:val="22"/>
        </w:rPr>
        <w:t xml:space="preserve">. By implementing passive strategies and architectural energy conservation, atrium climatic conditions can be improved without having to compensate for potentially poor energy performance in practice </w:t>
      </w:r>
      <w:r w:rsidR="001E0258" w:rsidRPr="00851E97">
        <w:rPr>
          <w:sz w:val="22"/>
          <w:szCs w:val="22"/>
        </w:rPr>
        <w:fldChar w:fldCharType="begin"/>
      </w:r>
      <w:r w:rsidR="001E0258" w:rsidRPr="00851E97">
        <w:rPr>
          <w:sz w:val="22"/>
          <w:szCs w:val="22"/>
        </w:rPr>
        <w:instrText xml:space="preserve"> ADDIN EN.CITE &lt;EndNote&gt;&lt;Cite&gt;&lt;Author&gt;Watson&lt;/Author&gt;&lt;Year&gt;1985&lt;/Year&gt;&lt;RecNum&gt;7339&lt;/RecNum&gt;&lt;DisplayText&gt;(Watson, 1985)&lt;/DisplayText&gt;&lt;record&gt;&lt;rec-number&gt;7339&lt;/rec-number&gt;&lt;foreign-keys&gt;&lt;key app="EN" db-id="dtspwv5t8xt20zezvtgpp9alz2wfzxwrdftx" timestamp="1755616722"&gt;7339&lt;/key&gt;&lt;/foreign-keys&gt;&lt;ref-type name="Book Section"&gt;5&lt;/ref-type&gt;&lt;contributors&gt;&lt;authors&gt;&lt;author&gt;Watson, Donald&lt;/author&gt;&lt;/authors&gt;&lt;/contributors&gt;&lt;titles&gt;&lt;title&gt;ENERGY-EFFICIENT atrium design&lt;/title&gt;&lt;secondary-title&gt;Passive and Low Energy Ecotechniques&lt;/secondary-title&gt;&lt;/titles&gt;&lt;pages&gt;172-177&lt;/pages&gt;&lt;dates&gt;&lt;year&gt;1985&lt;/year&gt;&lt;/dates&gt;&lt;publisher&gt;Elsevier&lt;/publisher&gt;&lt;urls&gt;&lt;/urls&gt;&lt;/record&gt;&lt;/Cite&gt;&lt;/EndNote&gt;</w:instrText>
      </w:r>
      <w:r w:rsidR="001E0258" w:rsidRPr="00851E97">
        <w:rPr>
          <w:sz w:val="22"/>
          <w:szCs w:val="22"/>
        </w:rPr>
        <w:fldChar w:fldCharType="separate"/>
      </w:r>
      <w:r w:rsidR="001E0258" w:rsidRPr="00851E97">
        <w:rPr>
          <w:noProof/>
          <w:sz w:val="22"/>
          <w:szCs w:val="22"/>
        </w:rPr>
        <w:t>(Watson, 1985)</w:t>
      </w:r>
      <w:r w:rsidR="001E0258" w:rsidRPr="00851E97">
        <w:rPr>
          <w:sz w:val="22"/>
          <w:szCs w:val="22"/>
        </w:rPr>
        <w:fldChar w:fldCharType="end"/>
      </w:r>
      <w:r w:rsidR="001E0258" w:rsidRPr="00851E97">
        <w:rPr>
          <w:sz w:val="22"/>
          <w:szCs w:val="22"/>
        </w:rPr>
        <w:t>.</w:t>
      </w:r>
      <w:r w:rsidR="007A2F2A" w:rsidRPr="00851E97">
        <w:rPr>
          <w:sz w:val="22"/>
          <w:szCs w:val="22"/>
        </w:rPr>
        <w:t xml:space="preserve"> The amount of air changed per minute can be increased by 40% through stack ventilation</w:t>
      </w:r>
      <w:r w:rsidR="001E0258" w:rsidRPr="00851E97">
        <w:rPr>
          <w:sz w:val="22"/>
          <w:szCs w:val="22"/>
        </w:rPr>
        <w:fldChar w:fldCharType="begin"/>
      </w:r>
      <w:r w:rsidR="001E0258" w:rsidRPr="00851E97">
        <w:rPr>
          <w:sz w:val="22"/>
          <w:szCs w:val="22"/>
        </w:rPr>
        <w:instrText xml:space="preserve"> ADDIN EN.CITE &lt;EndNote&gt;&lt;Cite&gt;&lt;Author&gt;Cuce&lt;/Author&gt;&lt;Year&gt;2019&lt;/Year&gt;&lt;RecNum&gt;7340&lt;/RecNum&gt;&lt;DisplayText&gt;(Cuce et al., 2019)&lt;/DisplayText&gt;&lt;record&gt;&lt;rec-number&gt;7340&lt;/rec-number&gt;&lt;foreign-keys&gt;&lt;key app="EN" db-id="dtspwv5t8xt20zezvtgpp9alz2wfzxwrdftx" timestamp="1755616796"&gt;7340&lt;/key&gt;&lt;/foreign-keys&gt;&lt;ref-type name="Journal Article"&gt;17&lt;/ref-type&gt;&lt;contributors&gt;&lt;authors&gt;&lt;author&gt;Cuce, Erdem&lt;/author&gt;&lt;author&gt;Sher, Farooq&lt;/author&gt;&lt;author&gt;Sadiq, Hamad&lt;/author&gt;&lt;author&gt;Cuce, Pinar Mert&lt;/author&gt;&lt;author&gt;Guclu, Tamer&lt;/author&gt;&lt;author&gt;Besir, Ahmet B.&lt;/author&gt;&lt;/authors&gt;&lt;/contributors&gt;&lt;titles&gt;&lt;title&gt;Sustainable ventilation strategies in buildings: CFD research&lt;/title&gt;&lt;secondary-title&gt;Sustainable Energy Technologies and Assessments&lt;/secondary-title&gt;&lt;/titles&gt;&lt;periodical&gt;&lt;full-title&gt;Sustainable Energy Technologies and Assessments&lt;/full-title&gt;&lt;/periodical&gt;&lt;pages&gt;100540&lt;/pages&gt;&lt;volume&gt;36&lt;/volume&gt;&lt;keywords&gt;&lt;keyword&gt;Natural ventilation&lt;/keyword&gt;&lt;keyword&gt;School buildings&lt;/keyword&gt;&lt;keyword&gt;Wind-driven ventilation&lt;/keyword&gt;&lt;keyword&gt;Stack effect&lt;/keyword&gt;&lt;/keywords&gt;&lt;dates&gt;&lt;year&gt;2019&lt;/year&gt;&lt;pub-dates&gt;&lt;date&gt;2019/12/01/&lt;/date&gt;&lt;/pub-dates&gt;&lt;/dates&gt;&lt;isbn&gt;2213-1388&lt;/isbn&gt;&lt;urls&gt;&lt;related-urls&gt;&lt;url&gt;https://www.sciencedirect.com/science/article/pii/S2213138819302528&lt;/url&gt;&lt;/related-urls&gt;&lt;/urls&gt;&lt;electronic-resource-num&gt;https://doi.org/10.1016/j.seta.2019.100540&lt;/electronic-resource-num&gt;&lt;/record&gt;&lt;/Cite&gt;&lt;/EndNote&gt;</w:instrText>
      </w:r>
      <w:r w:rsidR="001E0258" w:rsidRPr="00851E97">
        <w:rPr>
          <w:sz w:val="22"/>
          <w:szCs w:val="22"/>
        </w:rPr>
        <w:fldChar w:fldCharType="separate"/>
      </w:r>
      <w:r w:rsidR="001E0258" w:rsidRPr="00851E97">
        <w:rPr>
          <w:noProof/>
          <w:sz w:val="22"/>
          <w:szCs w:val="22"/>
        </w:rPr>
        <w:t>(Cuce et al., 2019)</w:t>
      </w:r>
      <w:r w:rsidR="001E0258" w:rsidRPr="00851E97">
        <w:rPr>
          <w:sz w:val="22"/>
          <w:szCs w:val="22"/>
        </w:rPr>
        <w:fldChar w:fldCharType="end"/>
      </w:r>
      <w:r w:rsidR="007A2F2A" w:rsidRPr="00851E97">
        <w:rPr>
          <w:sz w:val="22"/>
          <w:szCs w:val="22"/>
        </w:rPr>
        <w:t>. The cooling load was reduced by 24%-32% by nighttime ventilation</w:t>
      </w:r>
      <w:r w:rsidR="001E0258" w:rsidRPr="00851E97">
        <w:rPr>
          <w:sz w:val="22"/>
          <w:szCs w:val="22"/>
        </w:rPr>
        <w:fldChar w:fldCharType="begin"/>
      </w:r>
      <w:r w:rsidR="004C1305" w:rsidRPr="00851E97">
        <w:rPr>
          <w:sz w:val="22"/>
          <w:szCs w:val="22"/>
        </w:rPr>
        <w:instrText xml:space="preserve"> ADDIN EN.CITE &lt;EndNote&gt;&lt;Cite&gt;&lt;Author&gt;Albuquerque&lt;/Author&gt;&lt;Year&gt;2020&lt;/Year&gt;&lt;RecNum&gt;7341&lt;/RecNum&gt;&lt;DisplayText&gt;(Albuquerque, Mateus, Avantaggiato, &amp;amp; Carrilho da Graça, 2020)&lt;/DisplayText&gt;&lt;record&gt;&lt;rec-number&gt;7341&lt;/rec-number&gt;&lt;foreign-keys&gt;&lt;key app="EN" db-id="dtspwv5t8xt20zezvtgpp9alz2wfzxwrdftx" timestamp="1755616831"&gt;7341&lt;/key&gt;&lt;/foreign-keys&gt;&lt;ref-type name="Journal Article"&gt;17&lt;/ref-type&gt;&lt;contributors&gt;&lt;authors&gt;&lt;author&gt;Albuquerque, Daniel P.&lt;/author&gt;&lt;author&gt;Mateus, Nuno&lt;/author&gt;&lt;author&gt;Avantaggiato, Marta&lt;/author&gt;&lt;author&gt;Carrilho da Graça, Guilherme&lt;/author&gt;&lt;/authors&gt;&lt;/contributors&gt;&lt;titles&gt;&lt;title&gt;Full-scale measurement and validated simulation of cooling load reduction due to nighttime natural ventilation of a large atrium&lt;/title&gt;&lt;secondary-title&gt;Energy and Buildings&lt;/secondary-title&gt;&lt;/titles&gt;&lt;periodical&gt;&lt;full-title&gt;Energy and Buildings&lt;/full-title&gt;&lt;/periodical&gt;&lt;pages&gt;110233&lt;/pages&gt;&lt;volume&gt;224&lt;/volume&gt;&lt;keywords&gt;&lt;keyword&gt;Night cooling&lt;/keyword&gt;&lt;keyword&gt;Natural ventilation&lt;/keyword&gt;&lt;keyword&gt;Cooling load measurement&lt;/keyword&gt;&lt;keyword&gt;Thermal comfort&lt;/keyword&gt;&lt;keyword&gt;EnergyPlus&lt;/keyword&gt;&lt;keyword&gt;CFD&lt;/keyword&gt;&lt;/keywords&gt;&lt;dates&gt;&lt;year&gt;2020&lt;/year&gt;&lt;pub-dates&gt;&lt;date&gt;2020/10/01/&lt;/date&gt;&lt;/pub-dates&gt;&lt;/dates&gt;&lt;isbn&gt;0378-7788&lt;/isbn&gt;&lt;urls&gt;&lt;related-urls&gt;&lt;url&gt;https://www.sciencedirect.com/science/article/pii/S0378778820309154&lt;/url&gt;&lt;/related-urls&gt;&lt;/urls&gt;&lt;electronic-resource-num&gt;https://doi.org/10.1016/j.enbuild.2020.110233&lt;/electronic-resource-num&gt;&lt;/record&gt;&lt;/Cite&gt;&lt;/EndNote&gt;</w:instrText>
      </w:r>
      <w:r w:rsidR="001E0258" w:rsidRPr="00851E97">
        <w:rPr>
          <w:sz w:val="22"/>
          <w:szCs w:val="22"/>
        </w:rPr>
        <w:fldChar w:fldCharType="separate"/>
      </w:r>
      <w:r w:rsidR="004C1305" w:rsidRPr="00851E97">
        <w:rPr>
          <w:noProof/>
          <w:sz w:val="22"/>
          <w:szCs w:val="22"/>
        </w:rPr>
        <w:t>(Albuquerque, Mateus, Avantaggiato, &amp; Carrilho da Graça, 2020)</w:t>
      </w:r>
      <w:r w:rsidR="001E0258" w:rsidRPr="00851E97">
        <w:rPr>
          <w:sz w:val="22"/>
          <w:szCs w:val="22"/>
        </w:rPr>
        <w:fldChar w:fldCharType="end"/>
      </w:r>
      <w:r w:rsidR="007A2F2A" w:rsidRPr="00851E97">
        <w:rPr>
          <w:sz w:val="22"/>
          <w:szCs w:val="22"/>
        </w:rPr>
        <w:t>. The optimization of the atrium's geometric size and design configuration has attracted more attention due to the direct reduction of heat load</w:t>
      </w:r>
      <w:r w:rsidR="001E0258" w:rsidRPr="00851E97">
        <w:rPr>
          <w:sz w:val="22"/>
          <w:szCs w:val="22"/>
        </w:rPr>
        <w:fldChar w:fldCharType="begin"/>
      </w:r>
      <w:r w:rsidR="004C1305" w:rsidRPr="00851E97">
        <w:rPr>
          <w:sz w:val="22"/>
          <w:szCs w:val="22"/>
        </w:rPr>
        <w:instrText xml:space="preserve"> ADDIN EN.CITE &lt;EndNote&gt;&lt;Cite&gt;&lt;Author&gt;Laouadi&lt;/Author&gt;&lt;Year&gt;2002&lt;/Year&gt;&lt;RecNum&gt;7342&lt;/RecNum&gt;&lt;DisplayText&gt;(A. Laouadi, Atif, &amp;amp; Galasiu, 2002)&lt;/DisplayText&gt;&lt;record&gt;&lt;rec-number&gt;7342&lt;/rec-number&gt;&lt;foreign-keys&gt;&lt;key app="EN" db-id="dtspwv5t8xt20zezvtgpp9alz2wfzxwrdftx" timestamp="1755616885"&gt;7342&lt;/key&gt;&lt;/foreign-keys&gt;&lt;ref-type name="Journal Article"&gt;17&lt;/ref-type&gt;&lt;contributors&gt;&lt;authors&gt;&lt;author&gt;Laouadi, A.&lt;/author&gt;&lt;author&gt;Atif, M. R.&lt;/author&gt;&lt;author&gt;Galasiu, A.&lt;/author&gt;&lt;/authors&gt;&lt;/contributors&gt;&lt;titles&gt;&lt;title&gt;Towards developing skylight design tools for thermal and energy performance of atriums in cold climates&lt;/title&gt;&lt;secondary-title&gt;Building and Environment&lt;/secondary-title&gt;&lt;/titles&gt;&lt;periodical&gt;&lt;full-title&gt;Building and Environment&lt;/full-title&gt;&lt;/periodical&gt;&lt;pages&gt;1289-1316&lt;/pages&gt;&lt;volume&gt;37&lt;/volume&gt;&lt;number&gt;12&lt;/number&gt;&lt;keywords&gt;&lt;keyword&gt;Atrium&lt;/keyword&gt;&lt;keyword&gt;skylight&lt;/keyword&gt;&lt;keyword&gt;Atrium skylight design tools&lt;/keyword&gt;&lt;/keywords&gt;&lt;dates&gt;&lt;year&gt;2002&lt;/year&gt;&lt;pub-dates&gt;&lt;date&gt;2002/12/01/&lt;/date&gt;&lt;/pub-dates&gt;&lt;/dates&gt;&lt;isbn&gt;0360-1323&lt;/isbn&gt;&lt;urls&gt;&lt;related-urls&gt;&lt;url&gt;https://www.sciencedirect.com/science/article/pii/S0360132302000082&lt;/url&gt;&lt;/related-urls&gt;&lt;/urls&gt;&lt;electronic-resource-num&gt;https://doi.org/10.1016/S0360-1323(02)00008-2&lt;/electronic-resource-num&gt;&lt;/record&gt;&lt;/Cite&gt;&lt;/EndNote&gt;</w:instrText>
      </w:r>
      <w:r w:rsidR="001E0258" w:rsidRPr="00851E97">
        <w:rPr>
          <w:sz w:val="22"/>
          <w:szCs w:val="22"/>
        </w:rPr>
        <w:fldChar w:fldCharType="separate"/>
      </w:r>
      <w:r w:rsidR="004C1305" w:rsidRPr="00851E97">
        <w:rPr>
          <w:noProof/>
          <w:sz w:val="22"/>
          <w:szCs w:val="22"/>
        </w:rPr>
        <w:t>(A. Laouadi, Atif, &amp; Galasiu, 2002)</w:t>
      </w:r>
      <w:r w:rsidR="001E0258" w:rsidRPr="00851E97">
        <w:rPr>
          <w:sz w:val="22"/>
          <w:szCs w:val="22"/>
        </w:rPr>
        <w:fldChar w:fldCharType="end"/>
      </w:r>
      <w:r w:rsidR="007A2F2A" w:rsidRPr="00851E97">
        <w:rPr>
          <w:sz w:val="22"/>
          <w:szCs w:val="22"/>
        </w:rPr>
        <w:t>. According to Assadi</w:t>
      </w:r>
      <w:r w:rsidR="001E0258" w:rsidRPr="00851E97">
        <w:rPr>
          <w:sz w:val="22"/>
          <w:szCs w:val="22"/>
        </w:rPr>
        <w:fldChar w:fldCharType="begin"/>
      </w:r>
      <w:r w:rsidR="004C1305" w:rsidRPr="00851E97">
        <w:rPr>
          <w:sz w:val="22"/>
          <w:szCs w:val="22"/>
        </w:rPr>
        <w:instrText xml:space="preserve"> ADDIN EN.CITE &lt;EndNote&gt;&lt;Cite&gt;&lt;Author&gt;Assadi&lt;/Author&gt;&lt;Year&gt;2011&lt;/Year&gt;&lt;RecNum&gt;7343&lt;/RecNum&gt;&lt;DisplayText&gt;(Assadi, Dalir, &amp;amp; Hamidi, 2011)&lt;/DisplayText&gt;&lt;record&gt;&lt;rec-number&gt;7343&lt;/rec-number&gt;&lt;foreign-keys&gt;&lt;key app="EN" db-id="dtspwv5t8xt20zezvtgpp9alz2wfzxwrdftx" timestamp="1755616918"&gt;7343&lt;/key&gt;&lt;/foreign-keys&gt;&lt;ref-type name="Journal Article"&gt;17&lt;/ref-type&gt;&lt;contributors&gt;&lt;authors&gt;&lt;author&gt;Assadi, M. Khalaji&lt;/author&gt;&lt;author&gt;Dalir, F.&lt;/author&gt;&lt;author&gt;Hamidi, A. A.&lt;/author&gt;&lt;/authors&gt;&lt;/contributors&gt;&lt;titles&gt;&lt;title&gt;Analytical model of atrium for heating and ventilating an institutional building naturally&lt;/title&gt;&lt;secondary-title&gt;Energy and Buildings&lt;/secondary-title&gt;&lt;/titles&gt;&lt;periodical&gt;&lt;full-title&gt;Energy and Buildings&lt;/full-title&gt;&lt;/periodical&gt;&lt;pages&gt;2595-2601&lt;/pages&gt;&lt;volume&gt;43&lt;/volume&gt;&lt;number&gt;10&lt;/number&gt;&lt;keywords&gt;&lt;keyword&gt;Atrium&lt;/keyword&gt;&lt;keyword&gt;Passive heating&lt;/keyword&gt;&lt;keyword&gt;Ventilation&lt;/keyword&gt;&lt;keyword&gt;Analytical modeling&lt;/keyword&gt;&lt;/keywords&gt;&lt;dates&gt;&lt;year&gt;2011&lt;/year&gt;&lt;pub-dates&gt;&lt;date&gt;2011/10/01/&lt;/date&gt;&lt;/pub-dates&gt;&lt;/dates&gt;&lt;isbn&gt;0378-7788&lt;/isbn&gt;&lt;urls&gt;&lt;related-urls&gt;&lt;url&gt;https://www.sciencedirect.com/science/article/pii/S0378778811002015&lt;/url&gt;&lt;/related-urls&gt;&lt;/urls&gt;&lt;electronic-resource-num&gt;https://doi.org/10.1016/j.enbuild.2011.05.009&lt;/electronic-resource-num&gt;&lt;/record&gt;&lt;/Cite&gt;&lt;/EndNote&gt;</w:instrText>
      </w:r>
      <w:r w:rsidR="001E0258" w:rsidRPr="00851E97">
        <w:rPr>
          <w:sz w:val="22"/>
          <w:szCs w:val="22"/>
        </w:rPr>
        <w:fldChar w:fldCharType="separate"/>
      </w:r>
      <w:r w:rsidR="004C1305" w:rsidRPr="00851E97">
        <w:rPr>
          <w:noProof/>
          <w:sz w:val="22"/>
          <w:szCs w:val="22"/>
        </w:rPr>
        <w:t xml:space="preserve">(Assadi, Dalir, </w:t>
      </w:r>
      <w:r w:rsidR="004C1305" w:rsidRPr="00851E97">
        <w:rPr>
          <w:noProof/>
          <w:sz w:val="22"/>
          <w:szCs w:val="22"/>
        </w:rPr>
        <w:lastRenderedPageBreak/>
        <w:t>&amp; Hamidi, 2011)</w:t>
      </w:r>
      <w:r w:rsidR="001E0258" w:rsidRPr="00851E97">
        <w:rPr>
          <w:sz w:val="22"/>
          <w:szCs w:val="22"/>
        </w:rPr>
        <w:fldChar w:fldCharType="end"/>
      </w:r>
      <w:r w:rsidR="007A2F2A" w:rsidRPr="00851E97">
        <w:rPr>
          <w:sz w:val="22"/>
          <w:szCs w:val="22"/>
        </w:rPr>
        <w:t xml:space="preserve">, an atrium can reduce the heating load for an institutional building by 25%. Atriums have a relationship between passive heating and ventilation, as well as their dimensions. Using computational fluid dynamics (CFD) as well as scale model tests, Liu </w:t>
      </w:r>
      <w:r w:rsidR="00297FB5" w:rsidRPr="00851E97">
        <w:rPr>
          <w:sz w:val="22"/>
          <w:szCs w:val="22"/>
        </w:rPr>
        <w:fldChar w:fldCharType="begin"/>
      </w:r>
      <w:r w:rsidR="004C1305" w:rsidRPr="00851E97">
        <w:rPr>
          <w:sz w:val="22"/>
          <w:szCs w:val="22"/>
        </w:rPr>
        <w:instrText xml:space="preserve"> ADDIN EN.CITE &lt;EndNote&gt;&lt;Cite&gt;&lt;Author&gt;Liu&lt;/Author&gt;&lt;Year&gt;2009&lt;/Year&gt;&lt;RecNum&gt;7344&lt;/RecNum&gt;&lt;DisplayText&gt;(Liu, Lin, &amp;amp; Chou, 2009)&lt;/DisplayText&gt;&lt;record&gt;&lt;rec-number&gt;7344&lt;/rec-number&gt;&lt;foreign-keys&gt;&lt;key app="EN" db-id="dtspwv5t8xt20zezvtgpp9alz2wfzxwrdftx" timestamp="1755616950"&gt;7344&lt;/key&gt;&lt;/foreign-keys&gt;&lt;ref-type name="Journal Article"&gt;17&lt;/ref-type&gt;&lt;contributors&gt;&lt;authors&gt;&lt;author&gt;Liu, Pei-Chun&lt;/author&gt;&lt;author&gt;Lin, Hsien-Te&lt;/author&gt;&lt;author&gt;Chou, Jung-Hua&lt;/author&gt;&lt;/authors&gt;&lt;/contributors&gt;&lt;titles&gt;&lt;title&gt;Evaluation of buoyancy-driven ventilation in atrium buildings using computational fluid dynamics and reduced-scale air model&lt;/title&gt;&lt;secondary-title&gt;Building and Environment&lt;/secondary-title&gt;&lt;/titles&gt;&lt;periodical&gt;&lt;full-title&gt;Building and Environment&lt;/full-title&gt;&lt;/periodical&gt;&lt;pages&gt;1970-1979&lt;/pages&gt;&lt;volume&gt;44&lt;/volume&gt;&lt;number&gt;9&lt;/number&gt;&lt;keywords&gt;&lt;keyword&gt;Buoyancy-driven ventilation&lt;/keyword&gt;&lt;keyword&gt;CFD simulation&lt;/keyword&gt;&lt;keyword&gt;Reduced-scale air model&lt;/keyword&gt;&lt;keyword&gt;Turbulence model&lt;/keyword&gt;&lt;/keywords&gt;&lt;dates&gt;&lt;year&gt;2009&lt;/year&gt;&lt;pub-dates&gt;&lt;date&gt;2009/09/01/&lt;/date&gt;&lt;/pub-dates&gt;&lt;/dates&gt;&lt;isbn&gt;0360-1323&lt;/isbn&gt;&lt;urls&gt;&lt;related-urls&gt;&lt;url&gt;https://www.sciencedirect.com/science/article/pii/S0360132309000213&lt;/url&gt;&lt;/related-urls&gt;&lt;/urls&gt;&lt;electronic-resource-num&gt;https://doi.org/10.1016/j.buildenv.2009.01.013&lt;/electronic-resource-num&gt;&lt;/record&gt;&lt;/Cite&gt;&lt;/EndNote&gt;</w:instrText>
      </w:r>
      <w:r w:rsidR="00297FB5" w:rsidRPr="00851E97">
        <w:rPr>
          <w:sz w:val="22"/>
          <w:szCs w:val="22"/>
        </w:rPr>
        <w:fldChar w:fldCharType="separate"/>
      </w:r>
      <w:r w:rsidR="004C1305" w:rsidRPr="00851E97">
        <w:rPr>
          <w:noProof/>
          <w:sz w:val="22"/>
          <w:szCs w:val="22"/>
        </w:rPr>
        <w:t>(Liu, Lin, &amp; Chou, 2009)</w:t>
      </w:r>
      <w:r w:rsidR="00297FB5" w:rsidRPr="00851E97">
        <w:rPr>
          <w:sz w:val="22"/>
          <w:szCs w:val="22"/>
        </w:rPr>
        <w:fldChar w:fldCharType="end"/>
      </w:r>
      <w:r w:rsidR="00297FB5" w:rsidRPr="00851E97">
        <w:rPr>
          <w:sz w:val="22"/>
          <w:szCs w:val="22"/>
        </w:rPr>
        <w:t xml:space="preserve"> </w:t>
      </w:r>
      <w:r w:rsidR="007A2F2A" w:rsidRPr="00851E97">
        <w:rPr>
          <w:sz w:val="22"/>
          <w:szCs w:val="22"/>
        </w:rPr>
        <w:t xml:space="preserve">develops a methodology for predicting buoyancy-driven ventilation in atrium buildings during the design stage. In a building atrium study by </w:t>
      </w:r>
      <w:proofErr w:type="spellStart"/>
      <w:r w:rsidR="007A2F2A" w:rsidRPr="00851E97">
        <w:rPr>
          <w:sz w:val="22"/>
          <w:szCs w:val="22"/>
        </w:rPr>
        <w:t>Aldawoud</w:t>
      </w:r>
      <w:proofErr w:type="spellEnd"/>
      <w:r w:rsidR="00297FB5" w:rsidRPr="00851E97">
        <w:rPr>
          <w:sz w:val="22"/>
          <w:szCs w:val="22"/>
        </w:rPr>
        <w:t xml:space="preserve"> </w:t>
      </w:r>
      <w:r w:rsidR="00297FB5" w:rsidRPr="00851E97">
        <w:rPr>
          <w:sz w:val="22"/>
          <w:szCs w:val="22"/>
        </w:rPr>
        <w:fldChar w:fldCharType="begin"/>
      </w:r>
      <w:r w:rsidR="00297FB5" w:rsidRPr="00851E97">
        <w:rPr>
          <w:sz w:val="22"/>
          <w:szCs w:val="22"/>
        </w:rPr>
        <w:instrText xml:space="preserve"> ADDIN EN.CITE &lt;EndNote&gt;&lt;Cite&gt;&lt;Author&gt;Aldawoud&lt;/Author&gt;&lt;Year&gt;2013&lt;/Year&gt;&lt;RecNum&gt;7345&lt;/RecNum&gt;&lt;DisplayText&gt;(Aldawoud, 2013)&lt;/DisplayText&gt;&lt;record&gt;&lt;rec-number&gt;7345&lt;/rec-number&gt;&lt;foreign-keys&gt;&lt;key app="EN" db-id="dtspwv5t8xt20zezvtgpp9alz2wfzxwrdftx" timestamp="1755616982"&gt;7345&lt;/key&gt;&lt;/foreign-keys&gt;&lt;ref-type name="Journal Article"&gt;17&lt;/ref-type&gt;&lt;contributors&gt;&lt;authors&gt;&lt;author&gt;Aldawoud, Abdelsalam&lt;/author&gt;&lt;/authors&gt;&lt;/contributors&gt;&lt;titles&gt;&lt;title&gt;The influence of the atrium geometry on the building energy performance&lt;/title&gt;&lt;secondary-title&gt;Energy and Buildings&lt;/secondary-title&gt;&lt;/titles&gt;&lt;periodical&gt;&lt;full-title&gt;Energy and Buildings&lt;/full-title&gt;&lt;/periodical&gt;&lt;pages&gt;1-5&lt;/pages&gt;&lt;volume&gt;57&lt;/volume&gt;&lt;keywords&gt;&lt;keyword&gt;Atrium&lt;/keyword&gt;&lt;keyword&gt;Computer simulation&lt;/keyword&gt;&lt;keyword&gt;Energy efficiency&lt;/keyword&gt;&lt;keyword&gt;Computer modeling&lt;/keyword&gt;&lt;/keywords&gt;&lt;dates&gt;&lt;year&gt;2013&lt;/year&gt;&lt;pub-dates&gt;&lt;date&gt;2013/02/01/&lt;/date&gt;&lt;/pub-dates&gt;&lt;/dates&gt;&lt;isbn&gt;0378-7788&lt;/isbn&gt;&lt;urls&gt;&lt;related-urls&gt;&lt;url&gt;https://www.sciencedirect.com/science/article/pii/S0378778812005543&lt;/url&gt;&lt;/related-urls&gt;&lt;/urls&gt;&lt;electronic-resource-num&gt;https://doi.org/10.1016/j.enbuild.2012.10.038&lt;/electronic-resource-num&gt;&lt;/record&gt;&lt;/Cite&gt;&lt;/EndNote&gt;</w:instrText>
      </w:r>
      <w:r w:rsidR="00297FB5" w:rsidRPr="00851E97">
        <w:rPr>
          <w:sz w:val="22"/>
          <w:szCs w:val="22"/>
        </w:rPr>
        <w:fldChar w:fldCharType="separate"/>
      </w:r>
      <w:r w:rsidR="00297FB5" w:rsidRPr="00851E97">
        <w:rPr>
          <w:noProof/>
          <w:sz w:val="22"/>
          <w:szCs w:val="22"/>
        </w:rPr>
        <w:t>(Aldawoud, 2013)</w:t>
      </w:r>
      <w:r w:rsidR="00297FB5" w:rsidRPr="00851E97">
        <w:rPr>
          <w:sz w:val="22"/>
          <w:szCs w:val="22"/>
        </w:rPr>
        <w:fldChar w:fldCharType="end"/>
      </w:r>
      <w:r w:rsidR="007A2F2A" w:rsidRPr="00851E97">
        <w:rPr>
          <w:sz w:val="22"/>
          <w:szCs w:val="22"/>
        </w:rPr>
        <w:t xml:space="preserve">, different shapes and geometries were examined. As a result, he identified the most energy-efficient atrium design based on an assessment of the impact of the atrium shape on the total energy consumption of the building. Wang </w:t>
      </w:r>
      <w:r w:rsidR="00297FB5" w:rsidRPr="00851E97">
        <w:rPr>
          <w:sz w:val="22"/>
          <w:szCs w:val="22"/>
        </w:rPr>
        <w:fldChar w:fldCharType="begin"/>
      </w:r>
      <w:r w:rsidR="005D6936">
        <w:rPr>
          <w:sz w:val="22"/>
          <w:szCs w:val="22"/>
        </w:rPr>
        <w:instrText xml:space="preserve"> ADDIN EN.CITE &lt;EndNote&gt;&lt;Cite&gt;&lt;Author&gt;Wang&lt;/Author&gt;&lt;Year&gt;2017&lt;/Year&gt;&lt;RecNum&gt;7322&lt;/RecNum&gt;&lt;DisplayText&gt;(L. Wang et al., 2017)&lt;/DisplayText&gt;&lt;record&gt;&lt;rec-number&gt;7322&lt;/rec-number&gt;&lt;foreign-keys&gt;&lt;key app="EN" db-id="dtspwv5t8xt20zezvtgpp9alz2wfzxwrdftx" timestamp="1755615757"&gt;7322&lt;/key&gt;&lt;/foreign-keys&gt;&lt;ref-type name="Journal Article"&gt;17&lt;/ref-type&gt;&lt;contributors&gt;&lt;authors&gt;&lt;author&gt;Wang, Lan&lt;/author&gt;&lt;author&gt;Huang, Qiong&lt;/author&gt;&lt;author&gt;Zhang, Qi&lt;/author&gt;&lt;author&gt;Xu, Hong&lt;/author&gt;&lt;author&gt;Yuen, Richard K. K.&lt;/author&gt;&lt;/authors&gt;&lt;/contributors&gt;&lt;titles&gt;&lt;title&gt;Role of atrium geometry in building energy consumption: The case of a fully air-conditioned enclosed atrium in cold climates, China&lt;/title&gt;&lt;secondary-title&gt;Energy and Buildings&lt;/secondary-title&gt;&lt;/titles&gt;&lt;periodical&gt;&lt;full-title&gt;Energy and Buildings&lt;/full-title&gt;&lt;/periodical&gt;&lt;pages&gt;228-241&lt;/pages&gt;&lt;volume&gt;151&lt;/volume&gt;&lt;dates&gt;&lt;year&gt;2017&lt;/year&gt;&lt;pub-dates&gt;&lt;date&gt;2017/09/15/&lt;/date&gt;&lt;/pub-dates&gt;&lt;/dates&gt;&lt;isbn&gt;0378-7788&lt;/isbn&gt;&lt;urls&gt;&lt;related-urls&gt;&lt;url&gt;https://www.sciencedirect.com/science/article/pii/S0378778817313154&lt;/url&gt;&lt;/related-urls&gt;&lt;/urls&gt;&lt;electronic-resource-num&gt;https://doi.org/10.1016/j.enbuild.2017.06.064&lt;/electronic-resource-num&gt;&lt;/record&gt;&lt;/Cite&gt;&lt;/EndNote&gt;</w:instrText>
      </w:r>
      <w:r w:rsidR="00297FB5" w:rsidRPr="00851E97">
        <w:rPr>
          <w:sz w:val="22"/>
          <w:szCs w:val="22"/>
        </w:rPr>
        <w:fldChar w:fldCharType="separate"/>
      </w:r>
      <w:r w:rsidR="005D6936">
        <w:rPr>
          <w:noProof/>
          <w:sz w:val="22"/>
          <w:szCs w:val="22"/>
        </w:rPr>
        <w:t>(L. Wang et al., 2017)</w:t>
      </w:r>
      <w:r w:rsidR="00297FB5" w:rsidRPr="00851E97">
        <w:rPr>
          <w:sz w:val="22"/>
          <w:szCs w:val="22"/>
        </w:rPr>
        <w:fldChar w:fldCharType="end"/>
      </w:r>
      <w:r w:rsidR="00297FB5" w:rsidRPr="00851E97">
        <w:rPr>
          <w:sz w:val="22"/>
          <w:szCs w:val="22"/>
        </w:rPr>
        <w:t xml:space="preserve"> </w:t>
      </w:r>
      <w:r w:rsidR="007A2F2A" w:rsidRPr="00851E97">
        <w:rPr>
          <w:sz w:val="22"/>
          <w:szCs w:val="22"/>
        </w:rPr>
        <w:t xml:space="preserve">investigated how to minimize the annual energy consumption of atriums with different SARs by analyzing temperature distribution profiles and energy performance. Atrium geometric parameters have been optimized </w:t>
      </w:r>
      <w:r w:rsidR="00EB5D08">
        <w:rPr>
          <w:sz w:val="22"/>
          <w:szCs w:val="22"/>
        </w:rPr>
        <w:t>primarily</w:t>
      </w:r>
      <w:r w:rsidR="007A2F2A" w:rsidRPr="00851E97">
        <w:rPr>
          <w:sz w:val="22"/>
          <w:szCs w:val="22"/>
        </w:rPr>
        <w:t xml:space="preserve"> by optimizing the indoor light environment or building energy consumption</w:t>
      </w:r>
      <w:r w:rsidR="00297FB5" w:rsidRPr="00851E97">
        <w:rPr>
          <w:sz w:val="22"/>
          <w:szCs w:val="22"/>
        </w:rPr>
        <w:fldChar w:fldCharType="begin">
          <w:fldData xml:space="preserve">PEVuZE5vdGU+PENpdGU+PEF1dGhvcj5OYWVlbWFlZTwvQXV0aG9yPjxZZWFyPjIwMjQ8L1llYXI+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</w:fldData>
        </w:fldChar>
      </w:r>
      <w:r w:rsidR="002D4C28">
        <w:rPr>
          <w:sz w:val="22"/>
          <w:szCs w:val="22"/>
        </w:rPr>
        <w:instrText xml:space="preserve"> ADDIN EN.CITE </w:instrText>
      </w:r>
      <w:r w:rsidR="002D4C28">
        <w:rPr>
          <w:sz w:val="22"/>
          <w:szCs w:val="22"/>
        </w:rPr>
        <w:fldChar w:fldCharType="begin">
          <w:fldData xml:space="preserve">PEVuZE5vdGU+PENpdGU+PEF1dGhvcj5OYWVlbWFlZTwvQXV0aG9yPjxZZWFyPjIwMjQ8L1llYXI+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</w:fldData>
        </w:fldChar>
      </w:r>
      <w:r w:rsidR="002D4C28">
        <w:rPr>
          <w:sz w:val="22"/>
          <w:szCs w:val="22"/>
        </w:rPr>
        <w:instrText xml:space="preserve"> ADDIN EN.CITE.DATA </w:instrText>
      </w:r>
      <w:r w:rsidR="002D4C28">
        <w:rPr>
          <w:sz w:val="22"/>
          <w:szCs w:val="22"/>
        </w:rPr>
      </w:r>
      <w:r w:rsidR="002D4C28">
        <w:rPr>
          <w:sz w:val="22"/>
          <w:szCs w:val="22"/>
        </w:rPr>
        <w:fldChar w:fldCharType="end"/>
      </w:r>
      <w:r w:rsidR="00297FB5" w:rsidRPr="00851E97">
        <w:rPr>
          <w:sz w:val="22"/>
          <w:szCs w:val="22"/>
        </w:rPr>
      </w:r>
      <w:r w:rsidR="00297FB5" w:rsidRPr="00851E97">
        <w:rPr>
          <w:sz w:val="22"/>
          <w:szCs w:val="22"/>
        </w:rPr>
        <w:fldChar w:fldCharType="separate"/>
      </w:r>
      <w:r w:rsidR="00297FB5" w:rsidRPr="00851E97">
        <w:rPr>
          <w:noProof/>
          <w:sz w:val="22"/>
          <w:szCs w:val="22"/>
        </w:rPr>
        <w:t>(Kim &amp; Kim, 2010; Naeemaee &amp; Sü Gül, 2024)</w:t>
      </w:r>
      <w:r w:rsidR="00297FB5" w:rsidRPr="00851E97">
        <w:rPr>
          <w:sz w:val="22"/>
          <w:szCs w:val="22"/>
        </w:rPr>
        <w:fldChar w:fldCharType="end"/>
      </w:r>
      <w:r w:rsidR="007A2F2A" w:rsidRPr="00851E97">
        <w:rPr>
          <w:sz w:val="22"/>
          <w:szCs w:val="22"/>
        </w:rPr>
        <w:t xml:space="preserve">, but little has been done to study the internal thermal environment during the day. A simultaneous study of the indoor </w:t>
      </w:r>
      <w:r w:rsidR="00EB5D08">
        <w:rPr>
          <w:sz w:val="22"/>
          <w:szCs w:val="22"/>
        </w:rPr>
        <w:t>climate</w:t>
      </w:r>
      <w:r w:rsidR="007A2F2A" w:rsidRPr="00851E97">
        <w:rPr>
          <w:sz w:val="22"/>
          <w:szCs w:val="22"/>
        </w:rPr>
        <w:t xml:space="preserve"> and energy consumption was not conducted.</w:t>
      </w:r>
      <w:r w:rsidR="00B25497" w:rsidRPr="00B25497">
        <w:t xml:space="preserve"> </w:t>
      </w:r>
      <w:r w:rsidR="00B25497" w:rsidRPr="002D4C28">
        <w:rPr>
          <w:sz w:val="22"/>
          <w:szCs w:val="22"/>
          <w:highlight w:val="cyan"/>
        </w:rPr>
        <w:t>Table 1</w:t>
      </w:r>
      <w:r w:rsidR="00B25497" w:rsidRPr="00B25497">
        <w:rPr>
          <w:sz w:val="22"/>
          <w:szCs w:val="22"/>
        </w:rPr>
        <w:t xml:space="preserve"> provides a comprehensive literature review on the optimization of atrium designs in various climates</w:t>
      </w:r>
      <w:r w:rsidR="00B25497">
        <w:rPr>
          <w:rFonts w:hint="cs"/>
          <w:sz w:val="22"/>
          <w:szCs w:val="22"/>
          <w:rtl/>
        </w:rPr>
        <w:t>.</w:t>
      </w:r>
    </w:p>
    <w:p w14:paraId="7C8D5D18" w14:textId="77777777" w:rsidR="00AF605A" w:rsidRPr="00B25497" w:rsidRDefault="00AF605A" w:rsidP="00B25497">
      <w:pPr>
        <w:pStyle w:val="pb-2"/>
        <w:spacing w:before="0" w:beforeAutospacing="0" w:after="0" w:afterAutospacing="0"/>
        <w:jc w:val="both"/>
        <w:rPr>
          <w:sz w:val="22"/>
          <w:szCs w:val="22"/>
        </w:rPr>
      </w:pPr>
    </w:p>
    <w:p w14:paraId="1B520672" w14:textId="748EF4BD" w:rsidR="00B25497" w:rsidRPr="004D0AB0" w:rsidRDefault="00B25497" w:rsidP="00B25497">
      <w:pPr>
        <w:jc w:val="center"/>
        <w:rPr>
          <w:rFonts w:cs="B Nazanin"/>
          <w:sz w:val="20"/>
          <w:szCs w:val="20"/>
          <w:lang w:bidi="fa-IR"/>
        </w:rPr>
      </w:pPr>
      <w:r w:rsidRPr="004D0AB0">
        <w:rPr>
          <w:rFonts w:cs="B Nazanin"/>
          <w:sz w:val="20"/>
          <w:szCs w:val="20"/>
          <w:lang w:bidi="fa-IR"/>
        </w:rPr>
        <w:t xml:space="preserve">Table </w:t>
      </w:r>
      <w:r w:rsidR="00EB5D08">
        <w:rPr>
          <w:rFonts w:cs="B Nazanin"/>
          <w:sz w:val="20"/>
          <w:szCs w:val="20"/>
          <w:lang w:bidi="fa-IR"/>
        </w:rPr>
        <w:t>1-Literature</w:t>
      </w:r>
      <w:r w:rsidRPr="004D0AB0">
        <w:rPr>
          <w:rFonts w:cs="B Nazanin"/>
          <w:sz w:val="20"/>
          <w:szCs w:val="20"/>
          <w:lang w:bidi="fa-IR"/>
        </w:rPr>
        <w:t xml:space="preserve"> Review</w:t>
      </w:r>
    </w:p>
    <w:tbl>
      <w:tblPr>
        <w:tblStyle w:val="TableGrid"/>
        <w:tblW w:w="10337" w:type="dxa"/>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1471"/>
        <w:gridCol w:w="1191"/>
        <w:gridCol w:w="1286"/>
        <w:gridCol w:w="1527"/>
        <w:gridCol w:w="3571"/>
      </w:tblGrid>
      <w:tr w:rsidR="00EC38AB" w:rsidRPr="00EC38AB" w14:paraId="7B9C9785" w14:textId="77777777" w:rsidTr="00B25497">
        <w:tc>
          <w:tcPr>
            <w:tcW w:w="1291" w:type="dxa"/>
            <w:tcBorders>
              <w:top w:val="single" w:sz="4" w:space="0" w:color="auto"/>
              <w:bottom w:val="single" w:sz="4" w:space="0" w:color="auto"/>
            </w:tcBorders>
          </w:tcPr>
          <w:p w14:paraId="54BBA7CF" w14:textId="425E6164" w:rsidR="00851E97" w:rsidRPr="00EC38AB" w:rsidRDefault="00851E97" w:rsidP="004158CB">
            <w:pPr>
              <w:jc w:val="both"/>
              <w:rPr>
                <w:sz w:val="18"/>
                <w:szCs w:val="18"/>
              </w:rPr>
            </w:pPr>
            <w:r w:rsidRPr="00EC38AB">
              <w:rPr>
                <w:sz w:val="18"/>
                <w:szCs w:val="18"/>
              </w:rPr>
              <w:t>Reference</w:t>
            </w:r>
          </w:p>
        </w:tc>
        <w:tc>
          <w:tcPr>
            <w:tcW w:w="1471" w:type="dxa"/>
            <w:tcBorders>
              <w:top w:val="single" w:sz="4" w:space="0" w:color="auto"/>
              <w:bottom w:val="single" w:sz="4" w:space="0" w:color="auto"/>
            </w:tcBorders>
          </w:tcPr>
          <w:p w14:paraId="2E84F170" w14:textId="77777777" w:rsidR="00851E97" w:rsidRPr="00EC38AB" w:rsidRDefault="00851E97" w:rsidP="00851E97">
            <w:pPr>
              <w:rPr>
                <w:sz w:val="18"/>
                <w:szCs w:val="18"/>
              </w:rPr>
            </w:pPr>
            <w:r w:rsidRPr="00EC38AB">
              <w:rPr>
                <w:sz w:val="18"/>
                <w:szCs w:val="18"/>
              </w:rPr>
              <w:t>Design</w:t>
            </w:r>
          </w:p>
          <w:p w14:paraId="3E21A11E" w14:textId="55F742F2" w:rsidR="00851E97" w:rsidRPr="00EC38AB" w:rsidRDefault="00851E97" w:rsidP="00851E97">
            <w:pPr>
              <w:jc w:val="both"/>
              <w:rPr>
                <w:sz w:val="18"/>
                <w:szCs w:val="18"/>
              </w:rPr>
            </w:pPr>
            <w:r w:rsidRPr="00EC38AB">
              <w:rPr>
                <w:sz w:val="18"/>
                <w:szCs w:val="18"/>
              </w:rPr>
              <w:t>parameter</w:t>
            </w:r>
          </w:p>
        </w:tc>
        <w:tc>
          <w:tcPr>
            <w:tcW w:w="1191" w:type="dxa"/>
            <w:tcBorders>
              <w:top w:val="single" w:sz="4" w:space="0" w:color="auto"/>
              <w:bottom w:val="single" w:sz="4" w:space="0" w:color="auto"/>
            </w:tcBorders>
          </w:tcPr>
          <w:p w14:paraId="2B2ECB79" w14:textId="2444FCCC" w:rsidR="00851E97" w:rsidRPr="00EC38AB" w:rsidRDefault="00851E97" w:rsidP="004158CB">
            <w:pPr>
              <w:jc w:val="both"/>
              <w:rPr>
                <w:sz w:val="18"/>
                <w:szCs w:val="18"/>
              </w:rPr>
            </w:pPr>
            <w:r w:rsidRPr="00EC38AB">
              <w:rPr>
                <w:sz w:val="18"/>
                <w:szCs w:val="18"/>
              </w:rPr>
              <w:t>Impact</w:t>
            </w:r>
          </w:p>
        </w:tc>
        <w:tc>
          <w:tcPr>
            <w:tcW w:w="1286" w:type="dxa"/>
            <w:tcBorders>
              <w:top w:val="single" w:sz="4" w:space="0" w:color="auto"/>
              <w:bottom w:val="single" w:sz="4" w:space="0" w:color="auto"/>
            </w:tcBorders>
          </w:tcPr>
          <w:p w14:paraId="3D40B70D" w14:textId="6CBDAE03" w:rsidR="00851E97" w:rsidRPr="00EC38AB" w:rsidRDefault="00851E97" w:rsidP="004158CB">
            <w:pPr>
              <w:jc w:val="both"/>
              <w:rPr>
                <w:sz w:val="18"/>
                <w:szCs w:val="18"/>
              </w:rPr>
            </w:pPr>
            <w:r w:rsidRPr="00EC38AB">
              <w:rPr>
                <w:sz w:val="18"/>
                <w:szCs w:val="18"/>
              </w:rPr>
              <w:t>Method</w:t>
            </w:r>
          </w:p>
        </w:tc>
        <w:tc>
          <w:tcPr>
            <w:tcW w:w="1527" w:type="dxa"/>
            <w:tcBorders>
              <w:top w:val="single" w:sz="4" w:space="0" w:color="auto"/>
              <w:bottom w:val="single" w:sz="4" w:space="0" w:color="auto"/>
            </w:tcBorders>
          </w:tcPr>
          <w:p w14:paraId="76BB3C3F" w14:textId="7A82BE14" w:rsidR="00851E97" w:rsidRPr="00EC38AB" w:rsidRDefault="00851E97" w:rsidP="004158CB">
            <w:pPr>
              <w:jc w:val="both"/>
              <w:rPr>
                <w:sz w:val="18"/>
                <w:szCs w:val="18"/>
              </w:rPr>
            </w:pPr>
            <w:r w:rsidRPr="00EC38AB">
              <w:rPr>
                <w:sz w:val="18"/>
                <w:szCs w:val="18"/>
              </w:rPr>
              <w:t>Case study</w:t>
            </w:r>
          </w:p>
        </w:tc>
        <w:tc>
          <w:tcPr>
            <w:tcW w:w="3571" w:type="dxa"/>
            <w:tcBorders>
              <w:top w:val="single" w:sz="4" w:space="0" w:color="auto"/>
              <w:bottom w:val="single" w:sz="4" w:space="0" w:color="auto"/>
            </w:tcBorders>
          </w:tcPr>
          <w:p w14:paraId="08032484" w14:textId="205BC2DA" w:rsidR="00851E97" w:rsidRPr="00EC38AB" w:rsidRDefault="002C145C" w:rsidP="004158CB">
            <w:pPr>
              <w:jc w:val="both"/>
              <w:rPr>
                <w:sz w:val="18"/>
                <w:szCs w:val="18"/>
              </w:rPr>
            </w:pPr>
            <w:r w:rsidRPr="00EC38AB">
              <w:rPr>
                <w:sz w:val="18"/>
                <w:szCs w:val="18"/>
              </w:rPr>
              <w:t>Results</w:t>
            </w:r>
          </w:p>
        </w:tc>
      </w:tr>
      <w:tr w:rsidR="00EC38AB" w:rsidRPr="00EC38AB" w14:paraId="5E745CF0" w14:textId="77777777" w:rsidTr="00B25497">
        <w:tc>
          <w:tcPr>
            <w:tcW w:w="1291" w:type="dxa"/>
            <w:tcBorders>
              <w:top w:val="single" w:sz="4" w:space="0" w:color="auto"/>
            </w:tcBorders>
          </w:tcPr>
          <w:p w14:paraId="416DB2AA" w14:textId="14DF3736" w:rsidR="00851E97" w:rsidRPr="00EC38AB" w:rsidRDefault="00851E97" w:rsidP="004158CB">
            <w:pPr>
              <w:jc w:val="both"/>
              <w:rPr>
                <w:sz w:val="18"/>
                <w:szCs w:val="18"/>
              </w:rPr>
            </w:pPr>
            <w:r w:rsidRPr="00EC38AB">
              <w:rPr>
                <w:sz w:val="18"/>
                <w:szCs w:val="18"/>
              </w:rPr>
              <w:fldChar w:fldCharType="begin"/>
            </w:r>
            <w:r w:rsidR="002D4C28">
              <w:rPr>
                <w:sz w:val="18"/>
                <w:szCs w:val="18"/>
              </w:rPr>
              <w:instrText xml:space="preserve"> ADDIN EN.CITE &lt;EndNote&gt;&lt;Cite&gt;&lt;Author&gt;Li&lt;/Author&gt;&lt;Year&gt;2025&lt;/Year&gt;&lt;RecNum&gt;1391&lt;/RecNum&gt;&lt;DisplayText&gt;(Li, Guo, Hong, &amp;amp; Yao, 2025)&lt;/DisplayText&gt;&lt;record&gt;&lt;rec-number&gt;1391&lt;/rec-number&gt;&lt;foreign-keys&gt;&lt;key app="EN" db-id="rpesxr5t5xdzriesp0ev5sebpttddeefrerp" timestamp="1772561845"&gt;1391&lt;/key&gt;&lt;/foreign-keys&gt;&lt;ref-type name="Journal Article"&gt;17&lt;/ref-type&gt;&lt;contributors&gt;&lt;authors&gt;&lt;author&gt;Li, Yanxia&lt;/author&gt;&lt;author&gt;Guo, Xing&lt;/author&gt;&lt;author&gt;Hong, Yuqian&lt;/author&gt;&lt;author&gt;Yao, Gang&lt;/author&gt;&lt;/authors&gt;&lt;/contributors&gt;&lt;titles&gt;&lt;title&gt;Enhancing energy efficiency in severe cold plateau regions: Atrium design strategies for zero energy houses&lt;/title&gt;&lt;secondary-title&gt;Case Studies in Thermal Engineering&lt;/secondary-title&gt;&lt;/titles&gt;&lt;periodical&gt;&lt;full-title&gt;CASE STUDIES IN THERMAL ENGINEERING&lt;/full-title&gt;&lt;/periodical&gt;&lt;pages&gt;106829&lt;/pages&gt;&lt;volume&gt;74&lt;/volume&gt;&lt;keywords&gt;&lt;keyword&gt;Atriums: zero energy house&lt;/keyword&gt;&lt;keyword&gt;Section aspect ratio&lt;/keyword&gt;&lt;keyword&gt;Window-wall ratio&lt;/keyword&gt;&lt;keyword&gt;Shield from the sun&lt;/keyword&gt;&lt;/keywords&gt;&lt;dates&gt;&lt;year&gt;2025&lt;/year&gt;&lt;pub-dates&gt;&lt;date&gt;2025/10/01/&lt;/date&gt;&lt;/pub-dates&gt;&lt;/dates&gt;&lt;isbn&gt;2214-157X&lt;/isbn&gt;&lt;urls&gt;&lt;related-urls&gt;&lt;url&gt;https://www.sciencedirect.com/science/article/pii/S2214157X25010895&lt;/url&gt;&lt;/related-urls&gt;&lt;/urls&gt;&lt;electronic-resource-num&gt;https://doi.org/10.1016/j.csite.2025.106829&lt;/electronic-resource-num&gt;&lt;/record&gt;&lt;/Cite&gt;&lt;/EndNote&gt;</w:instrText>
            </w:r>
            <w:r w:rsidRPr="00EC38AB">
              <w:rPr>
                <w:sz w:val="18"/>
                <w:szCs w:val="18"/>
              </w:rPr>
              <w:fldChar w:fldCharType="separate"/>
            </w:r>
            <w:r w:rsidR="005D6936">
              <w:rPr>
                <w:noProof/>
                <w:sz w:val="18"/>
                <w:szCs w:val="18"/>
              </w:rPr>
              <w:t>(Li, Guo, Hong, &amp; Yao, 2025)</w:t>
            </w:r>
            <w:r w:rsidRPr="00EC38AB">
              <w:rPr>
                <w:sz w:val="18"/>
                <w:szCs w:val="18"/>
              </w:rPr>
              <w:fldChar w:fldCharType="end"/>
            </w:r>
          </w:p>
        </w:tc>
        <w:tc>
          <w:tcPr>
            <w:tcW w:w="1471" w:type="dxa"/>
            <w:tcBorders>
              <w:top w:val="single" w:sz="4" w:space="0" w:color="auto"/>
            </w:tcBorders>
          </w:tcPr>
          <w:p w14:paraId="286C0C96" w14:textId="59B71F8C" w:rsidR="00851E97" w:rsidRPr="00EC38AB" w:rsidRDefault="00851E97" w:rsidP="004158CB">
            <w:pPr>
              <w:jc w:val="both"/>
              <w:rPr>
                <w:sz w:val="18"/>
                <w:szCs w:val="18"/>
              </w:rPr>
            </w:pPr>
            <w:r w:rsidRPr="00EC38AB">
              <w:rPr>
                <w:sz w:val="18"/>
                <w:szCs w:val="18"/>
              </w:rPr>
              <w:t>Section aspect ratio (SAR)</w:t>
            </w:r>
          </w:p>
        </w:tc>
        <w:tc>
          <w:tcPr>
            <w:tcW w:w="1191" w:type="dxa"/>
            <w:tcBorders>
              <w:top w:val="single" w:sz="4" w:space="0" w:color="auto"/>
            </w:tcBorders>
          </w:tcPr>
          <w:p w14:paraId="542B8E63" w14:textId="28ED5CBA" w:rsidR="00851E97" w:rsidRPr="00EC38AB" w:rsidRDefault="00851E97" w:rsidP="004158CB">
            <w:pPr>
              <w:jc w:val="both"/>
              <w:rPr>
                <w:sz w:val="18"/>
                <w:szCs w:val="18"/>
                <w:rtl/>
              </w:rPr>
            </w:pPr>
            <w:r w:rsidRPr="00EC38AB">
              <w:rPr>
                <w:sz w:val="18"/>
                <w:szCs w:val="18"/>
              </w:rPr>
              <w:t>Zero Energy Building</w:t>
            </w:r>
          </w:p>
        </w:tc>
        <w:tc>
          <w:tcPr>
            <w:tcW w:w="1286" w:type="dxa"/>
            <w:tcBorders>
              <w:top w:val="single" w:sz="4" w:space="0" w:color="auto"/>
            </w:tcBorders>
          </w:tcPr>
          <w:p w14:paraId="26025923" w14:textId="0AA78932" w:rsidR="00851E97" w:rsidRPr="00EC38AB" w:rsidRDefault="00851E97" w:rsidP="004158CB">
            <w:pPr>
              <w:jc w:val="both"/>
              <w:rPr>
                <w:sz w:val="18"/>
                <w:szCs w:val="18"/>
              </w:rPr>
            </w:pPr>
            <w:r w:rsidRPr="00EC38AB">
              <w:rPr>
                <w:sz w:val="18"/>
                <w:szCs w:val="18"/>
              </w:rPr>
              <w:t>Simulation analysis</w:t>
            </w:r>
          </w:p>
        </w:tc>
        <w:tc>
          <w:tcPr>
            <w:tcW w:w="1527" w:type="dxa"/>
            <w:tcBorders>
              <w:top w:val="single" w:sz="4" w:space="0" w:color="auto"/>
            </w:tcBorders>
          </w:tcPr>
          <w:p w14:paraId="43226024" w14:textId="45FF4741" w:rsidR="00851E97" w:rsidRPr="00EC38AB" w:rsidRDefault="00851E97" w:rsidP="004158CB">
            <w:pPr>
              <w:jc w:val="both"/>
              <w:rPr>
                <w:sz w:val="18"/>
                <w:szCs w:val="18"/>
              </w:rPr>
            </w:pPr>
            <w:r w:rsidRPr="00EC38AB">
              <w:rPr>
                <w:sz w:val="18"/>
                <w:szCs w:val="18"/>
              </w:rPr>
              <w:t>T&amp;A House (zero energy house, severe cold plateau region of China)</w:t>
            </w:r>
          </w:p>
        </w:tc>
        <w:tc>
          <w:tcPr>
            <w:tcW w:w="3571" w:type="dxa"/>
            <w:tcBorders>
              <w:top w:val="single" w:sz="4" w:space="0" w:color="auto"/>
            </w:tcBorders>
          </w:tcPr>
          <w:p w14:paraId="18CF2969" w14:textId="14048C30" w:rsidR="00851E97" w:rsidRPr="00EC38AB" w:rsidRDefault="002C145C" w:rsidP="004158CB">
            <w:pPr>
              <w:jc w:val="both"/>
              <w:rPr>
                <w:sz w:val="18"/>
                <w:szCs w:val="18"/>
              </w:rPr>
            </w:pPr>
            <w:r w:rsidRPr="00EC38AB">
              <w:rPr>
                <w:sz w:val="18"/>
                <w:szCs w:val="18"/>
              </w:rPr>
              <w:t xml:space="preserve">Transforming the atrium into a central courtyard led to an increase in both annual cooling demand (ACC) by 431.31 kWh (a 44.64% increase) and </w:t>
            </w:r>
            <w:r w:rsidR="00EB5D08">
              <w:rPr>
                <w:sz w:val="18"/>
                <w:szCs w:val="18"/>
              </w:rPr>
              <w:t>yearly</w:t>
            </w:r>
            <w:r w:rsidRPr="00EC38AB">
              <w:rPr>
                <w:sz w:val="18"/>
                <w:szCs w:val="18"/>
              </w:rPr>
              <w:t xml:space="preserve"> heating demand (AHC) by 1480.1 kWh (a 21.91% increase).</w:t>
            </w:r>
          </w:p>
        </w:tc>
      </w:tr>
      <w:tr w:rsidR="00EC38AB" w:rsidRPr="00EC38AB" w14:paraId="55307A1D" w14:textId="77777777" w:rsidTr="00B25497">
        <w:tc>
          <w:tcPr>
            <w:tcW w:w="1291" w:type="dxa"/>
          </w:tcPr>
          <w:p w14:paraId="311E3B14" w14:textId="2EDAEB07" w:rsidR="00851E97" w:rsidRPr="00EC38AB" w:rsidRDefault="002C145C" w:rsidP="004158CB">
            <w:pPr>
              <w:jc w:val="both"/>
              <w:rPr>
                <w:rFonts w:cs="B Nazanin"/>
                <w:sz w:val="18"/>
                <w:szCs w:val="18"/>
                <w:lang w:bidi="fa-IR"/>
              </w:rPr>
            </w:pPr>
            <w:r w:rsidRPr="00EC38AB">
              <w:rPr>
                <w:rFonts w:cs="B Nazanin"/>
                <w:sz w:val="18"/>
                <w:szCs w:val="18"/>
                <w:lang w:bidi="fa-IR"/>
              </w:rPr>
              <w:fldChar w:fldCharType="begin"/>
            </w:r>
            <w:r w:rsidR="005D6936">
              <w:rPr>
                <w:rFonts w:cs="B Nazanin"/>
                <w:sz w:val="18"/>
                <w:szCs w:val="18"/>
                <w:lang w:bidi="fa-IR"/>
              </w:rPr>
              <w:instrText xml:space="preserve"> ADDIN EN.CITE &lt;EndNote&gt;&lt;Cite&gt;&lt;Author&gt;Xu&lt;/Author&gt;&lt;Year&gt;2025&lt;/Year&gt;&lt;RecNum&gt;7349&lt;/RecNum&gt;&lt;DisplayText&gt;(Xu et al., 2025)&lt;/DisplayText&gt;&lt;record&gt;&lt;rec-number&gt;7349&lt;/rec-number&gt;&lt;foreign-keys&gt;&lt;key app="EN" db-id="dtspwv5t8xt20zezvtgpp9alz2wfzxwrdftx" timestamp="1755619335"&gt;7349&lt;/key&gt;&lt;/foreign-keys&gt;&lt;ref-type name="Journal Article"&gt;17&lt;/ref-type&gt;&lt;contributors&gt;&lt;authors&gt;&lt;author&gt;Xu, Shen&lt;/author&gt;&lt;author&gt;Chen, Yongzhong&lt;/author&gt;&lt;author&gt;Liu, Jianlin&lt;/author&gt;&lt;author&gt;Kang, Jian&lt;/author&gt;&lt;author&gt;Gao, JinFeng&lt;/author&gt;&lt;author&gt;Qin, Yuchen&lt;/author&gt;&lt;author&gt;Tan, Wenjun&lt;/author&gt;&lt;author&gt;Li, Gaomei&lt;/author&gt;&lt;/authors&gt;&lt;/contributors&gt;&lt;titles&gt;&lt;title&gt;Comprehensive improvement of energy efficiency and indoor environmental quality for university library atrium—A multi-objective fast optimization framework&lt;/title&gt;&lt;secondary-title&gt;Frontiers of Architectural Research&lt;/secondary-title&gt;&lt;/titles&gt;&lt;periodical&gt;&lt;full-title&gt;FRONTIERS OF ARCHITECTURAL RESEARCH&lt;/full-title&gt;&lt;/periodical&gt;&lt;pages&gt;449-470&lt;/pages&gt;&lt;volume&gt;14&lt;/volume&gt;&lt;number&gt;2&lt;/number&gt;&lt;keywords&gt;&lt;keyword&gt;University library atrium&lt;/keyword&gt;&lt;keyword&gt;Spatial morphology&lt;/keyword&gt;&lt;keyword&gt;Building energy efficiency&lt;/keyword&gt;&lt;keyword&gt;Indoor environmental quality&lt;/keyword&gt;&lt;keyword&gt;Machine learning&lt;/keyword&gt;&lt;keyword&gt;Multi-objective optimization&lt;/keyword&gt;&lt;/keywords&gt;&lt;dates&gt;&lt;year&gt;2025&lt;/year&gt;&lt;pub-dates&gt;&lt;date&gt;2025/04/01/&lt;/date&gt;&lt;/pub-dates&gt;&lt;/dates&gt;&lt;isbn&gt;2095-2635&lt;/isbn&gt;&lt;urls&gt;&lt;related-urls&gt;&lt;url&gt;https://www.sciencedirect.com/science/article/pii/S2095263524001365&lt;/url&gt;&lt;/related-urls&gt;&lt;/urls&gt;&lt;electronic-resource-num&gt;https://doi.org/10.1016/j.foar.2024.08.010&lt;/electronic-resource-num&gt;&lt;/record&gt;&lt;/Cite&gt;&lt;/EndNote&gt;</w:instrText>
            </w:r>
            <w:r w:rsidRPr="00EC38AB">
              <w:rPr>
                <w:rFonts w:cs="B Nazanin"/>
                <w:sz w:val="18"/>
                <w:szCs w:val="18"/>
                <w:lang w:bidi="fa-IR"/>
              </w:rPr>
              <w:fldChar w:fldCharType="separate"/>
            </w:r>
            <w:r w:rsidR="005D6936">
              <w:rPr>
                <w:rFonts w:cs="B Nazanin"/>
                <w:noProof/>
                <w:sz w:val="18"/>
                <w:szCs w:val="18"/>
                <w:lang w:bidi="fa-IR"/>
              </w:rPr>
              <w:t>(Xu et al., 2025)</w:t>
            </w:r>
            <w:r w:rsidRPr="00EC38AB">
              <w:rPr>
                <w:rFonts w:cs="B Nazanin"/>
                <w:sz w:val="18"/>
                <w:szCs w:val="18"/>
                <w:lang w:bidi="fa-IR"/>
              </w:rPr>
              <w:fldChar w:fldCharType="end"/>
            </w:r>
          </w:p>
        </w:tc>
        <w:tc>
          <w:tcPr>
            <w:tcW w:w="1471" w:type="dxa"/>
          </w:tcPr>
          <w:p w14:paraId="6FCD4A93" w14:textId="5D8B28E2" w:rsidR="00851E97" w:rsidRPr="00EC38AB" w:rsidRDefault="002C145C" w:rsidP="004158CB">
            <w:pPr>
              <w:jc w:val="both"/>
              <w:rPr>
                <w:rFonts w:cs="B Nazanin"/>
                <w:sz w:val="18"/>
                <w:szCs w:val="18"/>
                <w:lang w:bidi="fa-IR"/>
              </w:rPr>
            </w:pPr>
            <w:r w:rsidRPr="00EC38AB">
              <w:rPr>
                <w:rFonts w:cs="B Nazanin"/>
                <w:sz w:val="18"/>
                <w:szCs w:val="18"/>
                <w:lang w:bidi="fa-IR"/>
              </w:rPr>
              <w:t>Height-to-width ratio, skylight solar heat gain coefficient, sidewall window-to-wall ratio</w:t>
            </w:r>
          </w:p>
        </w:tc>
        <w:tc>
          <w:tcPr>
            <w:tcW w:w="1191" w:type="dxa"/>
          </w:tcPr>
          <w:p w14:paraId="31B2E137" w14:textId="7F94E40E" w:rsidR="00851E97" w:rsidRPr="00EC38AB" w:rsidRDefault="002C145C" w:rsidP="002C145C">
            <w:pPr>
              <w:jc w:val="both"/>
              <w:rPr>
                <w:rFonts w:cs="B Nazanin"/>
                <w:sz w:val="18"/>
                <w:szCs w:val="18"/>
                <w:lang w:bidi="fa-IR"/>
              </w:rPr>
            </w:pPr>
            <w:r w:rsidRPr="00EC38AB">
              <w:rPr>
                <w:rFonts w:cs="B Nazanin"/>
                <w:sz w:val="18"/>
                <w:szCs w:val="18"/>
                <w:lang w:bidi="fa-IR"/>
              </w:rPr>
              <w:t>building energy consumption, indoor thermal comfort, and daylighting performance.</w:t>
            </w:r>
          </w:p>
        </w:tc>
        <w:tc>
          <w:tcPr>
            <w:tcW w:w="1286" w:type="dxa"/>
          </w:tcPr>
          <w:p w14:paraId="3676BF8A" w14:textId="239A41F9" w:rsidR="00851E97" w:rsidRPr="00EC38AB" w:rsidRDefault="002C145C" w:rsidP="004158CB">
            <w:pPr>
              <w:jc w:val="both"/>
              <w:rPr>
                <w:rFonts w:cs="B Nazanin"/>
                <w:sz w:val="18"/>
                <w:szCs w:val="18"/>
                <w:lang w:bidi="fa-IR"/>
              </w:rPr>
            </w:pPr>
            <w:r w:rsidRPr="00EC38AB">
              <w:rPr>
                <w:rFonts w:cs="B Nazanin"/>
                <w:sz w:val="18"/>
                <w:szCs w:val="18"/>
                <w:lang w:bidi="fa-IR"/>
              </w:rPr>
              <w:t>Multi-objective fast optimization</w:t>
            </w:r>
          </w:p>
        </w:tc>
        <w:tc>
          <w:tcPr>
            <w:tcW w:w="1527" w:type="dxa"/>
          </w:tcPr>
          <w:p w14:paraId="049EF2B2" w14:textId="03B6DFE1" w:rsidR="00851E97" w:rsidRPr="00EC38AB" w:rsidRDefault="002C145C" w:rsidP="004158CB">
            <w:pPr>
              <w:jc w:val="both"/>
              <w:rPr>
                <w:rFonts w:cs="B Nazanin"/>
                <w:sz w:val="18"/>
                <w:szCs w:val="18"/>
                <w:lang w:bidi="fa-IR"/>
              </w:rPr>
            </w:pPr>
            <w:r w:rsidRPr="00EC38AB">
              <w:rPr>
                <w:rFonts w:cs="B Nazanin"/>
                <w:sz w:val="18"/>
                <w:szCs w:val="18"/>
                <w:lang w:bidi="fa-IR"/>
              </w:rPr>
              <w:t>University library atrium (Wuhan, China)</w:t>
            </w:r>
          </w:p>
        </w:tc>
        <w:tc>
          <w:tcPr>
            <w:tcW w:w="3571" w:type="dxa"/>
          </w:tcPr>
          <w:p w14:paraId="60D136CE" w14:textId="25D425E3" w:rsidR="00851E97" w:rsidRPr="00EC38AB" w:rsidRDefault="002C145C" w:rsidP="004158CB">
            <w:pPr>
              <w:jc w:val="both"/>
              <w:rPr>
                <w:rFonts w:cs="B Nazanin"/>
                <w:sz w:val="18"/>
                <w:szCs w:val="18"/>
                <w:lang w:bidi="fa-IR"/>
              </w:rPr>
            </w:pPr>
            <w:r w:rsidRPr="00EC38AB">
              <w:rPr>
                <w:rFonts w:cs="B Nazanin"/>
                <w:sz w:val="18"/>
                <w:szCs w:val="18"/>
                <w:lang w:bidi="fa-IR"/>
              </w:rPr>
              <w:t>Machine learning models predicted performance 400 times faster than traditional simulations. The maximum optimization rates for building energy consumption, indoor thermal comfort, and daylighting performance were 29.46%, 10.46%, and 65.56%, respectively.</w:t>
            </w:r>
          </w:p>
        </w:tc>
      </w:tr>
      <w:tr w:rsidR="00EC38AB" w:rsidRPr="00EC38AB" w14:paraId="7D1D2D39" w14:textId="77777777" w:rsidTr="00B25497">
        <w:tc>
          <w:tcPr>
            <w:tcW w:w="1291" w:type="dxa"/>
          </w:tcPr>
          <w:p w14:paraId="3FC99F59" w14:textId="52537211" w:rsidR="00851E97" w:rsidRPr="00EC38AB" w:rsidRDefault="002C145C"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&lt;EndNote&gt;&lt;Cite&gt;&lt;Author&gt;Su&lt;/Author&gt;&lt;Year&gt;2025&lt;/Year&gt;&lt;RecNum&gt;7351&lt;/RecNum&gt;&lt;DisplayText&gt;(Su et al., 2025)&lt;/DisplayText&gt;&lt;record&gt;&lt;rec-number&gt;7351&lt;/rec-number&gt;&lt;foreign-keys&gt;&lt;key app="EN" db-id="dtspwv5t8xt20zezvtgpp9alz2wfzxwrdftx" timestamp="1755619531"&gt;7351&lt;/key&gt;&lt;/foreign-keys&gt;&lt;ref-type name="Journal Article"&gt;17&lt;/ref-type&gt;&lt;contributors&gt;&lt;authors&gt;&lt;author&gt;Su, Meifang&lt;/author&gt;&lt;author&gt;Jie, Pengyu&lt;/author&gt;&lt;author&gt;Zhu, Sijie&lt;/author&gt;&lt;author&gt;Li, Peixian&lt;/author&gt;&lt;author&gt;Gao, Naiping&lt;/author&gt;&lt;author&gt;Causone, Francesco&lt;/author&gt;&lt;author&gt;Wu, Xiaoying&lt;/author&gt;&lt;author&gt;Yang, Xu&lt;/author&gt;&lt;author&gt;Shi, Xing&lt;/author&gt;&lt;/authors&gt;&lt;/contributors&gt;&lt;titles&gt;&lt;title&gt;Evaluating the thermal environment of a large atrium in an office building using computational fluid dynamics&lt;/title&gt;&lt;secondary-title&gt;Journal of Building Engineering&lt;/secondary-title&gt;&lt;/titles&gt;&lt;periodical&gt;&lt;full-title&gt;Journal of Building Engineering&lt;/full-title&gt;&lt;/periodical&gt;&lt;pages&gt;111754&lt;/pages&gt;&lt;volume&gt;100&lt;/volume&gt;&lt;keywords&gt;&lt;keyword&gt;Large atrium&lt;/keyword&gt;&lt;keyword&gt;Numerical simulation&lt;/keyword&gt;&lt;keyword&gt;OpenFOAM&lt;/keyword&gt;&lt;keyword&gt;Full-scale measurement&lt;/keyword&gt;&lt;keyword&gt;Operating conditions&lt;/keyword&gt;&lt;/keywords&gt;&lt;dates&gt;&lt;year&gt;2025&lt;/year&gt;&lt;pub-dates&gt;&lt;date&gt;2025/04/15/&lt;/date&gt;&lt;/pub-dates&gt;&lt;/dates&gt;&lt;isbn&gt;2352-7102&lt;/isbn&gt;&lt;urls&gt;&lt;related-urls&gt;&lt;url&gt;https://www.sciencedirect.com/science/article/pii/S2352710224033229&lt;/url&gt;&lt;/related-urls&gt;&lt;/urls&gt;&lt;electronic-resource-num&gt;https://doi.org/10.1016/j.jobe.2024.111754&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(Su et al., 2025)</w:t>
            </w:r>
            <w:r w:rsidRPr="00EC38AB">
              <w:rPr>
                <w:rFonts w:cs="B Nazanin"/>
                <w:sz w:val="18"/>
                <w:szCs w:val="18"/>
                <w:lang w:bidi="fa-IR"/>
              </w:rPr>
              <w:fldChar w:fldCharType="end"/>
            </w:r>
          </w:p>
        </w:tc>
        <w:tc>
          <w:tcPr>
            <w:tcW w:w="1471" w:type="dxa"/>
          </w:tcPr>
          <w:p w14:paraId="34F2F9FE" w14:textId="65B9D234" w:rsidR="00851E97" w:rsidRPr="00EC38AB" w:rsidRDefault="002C145C" w:rsidP="004158CB">
            <w:pPr>
              <w:jc w:val="both"/>
              <w:rPr>
                <w:rFonts w:cs="B Nazanin"/>
                <w:sz w:val="18"/>
                <w:szCs w:val="18"/>
                <w:lang w:bidi="fa-IR"/>
              </w:rPr>
            </w:pPr>
            <w:r w:rsidRPr="00EC38AB">
              <w:rPr>
                <w:rFonts w:cs="B Nazanin"/>
                <w:sz w:val="18"/>
                <w:szCs w:val="18"/>
                <w:lang w:bidi="fa-IR"/>
              </w:rPr>
              <w:t>Shading, air conditioning, and their combination</w:t>
            </w:r>
          </w:p>
        </w:tc>
        <w:tc>
          <w:tcPr>
            <w:tcW w:w="1191" w:type="dxa"/>
          </w:tcPr>
          <w:p w14:paraId="686D44E3" w14:textId="5DA05551" w:rsidR="00851E97" w:rsidRPr="00EC38AB" w:rsidRDefault="002C145C" w:rsidP="004158CB">
            <w:pPr>
              <w:jc w:val="both"/>
              <w:rPr>
                <w:rFonts w:cs="B Nazanin"/>
                <w:sz w:val="18"/>
                <w:szCs w:val="18"/>
                <w:lang w:bidi="fa-IR"/>
              </w:rPr>
            </w:pPr>
            <w:r w:rsidRPr="00EC38AB">
              <w:rPr>
                <w:rFonts w:cs="B Nazanin"/>
                <w:sz w:val="18"/>
                <w:szCs w:val="18"/>
                <w:lang w:bidi="fa-IR"/>
              </w:rPr>
              <w:t>cooling</w:t>
            </w:r>
          </w:p>
        </w:tc>
        <w:tc>
          <w:tcPr>
            <w:tcW w:w="1286" w:type="dxa"/>
          </w:tcPr>
          <w:p w14:paraId="42F89A79" w14:textId="27C79476" w:rsidR="00851E97" w:rsidRPr="00EC38AB" w:rsidRDefault="002C145C" w:rsidP="004158CB">
            <w:pPr>
              <w:jc w:val="both"/>
              <w:rPr>
                <w:rFonts w:cs="B Nazanin"/>
                <w:sz w:val="18"/>
                <w:szCs w:val="18"/>
                <w:lang w:bidi="fa-IR"/>
              </w:rPr>
            </w:pPr>
            <w:r w:rsidRPr="00EC38AB">
              <w:rPr>
                <w:rFonts w:cs="B Nazanin"/>
                <w:sz w:val="18"/>
                <w:szCs w:val="18"/>
                <w:lang w:bidi="fa-IR"/>
              </w:rPr>
              <w:t>Computational fluid dynamics simulations</w:t>
            </w:r>
          </w:p>
        </w:tc>
        <w:tc>
          <w:tcPr>
            <w:tcW w:w="1527" w:type="dxa"/>
          </w:tcPr>
          <w:p w14:paraId="564ADDE9" w14:textId="733BCFFF" w:rsidR="00851E97" w:rsidRPr="00EC38AB" w:rsidRDefault="002C145C" w:rsidP="004158CB">
            <w:pPr>
              <w:jc w:val="both"/>
              <w:rPr>
                <w:rFonts w:cs="B Nazanin"/>
                <w:sz w:val="18"/>
                <w:szCs w:val="18"/>
                <w:lang w:bidi="fa-IR"/>
              </w:rPr>
            </w:pPr>
            <w:r w:rsidRPr="00EC38AB">
              <w:rPr>
                <w:rFonts w:cs="B Nazanin"/>
                <w:sz w:val="18"/>
                <w:szCs w:val="18"/>
                <w:lang w:bidi="fa-IR"/>
              </w:rPr>
              <w:t>High-rise office building in Xi'an, China</w:t>
            </w:r>
          </w:p>
        </w:tc>
        <w:tc>
          <w:tcPr>
            <w:tcW w:w="3571" w:type="dxa"/>
          </w:tcPr>
          <w:p w14:paraId="11301834" w14:textId="735EB6F4" w:rsidR="00851E97" w:rsidRPr="00EC38AB" w:rsidRDefault="002C145C" w:rsidP="004158CB">
            <w:pPr>
              <w:jc w:val="both"/>
              <w:rPr>
                <w:rFonts w:cs="B Nazanin"/>
                <w:sz w:val="18"/>
                <w:szCs w:val="18"/>
                <w:lang w:bidi="fa-IR"/>
              </w:rPr>
            </w:pPr>
            <w:r w:rsidRPr="00EC38AB">
              <w:rPr>
                <w:rFonts w:cs="B Nazanin"/>
                <w:sz w:val="18"/>
                <w:szCs w:val="18"/>
                <w:lang w:bidi="fa-IR"/>
              </w:rPr>
              <w:t>Combining shading and air conditioning in summer resulted in the best cooling effect (7.87°C). Shading reduced vertical temperature gradients, and ambient temperature was the most significant factor influencing atrium temperature.</w:t>
            </w:r>
          </w:p>
        </w:tc>
      </w:tr>
      <w:tr w:rsidR="00433ED3" w:rsidRPr="00EC38AB" w14:paraId="1F87B8DA" w14:textId="77777777" w:rsidTr="00B25497">
        <w:tc>
          <w:tcPr>
            <w:tcW w:w="1291" w:type="dxa"/>
          </w:tcPr>
          <w:p w14:paraId="2D28535F" w14:textId="1DAAF315" w:rsidR="002C145C" w:rsidRPr="00EC38AB" w:rsidRDefault="002C145C"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&lt;EndNote&gt;&lt;Cite&gt;&lt;Author&gt;Xu&lt;/Author&gt;&lt;Year&gt;2024&lt;/Year&gt;&lt;RecNum&gt;7353&lt;/RecNum&gt;&lt;DisplayText&gt;(D. Xu et al., 2024)&lt;/DisplayText&gt;&lt;record&gt;&lt;rec-number&gt;7353&lt;/rec-number&gt;&lt;foreign-keys&gt;&lt;key app="EN" db-id="dtspwv5t8xt20zezvtgpp9alz2wfzxwrdftx" timestamp="1755619724"&gt;7353&lt;/key&gt;&lt;/foreign-keys&gt;&lt;ref-type name="Journal Article"&gt;17&lt;/ref-type&gt;&lt;contributors&gt;&lt;authors&gt;&lt;author&gt;Xu, Desheng&lt;/author&gt;&lt;author&gt;Li, Yanfeng&lt;/author&gt;&lt;author&gt;Li, Jiaxin&lt;/author&gt;&lt;author&gt;Zhong, Hua&lt;/author&gt;&lt;author&gt;Li, Junmei&lt;/author&gt;&lt;author&gt;Huang, Youbo&lt;/author&gt;&lt;/authors&gt;&lt;/contributors&gt;&lt;titles&gt;&lt;title&gt;Climate-adaptive fire smoke ventilation strategies for atrium-type metro stations: A NSGA-II multi-objective optimisation study&lt;/title&gt;&lt;secondary-title&gt;Energy&lt;/secondary-title&gt;&lt;/titles&gt;&lt;periodical&gt;&lt;full-title&gt;Energy&lt;/full-title&gt;&lt;/periodical&gt;&lt;pages&gt;132390&lt;/pages&gt;&lt;volume&gt;306&lt;/volume&gt;&lt;keywords&gt;&lt;keyword&gt;Multi-objective optimisation&lt;/keyword&gt;&lt;keyword&gt;Fire safety&lt;/keyword&gt;&lt;keyword&gt;Climate change&lt;/keyword&gt;&lt;keyword&gt;Ventilation system&lt;/keyword&gt;&lt;keyword&gt;Energy consumption&lt;/keyword&gt;&lt;/keywords&gt;&lt;dates&gt;&lt;year&gt;2024&lt;/year&gt;&lt;pub-dates&gt;&lt;date&gt;2024/10/15/&lt;/date&gt;&lt;/pub-dates&gt;&lt;/dates&gt;&lt;isbn&gt;0360-5442&lt;/isbn&gt;&lt;urls&gt;&lt;related-urls&gt;&lt;url&gt;https://www.sciencedirect.com/science/article/pii/S0360544224021649&lt;/url&gt;&lt;/related-urls&gt;&lt;/urls&gt;&lt;electronic-resource-num&gt;https://doi.org/10.1016/j.energy.2024.132390&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(D. Xu et al., 2024)</w:t>
            </w:r>
            <w:r w:rsidRPr="00EC38AB">
              <w:rPr>
                <w:rFonts w:cs="B Nazanin"/>
                <w:sz w:val="18"/>
                <w:szCs w:val="18"/>
                <w:lang w:bidi="fa-IR"/>
              </w:rPr>
              <w:fldChar w:fldCharType="end"/>
            </w:r>
          </w:p>
        </w:tc>
        <w:tc>
          <w:tcPr>
            <w:tcW w:w="1471" w:type="dxa"/>
          </w:tcPr>
          <w:p w14:paraId="7F13200D" w14:textId="16C7671B" w:rsidR="002C145C" w:rsidRPr="00EC38AB" w:rsidRDefault="00433ED3" w:rsidP="004158CB">
            <w:pPr>
              <w:jc w:val="both"/>
              <w:rPr>
                <w:rFonts w:cs="B Nazanin"/>
                <w:sz w:val="18"/>
                <w:szCs w:val="18"/>
                <w:lang w:bidi="fa-IR"/>
              </w:rPr>
            </w:pPr>
            <w:r w:rsidRPr="00EC38AB">
              <w:rPr>
                <w:rFonts w:cs="B Nazanin"/>
                <w:sz w:val="18"/>
                <w:szCs w:val="18"/>
                <w:lang w:bidi="fa-IR"/>
              </w:rPr>
              <w:t xml:space="preserve">External climate (temperature, wind velocity), smoke </w:t>
            </w:r>
          </w:p>
        </w:tc>
        <w:tc>
          <w:tcPr>
            <w:tcW w:w="1191" w:type="dxa"/>
          </w:tcPr>
          <w:p w14:paraId="1BC189F0" w14:textId="5C646DB7" w:rsidR="002C145C" w:rsidRPr="00EC38AB" w:rsidRDefault="00433ED3" w:rsidP="004158CB">
            <w:pPr>
              <w:jc w:val="both"/>
              <w:rPr>
                <w:rFonts w:cs="B Nazanin"/>
                <w:sz w:val="18"/>
                <w:szCs w:val="18"/>
                <w:lang w:bidi="fa-IR"/>
              </w:rPr>
            </w:pPr>
            <w:r w:rsidRPr="00EC38AB">
              <w:rPr>
                <w:rFonts w:cs="B Nazanin"/>
                <w:sz w:val="18"/>
                <w:szCs w:val="18"/>
                <w:lang w:bidi="fa-IR"/>
              </w:rPr>
              <w:t>Impact of varied climates on smoke movement and ventilation efficiency</w:t>
            </w:r>
          </w:p>
        </w:tc>
        <w:tc>
          <w:tcPr>
            <w:tcW w:w="1286" w:type="dxa"/>
          </w:tcPr>
          <w:p w14:paraId="6AD56F5C" w14:textId="3581AF95" w:rsidR="002C145C" w:rsidRPr="00EC38AB" w:rsidRDefault="00433ED3" w:rsidP="004158CB">
            <w:pPr>
              <w:jc w:val="both"/>
              <w:rPr>
                <w:rFonts w:cs="B Nazanin"/>
                <w:sz w:val="18"/>
                <w:szCs w:val="18"/>
                <w:lang w:bidi="fa-IR"/>
              </w:rPr>
            </w:pPr>
            <w:r w:rsidRPr="00EC38AB">
              <w:rPr>
                <w:rFonts w:cs="B Nazanin"/>
                <w:sz w:val="18"/>
                <w:szCs w:val="18"/>
                <w:lang w:bidi="fa-IR"/>
              </w:rPr>
              <w:t>Numerical simulations, NSGA-II multi-objective optimization method</w:t>
            </w:r>
          </w:p>
        </w:tc>
        <w:tc>
          <w:tcPr>
            <w:tcW w:w="1527" w:type="dxa"/>
          </w:tcPr>
          <w:p w14:paraId="191E1EF3" w14:textId="713E0D53" w:rsidR="002C145C" w:rsidRPr="00EC38AB" w:rsidRDefault="00433ED3" w:rsidP="004158CB">
            <w:pPr>
              <w:jc w:val="both"/>
              <w:rPr>
                <w:rFonts w:cs="B Nazanin"/>
                <w:sz w:val="18"/>
                <w:szCs w:val="18"/>
                <w:lang w:bidi="fa-IR"/>
              </w:rPr>
            </w:pPr>
            <w:r w:rsidRPr="00EC38AB">
              <w:rPr>
                <w:rFonts w:cs="B Nazanin"/>
                <w:sz w:val="18"/>
                <w:szCs w:val="18"/>
                <w:lang w:bidi="fa-IR"/>
              </w:rPr>
              <w:t>Atrium-type metro stations</w:t>
            </w:r>
          </w:p>
        </w:tc>
        <w:tc>
          <w:tcPr>
            <w:tcW w:w="3571" w:type="dxa"/>
          </w:tcPr>
          <w:p w14:paraId="339613F0" w14:textId="7B36838D" w:rsidR="002C145C" w:rsidRPr="00EC38AB" w:rsidRDefault="00433ED3" w:rsidP="004158CB">
            <w:pPr>
              <w:jc w:val="both"/>
              <w:rPr>
                <w:rFonts w:cs="B Nazanin"/>
                <w:sz w:val="18"/>
                <w:szCs w:val="18"/>
                <w:lang w:bidi="fa-IR"/>
              </w:rPr>
            </w:pPr>
            <w:r w:rsidRPr="00EC38AB">
              <w:rPr>
                <w:rFonts w:cs="B Nazanin"/>
                <w:sz w:val="18"/>
                <w:szCs w:val="18"/>
                <w:lang w:bidi="fa-IR"/>
              </w:rPr>
              <w:t xml:space="preserve">Improved ventilation strategies, such as platform make-up air systems and roof mechanical extraction, significantly enhanced smoke control and evacuation safety. Optimal values of </w:t>
            </w:r>
            <w:proofErr w:type="spellStart"/>
            <w:r w:rsidRPr="00EC38AB">
              <w:rPr>
                <w:rFonts w:cs="B Nazanin"/>
                <w:sz w:val="18"/>
                <w:szCs w:val="18"/>
                <w:lang w:bidi="fa-IR"/>
              </w:rPr>
              <w:t>Vp</w:t>
            </w:r>
            <w:proofErr w:type="spellEnd"/>
            <w:r w:rsidRPr="00EC38AB">
              <w:rPr>
                <w:rFonts w:cs="B Nazanin"/>
                <w:sz w:val="18"/>
                <w:szCs w:val="18"/>
                <w:lang w:bidi="fa-IR"/>
              </w:rPr>
              <w:t xml:space="preserve">, </w:t>
            </w:r>
            <w:proofErr w:type="spellStart"/>
            <w:r w:rsidRPr="00EC38AB">
              <w:rPr>
                <w:rFonts w:cs="B Nazanin"/>
                <w:sz w:val="18"/>
                <w:szCs w:val="18"/>
                <w:lang w:bidi="fa-IR"/>
              </w:rPr>
              <w:t>vr</w:t>
            </w:r>
            <w:proofErr w:type="spellEnd"/>
            <w:r w:rsidRPr="00EC38AB">
              <w:rPr>
                <w:rFonts w:cs="B Nazanin"/>
                <w:sz w:val="18"/>
                <w:szCs w:val="18"/>
                <w:lang w:bidi="fa-IR"/>
              </w:rPr>
              <w:t xml:space="preserve">, and </w:t>
            </w:r>
            <w:proofErr w:type="spellStart"/>
            <w:r w:rsidRPr="00EC38AB">
              <w:rPr>
                <w:rFonts w:cs="B Nazanin"/>
                <w:sz w:val="18"/>
                <w:szCs w:val="18"/>
                <w:lang w:bidi="fa-IR"/>
              </w:rPr>
              <w:t>Vc</w:t>
            </w:r>
            <w:proofErr w:type="spellEnd"/>
            <w:r w:rsidRPr="00EC38AB">
              <w:rPr>
                <w:rFonts w:cs="B Nazanin"/>
                <w:sz w:val="18"/>
                <w:szCs w:val="18"/>
                <w:lang w:bidi="fa-IR"/>
              </w:rPr>
              <w:t xml:space="preserve"> were proposed based on different climate conditions.</w:t>
            </w:r>
          </w:p>
        </w:tc>
      </w:tr>
      <w:tr w:rsidR="00433ED3" w:rsidRPr="00EC38AB" w14:paraId="0A3C3D8C" w14:textId="77777777" w:rsidTr="00B25497">
        <w:tc>
          <w:tcPr>
            <w:tcW w:w="1291" w:type="dxa"/>
          </w:tcPr>
          <w:p w14:paraId="0B9513BB" w14:textId="0DFE3910" w:rsidR="00433ED3" w:rsidRPr="00EC38AB" w:rsidRDefault="00433ED3"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&lt;EndNote&gt;&lt;Cite&gt;&lt;Author&gt;Lei&lt;/Author&gt;&lt;Year&gt;2024&lt;/Year&gt;&lt;RecNum&gt;7354&lt;/RecNum&gt;&lt;DisplayText&gt;(Lei et al., 2024)&lt;/DisplayText&gt;&lt;record&gt;&lt;rec-number&gt;7354&lt;/rec-number&gt;&lt;foreign-keys&gt;&lt;key app="EN" db-id="dtspwv5t8xt20zezvtgpp9alz2wfzxwrdftx" timestamp="1755619854"&gt;7354&lt;/key&gt;&lt;/foreign-keys&gt;&lt;ref-type name="Journal Article"&gt;17&lt;/ref-type&gt;&lt;contributors&gt;&lt;authors&gt;&lt;author&gt;Lei, Wenjun&lt;/author&gt;&lt;author&gt;Zhang, Zhenzhen&lt;/author&gt;&lt;author&gt;Zheng, Zhanjiang&lt;/author&gt;&lt;author&gt;Tai, Chuanmin&lt;/author&gt;&lt;author&gt;Zhang, Linhua&lt;/author&gt;&lt;author&gt;Zhao, Shengzhong&lt;/author&gt;&lt;/authors&gt;&lt;/contributors&gt;&lt;titles&gt;&lt;title&gt;Scaled experiment and numerical study on the effect of a novel makeup air system on smoke control in atrium fires&lt;/title&gt;&lt;secondary-title&gt;Journal of Building Engineering&lt;/secondary-title&gt;&lt;/titles&gt;&lt;periodical&gt;&lt;full-title&gt;Journal of Building Engineering&lt;/full-title&gt;&lt;/periodical&gt;&lt;pages&gt;110237&lt;/pages&gt;&lt;volume&gt;95&lt;/volume&gt;&lt;keywords&gt;&lt;keyword&gt;Breathing zone makeup air supply&lt;/keyword&gt;&lt;keyword&gt;Underfloor makeup air supply&lt;/keyword&gt;&lt;keyword&gt;Proportion of makeup air flow rate&lt;/keyword&gt;&lt;keyword&gt;Smoke control&lt;/keyword&gt;&lt;keyword&gt;Atrium fire&lt;/keyword&gt;&lt;/keywords&gt;&lt;dates&gt;&lt;year&gt;2024&lt;/year&gt;&lt;pub-dates&gt;&lt;date&gt;2024/10/15/&lt;/date&gt;&lt;/pub-dates&gt;&lt;/dates&gt;&lt;isbn&gt;2352-7102&lt;/isbn&gt;&lt;urls&gt;&lt;related-urls&gt;&lt;url&gt;https://www.sciencedirect.com/science/article/pii/S2352710224018059&lt;/url&gt;&lt;/related-urls&gt;&lt;/urls&gt;&lt;electronic-resource-num&gt;https://doi.org/10.1016/j.jobe.2024.110237&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(Lei et al., 2024)</w:t>
            </w:r>
            <w:r w:rsidRPr="00EC38AB">
              <w:rPr>
                <w:rFonts w:cs="B Nazanin"/>
                <w:sz w:val="18"/>
                <w:szCs w:val="18"/>
                <w:lang w:bidi="fa-IR"/>
              </w:rPr>
              <w:fldChar w:fldCharType="end"/>
            </w:r>
          </w:p>
        </w:tc>
        <w:tc>
          <w:tcPr>
            <w:tcW w:w="1471" w:type="dxa"/>
          </w:tcPr>
          <w:p w14:paraId="7122B47D" w14:textId="0A378386" w:rsidR="00433ED3" w:rsidRPr="00EC38AB" w:rsidRDefault="00433ED3" w:rsidP="004158CB">
            <w:pPr>
              <w:jc w:val="both"/>
              <w:rPr>
                <w:rFonts w:cs="B Nazanin"/>
                <w:sz w:val="18"/>
                <w:szCs w:val="18"/>
                <w:lang w:bidi="fa-IR"/>
              </w:rPr>
            </w:pPr>
            <w:r w:rsidRPr="00EC38AB">
              <w:rPr>
                <w:rFonts w:cs="B Nazanin"/>
                <w:sz w:val="18"/>
                <w:szCs w:val="18"/>
                <w:lang w:bidi="fa-IR"/>
              </w:rPr>
              <w:t>flow rate distribution</w:t>
            </w:r>
          </w:p>
        </w:tc>
        <w:tc>
          <w:tcPr>
            <w:tcW w:w="1191" w:type="dxa"/>
          </w:tcPr>
          <w:p w14:paraId="5B730B28" w14:textId="6FFE16D6" w:rsidR="00433ED3" w:rsidRPr="00EC38AB" w:rsidRDefault="00433ED3" w:rsidP="004158CB">
            <w:pPr>
              <w:jc w:val="both"/>
              <w:rPr>
                <w:rFonts w:cs="B Nazanin"/>
                <w:sz w:val="18"/>
                <w:szCs w:val="18"/>
                <w:lang w:bidi="fa-IR"/>
              </w:rPr>
            </w:pPr>
            <w:r w:rsidRPr="00EC38AB">
              <w:rPr>
                <w:rFonts w:cs="B Nazanin"/>
                <w:sz w:val="18"/>
                <w:szCs w:val="18"/>
                <w:lang w:bidi="fa-IR"/>
              </w:rPr>
              <w:t xml:space="preserve">smoke control effectiveness and </w:t>
            </w:r>
            <w:r w:rsidR="00EB5D08">
              <w:rPr>
                <w:rFonts w:cs="B Nazanin"/>
                <w:sz w:val="18"/>
                <w:szCs w:val="18"/>
                <w:lang w:bidi="fa-IR"/>
              </w:rPr>
              <w:t>safety</w:t>
            </w:r>
          </w:p>
        </w:tc>
        <w:tc>
          <w:tcPr>
            <w:tcW w:w="1286" w:type="dxa"/>
          </w:tcPr>
          <w:p w14:paraId="677FDF29" w14:textId="130C1704" w:rsidR="00433ED3" w:rsidRPr="00EC38AB" w:rsidRDefault="00433ED3" w:rsidP="004158CB">
            <w:pPr>
              <w:jc w:val="both"/>
              <w:rPr>
                <w:rFonts w:cs="B Nazanin"/>
                <w:sz w:val="18"/>
                <w:szCs w:val="18"/>
                <w:lang w:bidi="fa-IR"/>
              </w:rPr>
            </w:pPr>
            <w:r w:rsidRPr="00EC38AB">
              <w:rPr>
                <w:rFonts w:cs="B Nazanin"/>
                <w:sz w:val="18"/>
                <w:szCs w:val="18"/>
                <w:lang w:bidi="fa-IR"/>
              </w:rPr>
              <w:t>numerical simulations</w:t>
            </w:r>
          </w:p>
        </w:tc>
        <w:tc>
          <w:tcPr>
            <w:tcW w:w="1527" w:type="dxa"/>
          </w:tcPr>
          <w:p w14:paraId="2FA11BBC" w14:textId="6BD4EBC1" w:rsidR="00433ED3" w:rsidRPr="00EC38AB" w:rsidRDefault="00433ED3" w:rsidP="00433ED3">
            <w:pPr>
              <w:jc w:val="both"/>
              <w:rPr>
                <w:rFonts w:cs="B Nazanin"/>
                <w:sz w:val="18"/>
                <w:szCs w:val="18"/>
                <w:lang w:bidi="fa-IR"/>
              </w:rPr>
            </w:pPr>
            <w:r w:rsidRPr="00EC38AB">
              <w:rPr>
                <w:rFonts w:cs="B Nazanin"/>
                <w:sz w:val="18"/>
                <w:szCs w:val="18"/>
                <w:lang w:bidi="fa-IR"/>
              </w:rPr>
              <w:t xml:space="preserve">Building with </w:t>
            </w:r>
            <w:r w:rsidR="00EB5D08">
              <w:rPr>
                <w:rFonts w:cs="B Nazanin"/>
                <w:sz w:val="18"/>
                <w:szCs w:val="18"/>
                <w:lang w:bidi="fa-IR"/>
              </w:rPr>
              <w:t xml:space="preserve">an </w:t>
            </w:r>
            <w:r w:rsidRPr="00EC38AB">
              <w:rPr>
                <w:rFonts w:cs="B Nazanin"/>
                <w:sz w:val="18"/>
                <w:szCs w:val="18"/>
                <w:lang w:bidi="fa-IR"/>
              </w:rPr>
              <w:t>atrium</w:t>
            </w:r>
          </w:p>
        </w:tc>
        <w:tc>
          <w:tcPr>
            <w:tcW w:w="3571" w:type="dxa"/>
          </w:tcPr>
          <w:p w14:paraId="52B1CE18" w14:textId="046D586E" w:rsidR="00433ED3" w:rsidRPr="00EC38AB" w:rsidRDefault="00433ED3" w:rsidP="004158CB">
            <w:pPr>
              <w:jc w:val="both"/>
              <w:rPr>
                <w:rFonts w:cs="B Nazanin"/>
                <w:sz w:val="18"/>
                <w:szCs w:val="18"/>
                <w:lang w:bidi="fa-IR"/>
              </w:rPr>
            </w:pPr>
            <w:r w:rsidRPr="00EC38AB">
              <w:rPr>
                <w:rFonts w:cs="B Nazanin"/>
                <w:sz w:val="18"/>
                <w:szCs w:val="18"/>
                <w:lang w:bidi="fa-IR"/>
              </w:rPr>
              <w:t>The makeup air flow rate was redistributed based on CO concentration, with optimal flow rate proportions (15%, 27%, 28%, and 30% for the 1st to 4th floors) significantly improving smoke control and evacuation safety.</w:t>
            </w:r>
          </w:p>
        </w:tc>
      </w:tr>
      <w:tr w:rsidR="00EC38AB" w:rsidRPr="00EC38AB" w14:paraId="1F3CDCFB" w14:textId="77777777" w:rsidTr="00B25497">
        <w:tc>
          <w:tcPr>
            <w:tcW w:w="1291" w:type="dxa"/>
          </w:tcPr>
          <w:p w14:paraId="635CD599" w14:textId="5EF3C3DA" w:rsidR="00851E97" w:rsidRPr="00EC38AB" w:rsidRDefault="002C145C"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&lt;EndNote&gt;&lt;Cite&gt;&lt;Author&gt;Pang&lt;/Author&gt;&lt;Year&gt;2023&lt;/Year&gt;&lt;RecNum&gt;7352&lt;/RecNum&gt;&lt;DisplayText&gt;(Pang et al., 2023)&lt;/DisplayText&gt;&lt;record&gt;&lt;rec-number&gt;7352&lt;/rec-number&gt;&lt;foreign-keys&gt;&lt;key app="EN" db-id="dtspwv5t8xt20zezvtgpp9alz2wfzxwrdftx" timestamp="1755619635"&gt;7352&lt;/key&gt;&lt;/foreign-keys&gt;&lt;ref-type name="Journal Article"&gt;17&lt;/ref-type&gt;&lt;contributors&gt;&lt;authors&gt;&lt;author&gt;Pang, Jia&lt;/author&gt;&lt;author&gt;Fan, Zhengyu&lt;/author&gt;&lt;author&gt;Yang, Meng&lt;/author&gt;&lt;author&gt;Liu, Jiaping&lt;/author&gt;&lt;author&gt;Zhang, Ruida&lt;/author&gt;&lt;author&gt;Wang, Weiyu&lt;/author&gt;&lt;author&gt;Sun, Lanxin&lt;/author&gt;&lt;/authors&gt;&lt;/contributors&gt;&lt;titles&gt;&lt;title&gt;Effects of complex spatial atrium geometric parameters on the energy performance of hotels in a cold climate zone in China&lt;/title&gt;&lt;secondary-title&gt;Journal of Building Engineering&lt;/secondary-title&gt;&lt;/titles&gt;&lt;periodical&gt;&lt;full-title&gt;Journal of Building Engineering&lt;/full-title&gt;&lt;/periodical&gt;&lt;pages&gt;106698&lt;/pages&gt;&lt;volume&gt;72&lt;/volume&gt;&lt;keywords&gt;&lt;keyword&gt;Building energy performance&lt;/keyword&gt;&lt;keyword&gt;Complex spatial atrium&lt;/keyword&gt;&lt;keyword&gt;Design parameters&lt;/keyword&gt;&lt;keyword&gt;Atrium platform position&lt;/keyword&gt;&lt;keyword&gt;Slope of trapezoidal atrium profile&lt;/keyword&gt;&lt;/keywords&gt;&lt;dates&gt;&lt;year&gt;2023&lt;/year&gt;&lt;pub-dates&gt;&lt;date&gt;2023/08/01/&lt;/date&gt;&lt;/pub-dates&gt;&lt;/dates&gt;&lt;isbn&gt;2352-7102&lt;/isbn&gt;&lt;urls&gt;&lt;related-urls&gt;&lt;url&gt;https://www.sciencedirect.com/science/article/pii/S235271022300877X&lt;/url&gt;&lt;/related-urls&gt;&lt;/urls&gt;&lt;electronic-resource-num&gt;https://doi.org/10.1016/j.jobe.2023.106698&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(Pang et al., 2023)</w:t>
            </w:r>
            <w:r w:rsidRPr="00EC38AB">
              <w:rPr>
                <w:rFonts w:cs="B Nazanin"/>
                <w:sz w:val="18"/>
                <w:szCs w:val="18"/>
                <w:lang w:bidi="fa-IR"/>
              </w:rPr>
              <w:fldChar w:fldCharType="end"/>
            </w:r>
          </w:p>
        </w:tc>
        <w:tc>
          <w:tcPr>
            <w:tcW w:w="1471" w:type="dxa"/>
          </w:tcPr>
          <w:p w14:paraId="7B7B2C04" w14:textId="11DCFA22" w:rsidR="00851E97" w:rsidRPr="00EC38AB" w:rsidRDefault="002C145C" w:rsidP="004158CB">
            <w:pPr>
              <w:jc w:val="both"/>
              <w:rPr>
                <w:rFonts w:cs="B Nazanin"/>
                <w:sz w:val="18"/>
                <w:szCs w:val="18"/>
                <w:lang w:bidi="fa-IR"/>
              </w:rPr>
            </w:pPr>
            <w:r w:rsidRPr="00EC38AB">
              <w:rPr>
                <w:rFonts w:cs="B Nazanin"/>
                <w:sz w:val="18"/>
                <w:szCs w:val="18"/>
                <w:lang w:bidi="fa-IR"/>
              </w:rPr>
              <w:t>Atrium height, platform position, atrium shape,</w:t>
            </w:r>
          </w:p>
        </w:tc>
        <w:tc>
          <w:tcPr>
            <w:tcW w:w="1191" w:type="dxa"/>
          </w:tcPr>
          <w:p w14:paraId="3F5482B3" w14:textId="0348954B" w:rsidR="00851E97" w:rsidRPr="00EC38AB" w:rsidRDefault="002C145C" w:rsidP="004158CB">
            <w:pPr>
              <w:jc w:val="both"/>
              <w:rPr>
                <w:rFonts w:cs="B Nazanin"/>
                <w:sz w:val="18"/>
                <w:szCs w:val="18"/>
                <w:lang w:bidi="fa-IR"/>
              </w:rPr>
            </w:pPr>
            <w:r w:rsidRPr="00EC38AB">
              <w:rPr>
                <w:rFonts w:cs="B Nazanin"/>
                <w:sz w:val="18"/>
                <w:szCs w:val="18"/>
                <w:lang w:bidi="fa-IR"/>
              </w:rPr>
              <w:t>(CFD)</w:t>
            </w:r>
          </w:p>
        </w:tc>
        <w:tc>
          <w:tcPr>
            <w:tcW w:w="1286" w:type="dxa"/>
          </w:tcPr>
          <w:p w14:paraId="2826E093" w14:textId="78048609" w:rsidR="00851E97" w:rsidRPr="00EC38AB" w:rsidRDefault="002C145C" w:rsidP="004158CB">
            <w:pPr>
              <w:jc w:val="both"/>
              <w:rPr>
                <w:rFonts w:cs="B Nazanin"/>
                <w:sz w:val="18"/>
                <w:szCs w:val="18"/>
                <w:lang w:bidi="fa-IR"/>
              </w:rPr>
            </w:pPr>
            <w:r w:rsidRPr="00EC38AB">
              <w:rPr>
                <w:sz w:val="18"/>
                <w:szCs w:val="18"/>
              </w:rPr>
              <w:t>Simulation analysis</w:t>
            </w:r>
          </w:p>
        </w:tc>
        <w:tc>
          <w:tcPr>
            <w:tcW w:w="1527" w:type="dxa"/>
          </w:tcPr>
          <w:p w14:paraId="76822F2E" w14:textId="7439F19F" w:rsidR="00851E97" w:rsidRPr="00EC38AB" w:rsidRDefault="002C145C" w:rsidP="002C145C">
            <w:pPr>
              <w:jc w:val="both"/>
              <w:rPr>
                <w:rFonts w:cs="B Nazanin"/>
                <w:sz w:val="18"/>
                <w:szCs w:val="18"/>
                <w:lang w:bidi="fa-IR"/>
              </w:rPr>
            </w:pPr>
            <w:r w:rsidRPr="00EC38AB">
              <w:rPr>
                <w:rFonts w:cs="B Nazanin"/>
                <w:sz w:val="18"/>
                <w:szCs w:val="18"/>
                <w:lang w:bidi="fa-IR"/>
              </w:rPr>
              <w:t xml:space="preserve">Hotels in </w:t>
            </w:r>
            <w:r w:rsidR="00EB5D08">
              <w:rPr>
                <w:rFonts w:cs="B Nazanin"/>
                <w:sz w:val="18"/>
                <w:szCs w:val="18"/>
                <w:lang w:bidi="fa-IR"/>
              </w:rPr>
              <w:t xml:space="preserve">the </w:t>
            </w:r>
            <w:r w:rsidRPr="00EC38AB">
              <w:rPr>
                <w:rFonts w:cs="B Nazanin"/>
                <w:sz w:val="18"/>
                <w:szCs w:val="18"/>
                <w:lang w:bidi="fa-IR"/>
              </w:rPr>
              <w:t>cold climate zone, China</w:t>
            </w:r>
          </w:p>
        </w:tc>
        <w:tc>
          <w:tcPr>
            <w:tcW w:w="3571" w:type="dxa"/>
          </w:tcPr>
          <w:p w14:paraId="7B58F85C" w14:textId="717849AA" w:rsidR="00851E97" w:rsidRPr="00EC38AB" w:rsidRDefault="002C145C" w:rsidP="002C145C">
            <w:pPr>
              <w:jc w:val="both"/>
              <w:rPr>
                <w:rFonts w:cs="B Nazanin"/>
                <w:sz w:val="18"/>
                <w:szCs w:val="18"/>
                <w:lang w:bidi="fa-IR"/>
              </w:rPr>
            </w:pPr>
            <w:r w:rsidRPr="00EC38AB">
              <w:rPr>
                <w:rFonts w:cs="B Nazanin"/>
                <w:sz w:val="18"/>
                <w:szCs w:val="18"/>
                <w:lang w:bidi="fa-IR"/>
              </w:rPr>
              <w:t xml:space="preserve">The optimal platform position was at the top of the second floor. With the same atrium height, smaller STH (sunlight exposure) results in less energy consumption. With the same atrium width, </w:t>
            </w:r>
            <w:r w:rsidR="00EB5D08">
              <w:rPr>
                <w:rFonts w:cs="B Nazanin"/>
                <w:sz w:val="18"/>
                <w:szCs w:val="18"/>
                <w:lang w:bidi="fa-IR"/>
              </w:rPr>
              <w:t xml:space="preserve">a </w:t>
            </w:r>
            <w:r w:rsidRPr="00EC38AB">
              <w:rPr>
                <w:rFonts w:cs="B Nazanin"/>
                <w:sz w:val="18"/>
                <w:szCs w:val="18"/>
                <w:lang w:bidi="fa-IR"/>
              </w:rPr>
              <w:t>higher height results in lower energy consumption.</w:t>
            </w:r>
          </w:p>
        </w:tc>
      </w:tr>
      <w:tr w:rsidR="00EC38AB" w:rsidRPr="00EC38AB" w14:paraId="70D7EE73" w14:textId="77777777" w:rsidTr="00B25497">
        <w:tc>
          <w:tcPr>
            <w:tcW w:w="1291" w:type="dxa"/>
          </w:tcPr>
          <w:p w14:paraId="7CF650E3" w14:textId="729B1F0D" w:rsidR="00851E97" w:rsidRPr="00EC38AB" w:rsidRDefault="00433ED3"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&lt;EndNote&gt;&lt;Cite&gt;&lt;Author&gt;Xiao&lt;/Author&gt;&lt;Year&gt;2023&lt;/Year&gt;&lt;RecNum&gt;7355&lt;/RecNum&gt;&lt;DisplayText&gt;(Xiao, Zhong, Wu, &amp;amp; Zhang, 2023)&lt;/DisplayText&gt;&lt;record&gt;&lt;rec-number&gt;7355&lt;/rec-number&gt;&lt;foreign-keys&gt;&lt;key app="EN" db-id="dtspwv5t8xt20zezvtgpp9alz2wfzxwrdftx" timestamp="1755619947"&gt;7355&lt;/key&gt;&lt;/foreign-keys&gt;&lt;ref-type name="Journal Article"&gt;17&lt;/ref-type&gt;&lt;contributors&gt;&lt;authors&gt;&lt;author&gt;Xiao, Wei&lt;/author&gt;&lt;author&gt;Zhong, Wenzhou&lt;/author&gt;&lt;author&gt;Wu, Haoran&lt;/author&gt;&lt;author&gt;Zhang, Tong&lt;/author&gt;&lt;/authors&gt;&lt;/contributors&gt;&lt;titles&gt;&lt;title&gt;Multiobjective optimization of daylighting, energy, and thermal performance for form variables in atrium buildings in China&amp;apos;s hot summer and cold winter climate&lt;/title&gt;&lt;secondary-title&gt;Energy and Buildings&lt;/secondary-title&gt;&lt;/titles&gt;&lt;periodical&gt;&lt;full-title&gt;Energy and Buildings&lt;/full-title&gt;&lt;/periodical&gt;&lt;pages&gt;113476&lt;/pages&gt;&lt;volume&gt;297&lt;/volume&gt;&lt;keywords&gt;&lt;keyword&gt;Building form variables&lt;/keyword&gt;&lt;keyword&gt;Multiobjective optimization&lt;/keyword&gt;&lt;keyword&gt;Daylighting performance&lt;/keyword&gt;&lt;keyword&gt;Energy consumption&lt;/keyword&gt;&lt;keyword&gt;Thermal comfort&lt;/keyword&gt;&lt;/keywords&gt;&lt;dates&gt;&lt;year&gt;2023&lt;/year&gt;&lt;pub-dates&gt;&lt;date&gt;2023/10/15/&lt;/date&gt;&lt;/pub-dates&gt;&lt;/dates&gt;&lt;isbn&gt;0378-7788&lt;/isbn&gt;&lt;urls&gt;&lt;related-urls&gt;&lt;url&gt;https://www.sciencedirect.com/science/article/pii/S0378778823007065&lt;/url&gt;&lt;/related-urls&gt;&lt;/urls&gt;&lt;electronic-resource-num&gt;https://doi.org/10.1016/j.enbuild.2023.113476&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(Xiao, Zhong, Wu, &amp; Zhang, 2023)</w:t>
            </w:r>
            <w:r w:rsidRPr="00EC38AB">
              <w:rPr>
                <w:rFonts w:cs="B Nazanin"/>
                <w:sz w:val="18"/>
                <w:szCs w:val="18"/>
                <w:lang w:bidi="fa-IR"/>
              </w:rPr>
              <w:fldChar w:fldCharType="end"/>
            </w:r>
          </w:p>
        </w:tc>
        <w:tc>
          <w:tcPr>
            <w:tcW w:w="1471" w:type="dxa"/>
          </w:tcPr>
          <w:p w14:paraId="108A0E27" w14:textId="38683802" w:rsidR="00851E97" w:rsidRPr="00EC38AB" w:rsidRDefault="00433ED3" w:rsidP="004158CB">
            <w:pPr>
              <w:jc w:val="both"/>
              <w:rPr>
                <w:rFonts w:cs="B Nazanin"/>
                <w:sz w:val="18"/>
                <w:szCs w:val="18"/>
                <w:lang w:bidi="fa-IR"/>
              </w:rPr>
            </w:pPr>
            <w:r w:rsidRPr="00EC38AB">
              <w:rPr>
                <w:rFonts w:cs="B Nazanin"/>
                <w:sz w:val="18"/>
                <w:szCs w:val="18"/>
                <w:lang w:bidi="fa-IR"/>
              </w:rPr>
              <w:t>south facade inclination, roof inclination</w:t>
            </w:r>
          </w:p>
        </w:tc>
        <w:tc>
          <w:tcPr>
            <w:tcW w:w="1191" w:type="dxa"/>
          </w:tcPr>
          <w:p w14:paraId="1B4DA10C" w14:textId="445CC591" w:rsidR="00851E97" w:rsidRPr="00EC38AB" w:rsidRDefault="00433ED3" w:rsidP="004158CB">
            <w:pPr>
              <w:jc w:val="both"/>
              <w:rPr>
                <w:rFonts w:cs="B Nazanin"/>
                <w:sz w:val="18"/>
                <w:szCs w:val="18"/>
                <w:lang w:bidi="fa-IR"/>
              </w:rPr>
            </w:pPr>
            <w:r w:rsidRPr="00EC38AB">
              <w:rPr>
                <w:rFonts w:cs="B Nazanin"/>
                <w:sz w:val="18"/>
                <w:szCs w:val="18"/>
                <w:lang w:bidi="fa-IR"/>
              </w:rPr>
              <w:t xml:space="preserve">Optimized combination for balanced daylighting, energy consumption, </w:t>
            </w:r>
            <w:r w:rsidRPr="00EC38AB">
              <w:rPr>
                <w:rFonts w:cs="B Nazanin"/>
                <w:sz w:val="18"/>
                <w:szCs w:val="18"/>
                <w:lang w:bidi="fa-IR"/>
              </w:rPr>
              <w:lastRenderedPageBreak/>
              <w:t>and thermal comfort</w:t>
            </w:r>
          </w:p>
        </w:tc>
        <w:tc>
          <w:tcPr>
            <w:tcW w:w="1286" w:type="dxa"/>
          </w:tcPr>
          <w:p w14:paraId="0C2809A7" w14:textId="3C6FD04C" w:rsidR="00851E97" w:rsidRPr="00EC38AB" w:rsidRDefault="00433ED3" w:rsidP="004158CB">
            <w:pPr>
              <w:jc w:val="both"/>
              <w:rPr>
                <w:rFonts w:cs="B Nazanin"/>
                <w:sz w:val="18"/>
                <w:szCs w:val="18"/>
                <w:lang w:bidi="fa-IR"/>
              </w:rPr>
            </w:pPr>
            <w:proofErr w:type="spellStart"/>
            <w:r w:rsidRPr="00EC38AB">
              <w:rPr>
                <w:rFonts w:cs="B Nazanin"/>
                <w:sz w:val="18"/>
                <w:szCs w:val="18"/>
                <w:lang w:bidi="fa-IR"/>
              </w:rPr>
              <w:lastRenderedPageBreak/>
              <w:t>Multiobjective</w:t>
            </w:r>
            <w:proofErr w:type="spellEnd"/>
            <w:r w:rsidRPr="00EC38AB">
              <w:rPr>
                <w:rFonts w:cs="B Nazanin"/>
                <w:sz w:val="18"/>
                <w:szCs w:val="18"/>
                <w:lang w:bidi="fa-IR"/>
              </w:rPr>
              <w:t xml:space="preserve"> optimization (MOO), metrics for UDI, EUI, TDP</w:t>
            </w:r>
          </w:p>
        </w:tc>
        <w:tc>
          <w:tcPr>
            <w:tcW w:w="1527" w:type="dxa"/>
          </w:tcPr>
          <w:p w14:paraId="7706F94C" w14:textId="5D462364" w:rsidR="00851E97" w:rsidRPr="00EC38AB" w:rsidRDefault="00433ED3" w:rsidP="004158CB">
            <w:pPr>
              <w:jc w:val="both"/>
              <w:rPr>
                <w:rFonts w:cs="B Nazanin"/>
                <w:sz w:val="18"/>
                <w:szCs w:val="18"/>
                <w:lang w:bidi="fa-IR"/>
              </w:rPr>
            </w:pPr>
            <w:r w:rsidRPr="00EC38AB">
              <w:rPr>
                <w:rFonts w:cs="B Nazanin"/>
                <w:sz w:val="18"/>
                <w:szCs w:val="18"/>
                <w:lang w:bidi="fa-IR"/>
              </w:rPr>
              <w:t xml:space="preserve">Building in </w:t>
            </w:r>
            <w:r w:rsidR="00EB5D08">
              <w:rPr>
                <w:rFonts w:cs="B Nazanin"/>
                <w:sz w:val="18"/>
                <w:szCs w:val="18"/>
                <w:lang w:bidi="fa-IR"/>
              </w:rPr>
              <w:t xml:space="preserve">the </w:t>
            </w:r>
            <w:r w:rsidRPr="00EC38AB">
              <w:rPr>
                <w:rFonts w:cs="B Nazanin"/>
                <w:sz w:val="18"/>
                <w:szCs w:val="18"/>
                <w:lang w:bidi="fa-IR"/>
              </w:rPr>
              <w:t>HSCW zone, China</w:t>
            </w:r>
          </w:p>
        </w:tc>
        <w:tc>
          <w:tcPr>
            <w:tcW w:w="3571" w:type="dxa"/>
          </w:tcPr>
          <w:p w14:paraId="6196CA33" w14:textId="3650DC1A" w:rsidR="00851E97" w:rsidRPr="00EC38AB" w:rsidRDefault="00433ED3" w:rsidP="004158CB">
            <w:pPr>
              <w:jc w:val="both"/>
              <w:rPr>
                <w:rFonts w:cs="B Nazanin"/>
                <w:sz w:val="18"/>
                <w:szCs w:val="18"/>
                <w:lang w:bidi="fa-IR"/>
              </w:rPr>
            </w:pPr>
            <w:r w:rsidRPr="00EC38AB">
              <w:rPr>
                <w:rFonts w:cs="B Nazanin"/>
                <w:sz w:val="18"/>
                <w:szCs w:val="18"/>
                <w:lang w:bidi="fa-IR"/>
              </w:rPr>
              <w:t>The optimal combination of design parameters (south-by-west orientation, positive south facade inclination, negative roof inclination, large SARs/</w:t>
            </w:r>
            <w:proofErr w:type="spellStart"/>
            <w:r w:rsidRPr="00EC38AB">
              <w:rPr>
                <w:rFonts w:cs="B Nazanin"/>
                <w:sz w:val="18"/>
                <w:szCs w:val="18"/>
                <w:lang w:bidi="fa-IR"/>
              </w:rPr>
              <w:t>SARn</w:t>
            </w:r>
            <w:proofErr w:type="spellEnd"/>
            <w:r w:rsidRPr="00EC38AB">
              <w:rPr>
                <w:rFonts w:cs="B Nazanin"/>
                <w:sz w:val="18"/>
                <w:szCs w:val="18"/>
                <w:lang w:bidi="fa-IR"/>
              </w:rPr>
              <w:t xml:space="preserve">, </w:t>
            </w:r>
            <w:proofErr w:type="spellStart"/>
            <w:r w:rsidRPr="00EC38AB">
              <w:rPr>
                <w:rFonts w:cs="B Nazanin"/>
                <w:sz w:val="18"/>
                <w:szCs w:val="18"/>
                <w:lang w:bidi="fa-IR"/>
              </w:rPr>
              <w:t>SARe</w:t>
            </w:r>
            <w:proofErr w:type="spellEnd"/>
            <w:r w:rsidRPr="00EC38AB">
              <w:rPr>
                <w:rFonts w:cs="B Nazanin"/>
                <w:sz w:val="18"/>
                <w:szCs w:val="18"/>
                <w:lang w:bidi="fa-IR"/>
              </w:rPr>
              <w:t>/</w:t>
            </w:r>
            <w:proofErr w:type="spellStart"/>
            <w:r w:rsidRPr="00EC38AB">
              <w:rPr>
                <w:rFonts w:cs="B Nazanin"/>
                <w:sz w:val="18"/>
                <w:szCs w:val="18"/>
                <w:lang w:bidi="fa-IR"/>
              </w:rPr>
              <w:t>SARw</w:t>
            </w:r>
            <w:proofErr w:type="spellEnd"/>
            <w:r w:rsidRPr="00EC38AB">
              <w:rPr>
                <w:rFonts w:cs="B Nazanin"/>
                <w:sz w:val="18"/>
                <w:szCs w:val="18"/>
                <w:lang w:bidi="fa-IR"/>
              </w:rPr>
              <w:t>, small TFAR) improved energy use intensity (EUI) by 18.67%.</w:t>
            </w:r>
          </w:p>
        </w:tc>
      </w:tr>
      <w:tr w:rsidR="00EC38AB" w:rsidRPr="00EC38AB" w14:paraId="1578845E" w14:textId="77777777" w:rsidTr="00B25497">
        <w:tc>
          <w:tcPr>
            <w:tcW w:w="1291" w:type="dxa"/>
          </w:tcPr>
          <w:p w14:paraId="26E3AF82" w14:textId="684F5F3A" w:rsidR="00851E97" w:rsidRPr="00EC38AB" w:rsidRDefault="00433ED3" w:rsidP="004158CB">
            <w:pPr>
              <w:jc w:val="both"/>
              <w:rPr>
                <w:rFonts w:cs="B Nazanin"/>
                <w:sz w:val="18"/>
                <w:szCs w:val="18"/>
                <w:lang w:bidi="fa-IR"/>
              </w:rPr>
            </w:pPr>
            <w:r w:rsidRPr="00EC38AB">
              <w:rPr>
                <w:rFonts w:cs="B Nazanin"/>
                <w:sz w:val="18"/>
                <w:szCs w:val="18"/>
                <w:lang w:bidi="fa-IR"/>
              </w:rPr>
              <w:lastRenderedPageBreak/>
              <w:t xml:space="preserve"> </w:t>
            </w: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&lt;EndNote&gt;&lt;Cite&gt;&lt;Author&gt;Rastegari&lt;/Author&gt;&lt;Year&gt;2023&lt;/Year&gt;&lt;RecNum&gt;7357&lt;/RecNum&gt;&lt;DisplayText&gt;(Rastegari, Pournaseri, &amp;amp; Sanaieian, 2023)&lt;/DisplayText&gt;&lt;record&gt;&lt;rec-number&gt;7357&lt;/rec-number&gt;&lt;foreign-keys&gt;&lt;key app="EN" db-id="dtspwv5t8xt20zezvtgpp9alz2wfzxwrdftx" timestamp="1755620114"&gt;7357&lt;/key&gt;&lt;/foreign-keys&gt;&lt;ref-type name="Journal Article"&gt;17&lt;/ref-type&gt;&lt;contributors&gt;&lt;authors&gt;&lt;author&gt;Rastegari, Mahsa&lt;/author&gt;&lt;author&gt;Pournaseri, Shahnaz&lt;/author&gt;&lt;author&gt;Sanaieian, Haniyeh&lt;/author&gt;&lt;/authors&gt;&lt;/contributors&gt;&lt;titles&gt;&lt;title&gt;Analysis of daylight metrics based on the daylight autonomy (DLA) and lux illuminance in a real office building atrium in Tehran&lt;/title&gt;&lt;secondary-title&gt;Energy&lt;/secondary-title&gt;&lt;/titles&gt;&lt;periodical&gt;&lt;full-title&gt;Energy&lt;/full-title&gt;&lt;/periodical&gt;&lt;pages&gt;125707&lt;/pages&gt;&lt;volume&gt;263&lt;/volume&gt;&lt;keywords&gt;&lt;keyword&gt;Well index&lt;/keyword&gt;&lt;keyword&gt;Reflectance&lt;/keyword&gt;&lt;keyword&gt;Atrium structure&lt;/keyword&gt;&lt;keyword&gt;Daylight autonomy&lt;/keyword&gt;&lt;keyword&gt;Atrium&lt;/keyword&gt;&lt;keyword&gt;Vertical daylight&lt;/keyword&gt;&lt;/keywords&gt;&lt;dates&gt;&lt;year&gt;2023&lt;/year&gt;&lt;pub-dates&gt;&lt;date&gt;2023/01/15/&lt;/date&gt;&lt;/pub-dates&gt;&lt;/dates&gt;&lt;isbn&gt;0360-5442&lt;/isbn&gt;&lt;urls&gt;&lt;related-urls&gt;&lt;url&gt;https://www.sciencedirect.com/science/article/pii/S0360544222025932&lt;/url&gt;&lt;/related-urls&gt;&lt;/urls&gt;&lt;electronic-resource-num&gt;https://doi.org/10.1016/j.energy.2022.125707&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(Rastegari, Pournaseri, &amp; Sanaieian, 2023)</w:t>
            </w:r>
            <w:r w:rsidRPr="00EC38AB">
              <w:rPr>
                <w:rFonts w:cs="B Nazanin"/>
                <w:sz w:val="18"/>
                <w:szCs w:val="18"/>
                <w:lang w:bidi="fa-IR"/>
              </w:rPr>
              <w:fldChar w:fldCharType="end"/>
            </w:r>
          </w:p>
        </w:tc>
        <w:tc>
          <w:tcPr>
            <w:tcW w:w="1471" w:type="dxa"/>
          </w:tcPr>
          <w:p w14:paraId="07D0E047" w14:textId="4DAE85DB" w:rsidR="00851E97" w:rsidRPr="00EC38AB" w:rsidRDefault="00433ED3" w:rsidP="004158CB">
            <w:pPr>
              <w:jc w:val="both"/>
              <w:rPr>
                <w:rFonts w:cs="B Nazanin"/>
                <w:sz w:val="18"/>
                <w:szCs w:val="18"/>
                <w:lang w:bidi="fa-IR"/>
              </w:rPr>
            </w:pPr>
            <w:r w:rsidRPr="00EC38AB">
              <w:rPr>
                <w:rFonts w:cs="B Nazanin"/>
                <w:sz w:val="18"/>
                <w:szCs w:val="18"/>
                <w:lang w:bidi="fa-IR"/>
              </w:rPr>
              <w:t>Reflectance distribution, daylight autonomy (DLA), daylight factor (DF)</w:t>
            </w:r>
          </w:p>
        </w:tc>
        <w:tc>
          <w:tcPr>
            <w:tcW w:w="1191" w:type="dxa"/>
          </w:tcPr>
          <w:p w14:paraId="7338B34B" w14:textId="73E25FBF" w:rsidR="00851E97" w:rsidRPr="00EC38AB" w:rsidRDefault="00433ED3" w:rsidP="004158CB">
            <w:pPr>
              <w:jc w:val="both"/>
              <w:rPr>
                <w:rFonts w:cs="B Nazanin"/>
                <w:sz w:val="18"/>
                <w:szCs w:val="18"/>
                <w:lang w:bidi="fa-IR"/>
              </w:rPr>
            </w:pPr>
            <w:r w:rsidRPr="00EC38AB">
              <w:rPr>
                <w:rFonts w:cs="B Nazanin"/>
                <w:sz w:val="18"/>
                <w:szCs w:val="18"/>
                <w:lang w:bidi="fa-IR"/>
              </w:rPr>
              <w:t>Optimized daylight illuminance and DLA</w:t>
            </w:r>
          </w:p>
        </w:tc>
        <w:tc>
          <w:tcPr>
            <w:tcW w:w="1286" w:type="dxa"/>
          </w:tcPr>
          <w:p w14:paraId="61434A97" w14:textId="4A58E90E" w:rsidR="00851E97" w:rsidRPr="00EC38AB" w:rsidRDefault="00433ED3" w:rsidP="004158CB">
            <w:pPr>
              <w:jc w:val="both"/>
              <w:rPr>
                <w:rFonts w:cs="B Nazanin"/>
                <w:sz w:val="18"/>
                <w:szCs w:val="18"/>
                <w:lang w:bidi="fa-IR"/>
              </w:rPr>
            </w:pPr>
            <w:r w:rsidRPr="00EC38AB">
              <w:rPr>
                <w:rFonts w:cs="B Nazanin"/>
                <w:sz w:val="18"/>
                <w:szCs w:val="18"/>
                <w:lang w:bidi="fa-IR"/>
              </w:rPr>
              <w:t>Simulation</w:t>
            </w:r>
          </w:p>
        </w:tc>
        <w:tc>
          <w:tcPr>
            <w:tcW w:w="1527" w:type="dxa"/>
          </w:tcPr>
          <w:p w14:paraId="6D9176EB" w14:textId="2D2C27A3" w:rsidR="00851E97" w:rsidRPr="00EC38AB" w:rsidRDefault="00433ED3" w:rsidP="004158CB">
            <w:pPr>
              <w:jc w:val="both"/>
              <w:rPr>
                <w:rFonts w:cs="B Nazanin"/>
                <w:sz w:val="18"/>
                <w:szCs w:val="18"/>
                <w:lang w:bidi="fa-IR"/>
              </w:rPr>
            </w:pPr>
            <w:r w:rsidRPr="00EC38AB">
              <w:rPr>
                <w:rFonts w:cs="B Nazanin"/>
                <w:sz w:val="18"/>
                <w:szCs w:val="18"/>
                <w:lang w:bidi="fa-IR"/>
              </w:rPr>
              <w:t>Kaveh Building, Tehran</w:t>
            </w:r>
          </w:p>
        </w:tc>
        <w:tc>
          <w:tcPr>
            <w:tcW w:w="3571" w:type="dxa"/>
          </w:tcPr>
          <w:p w14:paraId="008BFD13" w14:textId="5431D7F3" w:rsidR="00851E97" w:rsidRPr="00EC38AB" w:rsidRDefault="00433ED3" w:rsidP="004158CB">
            <w:pPr>
              <w:jc w:val="both"/>
              <w:rPr>
                <w:rFonts w:cs="B Nazanin"/>
                <w:sz w:val="18"/>
                <w:szCs w:val="18"/>
                <w:lang w:bidi="fa-IR"/>
              </w:rPr>
            </w:pPr>
            <w:r w:rsidRPr="00EC38AB">
              <w:rPr>
                <w:rFonts w:cs="B Nazanin"/>
                <w:sz w:val="18"/>
                <w:szCs w:val="18"/>
                <w:lang w:bidi="fa-IR"/>
              </w:rPr>
              <w:t>Horizontal reflectance distribution with black at the top (0.02 reflectance) and white at the bottom (0.85 reflectance) optimized the illuminance and DLA.</w:t>
            </w:r>
          </w:p>
        </w:tc>
      </w:tr>
      <w:tr w:rsidR="00EC38AB" w:rsidRPr="00EC38AB" w14:paraId="136B5FCF" w14:textId="77777777" w:rsidTr="00B25497">
        <w:tc>
          <w:tcPr>
            <w:tcW w:w="1291" w:type="dxa"/>
            <w:tcBorders>
              <w:bottom w:val="single" w:sz="4" w:space="0" w:color="auto"/>
            </w:tcBorders>
          </w:tcPr>
          <w:p w14:paraId="4B7AC20C" w14:textId="5BE378FC" w:rsidR="00851E97" w:rsidRPr="00EC38AB" w:rsidRDefault="00433ED3" w:rsidP="004158CB">
            <w:pPr>
              <w:jc w:val="both"/>
              <w:rPr>
                <w:rFonts w:cs="B Nazanin"/>
                <w:sz w:val="18"/>
                <w:szCs w:val="18"/>
                <w:lang w:bidi="fa-IR"/>
              </w:rPr>
            </w:pPr>
            <w:r w:rsidRPr="00EC38AB">
              <w:rPr>
                <w:rFonts w:cs="B Nazanin"/>
                <w:sz w:val="18"/>
                <w:szCs w:val="18"/>
                <w:lang w:bidi="fa-IR"/>
              </w:rPr>
              <w:fldChar w:fldCharType="begin"/>
            </w:r>
            <w:r w:rsidRPr="00EC38AB">
              <w:rPr>
                <w:rFonts w:cs="B Nazanin"/>
                <w:sz w:val="18"/>
                <w:szCs w:val="18"/>
                <w:lang w:bidi="fa-IR"/>
              </w:rPr>
              <w:instrText xml:space="preserve"> ADDIN EN.CITE &lt;EndNote&gt;&lt;Cite&gt;&lt;Author&gt;Shaeri&lt;/Author&gt;&lt;Year&gt;2023&lt;/Year&gt;&lt;RecNum&gt;7358&lt;/RecNum&gt;&lt;DisplayText&gt;(Jalil Shaeri, Mahdavinejad, Vakilinejad, Bazazzadeh, &amp;amp; Monfared, 2023)&lt;/DisplayText&gt;&lt;record&gt;&lt;rec-number&gt;7358&lt;/rec-number&gt;&lt;foreign-keys&gt;&lt;key app="EN" db-id="dtspwv5t8xt20zezvtgpp9alz2wfzxwrdftx" timestamp="1755620222"&gt;7358&lt;/key&gt;&lt;/foreign-keys&gt;&lt;ref-type name="Journal Article"&gt;17&lt;/ref-type&gt;&lt;contributors&gt;&lt;authors&gt;&lt;author&gt;Shaeri, Jalil&lt;/author&gt;&lt;author&gt;Mahdavinejad, Mohammadjavad&lt;/author&gt;&lt;author&gt;Vakilinejad, Roza&lt;/author&gt;&lt;author&gt;Bazazzadeh, Hassan&lt;/author&gt;&lt;author&gt;Monfared, Mohammadali&lt;/author&gt;&lt;/authors&gt;&lt;/contributors&gt;&lt;titles&gt;&lt;title&gt;Effects of sea-breeze natural ventilation on thermal comfort in low-rise buildings with diverse atrium roof shapes in BWh regions&lt;/title&gt;&lt;secondary-title&gt;Case Studies in Thermal Engineering&lt;/secondary-title&gt;&lt;/titles&gt;&lt;periodical&gt;&lt;full-title&gt;Case Studies in Thermal Engineering&lt;/full-title&gt;&lt;/periodical&gt;&lt;pages&gt;102638&lt;/pages&gt;&lt;volume&gt;41&lt;/volume&gt;&lt;keywords&gt;&lt;keyword&gt;Atrium roof shapes&lt;/keyword&gt;&lt;keyword&gt;Sea-breeze&lt;/keyword&gt;&lt;keyword&gt;Natural ventilation&lt;/keyword&gt;&lt;keyword&gt;Thermal comfort&lt;/keyword&gt;&lt;keyword&gt;Bushehr&lt;/keyword&gt;&lt;keyword&gt;BWh&lt;/keyword&gt;&lt;/keywords&gt;&lt;dates&gt;&lt;year&gt;2023&lt;/year&gt;&lt;pub-dates&gt;&lt;date&gt;2023/01/01/&lt;/date&gt;&lt;/pub-dates&gt;&lt;/dates&gt;&lt;isbn&gt;2214-157X&lt;/isbn&gt;&lt;urls&gt;&lt;related-urls&gt;&lt;url&gt;https://www.sciencedirect.com/science/article/pii/S2214157X22008759&lt;/url&gt;&lt;/related-urls&gt;&lt;/urls&gt;&lt;electronic-resource-num&gt;https://doi.org/10.1016/j.csite.2022.102638&lt;/electronic-resource-num&gt;&lt;/record&gt;&lt;/Cite&gt;&lt;/EndNote&gt;</w:instrText>
            </w:r>
            <w:r w:rsidRPr="00EC38AB">
              <w:rPr>
                <w:rFonts w:cs="B Nazanin"/>
                <w:sz w:val="18"/>
                <w:szCs w:val="18"/>
                <w:lang w:bidi="fa-IR"/>
              </w:rPr>
              <w:fldChar w:fldCharType="separate"/>
            </w:r>
            <w:r w:rsidRPr="00EC38AB">
              <w:rPr>
                <w:rFonts w:cs="B Nazanin"/>
                <w:noProof/>
                <w:sz w:val="18"/>
                <w:szCs w:val="18"/>
                <w:lang w:bidi="fa-IR"/>
              </w:rPr>
              <w:t>(Jalil Shaeri, Mahdavinejad, Vakilinejad, Bazazzadeh, &amp; Monfared, 2023)</w:t>
            </w:r>
            <w:r w:rsidRPr="00EC38AB">
              <w:rPr>
                <w:rFonts w:cs="B Nazanin"/>
                <w:sz w:val="18"/>
                <w:szCs w:val="18"/>
                <w:lang w:bidi="fa-IR"/>
              </w:rPr>
              <w:fldChar w:fldCharType="end"/>
            </w:r>
          </w:p>
        </w:tc>
        <w:tc>
          <w:tcPr>
            <w:tcW w:w="1471" w:type="dxa"/>
            <w:tcBorders>
              <w:bottom w:val="single" w:sz="4" w:space="0" w:color="auto"/>
            </w:tcBorders>
          </w:tcPr>
          <w:p w14:paraId="3F7318AB" w14:textId="02D2472C" w:rsidR="00851E97" w:rsidRPr="00EC38AB" w:rsidRDefault="00433ED3" w:rsidP="004158CB">
            <w:pPr>
              <w:jc w:val="both"/>
              <w:rPr>
                <w:rFonts w:cs="B Nazanin"/>
                <w:sz w:val="18"/>
                <w:szCs w:val="18"/>
                <w:lang w:bidi="fa-IR"/>
              </w:rPr>
            </w:pPr>
            <w:r w:rsidRPr="00EC38AB">
              <w:rPr>
                <w:rFonts w:cs="B Nazanin"/>
                <w:sz w:val="18"/>
                <w:szCs w:val="18"/>
                <w:lang w:bidi="fa-IR"/>
              </w:rPr>
              <w:t>Atrium ceiling shapes</w:t>
            </w:r>
          </w:p>
        </w:tc>
        <w:tc>
          <w:tcPr>
            <w:tcW w:w="1191" w:type="dxa"/>
            <w:tcBorders>
              <w:bottom w:val="single" w:sz="4" w:space="0" w:color="auto"/>
            </w:tcBorders>
          </w:tcPr>
          <w:p w14:paraId="3D86333C" w14:textId="7403DBC7" w:rsidR="00851E97" w:rsidRPr="00EC38AB" w:rsidRDefault="00433ED3" w:rsidP="004158CB">
            <w:pPr>
              <w:jc w:val="both"/>
              <w:rPr>
                <w:rFonts w:cs="B Nazanin"/>
                <w:sz w:val="18"/>
                <w:szCs w:val="18"/>
                <w:lang w:bidi="fa-IR"/>
              </w:rPr>
            </w:pPr>
            <w:r w:rsidRPr="00EC38AB">
              <w:rPr>
                <w:rFonts w:cs="B Nazanin"/>
                <w:sz w:val="18"/>
                <w:szCs w:val="18"/>
                <w:lang w:bidi="fa-IR"/>
              </w:rPr>
              <w:t>Improved natural ventilation and thermal comfort</w:t>
            </w:r>
          </w:p>
        </w:tc>
        <w:tc>
          <w:tcPr>
            <w:tcW w:w="1286" w:type="dxa"/>
            <w:tcBorders>
              <w:bottom w:val="single" w:sz="4" w:space="0" w:color="auto"/>
            </w:tcBorders>
          </w:tcPr>
          <w:p w14:paraId="606859D7" w14:textId="4F3D1294" w:rsidR="00851E97" w:rsidRPr="00EC38AB" w:rsidRDefault="00433ED3" w:rsidP="004158CB">
            <w:pPr>
              <w:jc w:val="both"/>
              <w:rPr>
                <w:rFonts w:cs="B Nazanin"/>
                <w:sz w:val="18"/>
                <w:szCs w:val="18"/>
                <w:lang w:bidi="fa-IR"/>
              </w:rPr>
            </w:pPr>
            <w:r w:rsidRPr="00EC38AB">
              <w:rPr>
                <w:rFonts w:cs="B Nazanin"/>
                <w:sz w:val="18"/>
                <w:szCs w:val="18"/>
                <w:lang w:bidi="fa-IR"/>
              </w:rPr>
              <w:t>CFD simulation, wind tunnel experimental validation</w:t>
            </w:r>
          </w:p>
        </w:tc>
        <w:tc>
          <w:tcPr>
            <w:tcW w:w="1527" w:type="dxa"/>
            <w:tcBorders>
              <w:bottom w:val="single" w:sz="4" w:space="0" w:color="auto"/>
            </w:tcBorders>
          </w:tcPr>
          <w:p w14:paraId="1E4B6D2A" w14:textId="274EBD87" w:rsidR="00851E97" w:rsidRPr="00EC38AB" w:rsidRDefault="00433ED3" w:rsidP="004158CB">
            <w:pPr>
              <w:jc w:val="both"/>
              <w:rPr>
                <w:rFonts w:cs="B Nazanin"/>
                <w:sz w:val="18"/>
                <w:szCs w:val="18"/>
                <w:lang w:bidi="fa-IR"/>
              </w:rPr>
            </w:pPr>
            <w:r w:rsidRPr="00EC38AB">
              <w:rPr>
                <w:rFonts w:cs="B Nazanin"/>
                <w:sz w:val="18"/>
                <w:szCs w:val="18"/>
                <w:lang w:bidi="fa-IR"/>
              </w:rPr>
              <w:t>Bushehr, Iran (</w:t>
            </w:r>
            <w:proofErr w:type="spellStart"/>
            <w:r w:rsidRPr="00EC38AB">
              <w:rPr>
                <w:rFonts w:cs="B Nazanin"/>
                <w:sz w:val="18"/>
                <w:szCs w:val="18"/>
                <w:lang w:bidi="fa-IR"/>
              </w:rPr>
              <w:t>BWh</w:t>
            </w:r>
            <w:proofErr w:type="spellEnd"/>
            <w:r w:rsidRPr="00EC38AB">
              <w:rPr>
                <w:rFonts w:cs="B Nazanin"/>
                <w:sz w:val="18"/>
                <w:szCs w:val="18"/>
                <w:lang w:bidi="fa-IR"/>
              </w:rPr>
              <w:t xml:space="preserve"> climate)</w:t>
            </w:r>
          </w:p>
        </w:tc>
        <w:tc>
          <w:tcPr>
            <w:tcW w:w="3571" w:type="dxa"/>
            <w:tcBorders>
              <w:bottom w:val="single" w:sz="4" w:space="0" w:color="auto"/>
            </w:tcBorders>
          </w:tcPr>
          <w:p w14:paraId="4EA7B8DA" w14:textId="3C0D35FA" w:rsidR="00851E97" w:rsidRPr="00EC38AB" w:rsidRDefault="00433ED3" w:rsidP="004158CB">
            <w:pPr>
              <w:jc w:val="both"/>
              <w:rPr>
                <w:rFonts w:cs="B Nazanin"/>
                <w:sz w:val="18"/>
                <w:szCs w:val="18"/>
                <w:lang w:bidi="fa-IR"/>
              </w:rPr>
            </w:pPr>
            <w:r w:rsidRPr="00EC38AB">
              <w:rPr>
                <w:rFonts w:cs="B Nazanin"/>
                <w:sz w:val="18"/>
                <w:szCs w:val="18"/>
                <w:lang w:bidi="fa-IR"/>
              </w:rPr>
              <w:t>Specimen #12 (cube-shaped roof with blade for air pressure difference) had the highest airflow (2 m³/s) and the best thermal comfort (PMV = 2.6), with PMV correlated with environmental parameters like air velocity, temperature, and air pressure.</w:t>
            </w:r>
          </w:p>
        </w:tc>
      </w:tr>
    </w:tbl>
    <w:p w14:paraId="1BC6578D" w14:textId="2321C84B" w:rsidR="004158CB" w:rsidRPr="00B25497" w:rsidRDefault="00B25497" w:rsidP="004158CB">
      <w:pPr>
        <w:jc w:val="both"/>
        <w:rPr>
          <w:rFonts w:cs="B Nazanin"/>
          <w:sz w:val="22"/>
          <w:szCs w:val="22"/>
          <w:highlight w:val="yellow"/>
          <w:lang w:bidi="fa-IR"/>
        </w:rPr>
      </w:pPr>
      <w:r w:rsidRPr="00B25497">
        <w:rPr>
          <w:rFonts w:cs="B Nazanin"/>
          <w:sz w:val="22"/>
          <w:szCs w:val="22"/>
          <w:lang w:bidi="fa-IR"/>
        </w:rPr>
        <w:t xml:space="preserve">A notable gap in atrium design research is the lack of comprehensive studies that simultaneously assess thermal comfort and energy efficiency </w:t>
      </w:r>
      <w:r w:rsidR="00B75886">
        <w:rPr>
          <w:rFonts w:cs="B Nazanin"/>
          <w:sz w:val="22"/>
          <w:szCs w:val="22"/>
          <w:lang w:bidi="fa-IR"/>
        </w:rPr>
        <w:t>of</w:t>
      </w:r>
      <w:r w:rsidRPr="00B25497">
        <w:rPr>
          <w:rFonts w:cs="B Nazanin"/>
          <w:sz w:val="22"/>
          <w:szCs w:val="22"/>
          <w:lang w:bidi="fa-IR"/>
        </w:rPr>
        <w:t xml:space="preserve"> atrium geometry, particularly in regions with extreme climates such as Yazd and Tabriz, Iran. While previous studies have examined the optical performance of atriums and their effects on natural lighting, few have investigated how geometric features influence thermal comfort throughout the day in cities with hot summers and cold winters. Further research is needed to </w:t>
      </w:r>
      <w:r w:rsidR="00EB5D08">
        <w:rPr>
          <w:rFonts w:cs="B Nazanin"/>
          <w:sz w:val="22"/>
          <w:szCs w:val="22"/>
          <w:lang w:bidi="fa-IR"/>
        </w:rPr>
        <w:t>explore</w:t>
      </w:r>
      <w:r w:rsidRPr="00B25497">
        <w:rPr>
          <w:rFonts w:cs="B Nazanin"/>
          <w:sz w:val="22"/>
          <w:szCs w:val="22"/>
          <w:lang w:bidi="fa-IR"/>
        </w:rPr>
        <w:t xml:space="preserve"> the interplay between daylighting and thermal comfort in these climates, advancing sustainable and energy-efficient building design. This study aims to develop a framework for optimizing atrium configurations in office buildings to enhance thermal comfort and reduce energy consumption in the specific climate contexts of Yazd and Tabriz.</w:t>
      </w:r>
    </w:p>
    <w:p w14:paraId="351A119D" w14:textId="70A957DF" w:rsidR="0005537C" w:rsidRPr="00851E97" w:rsidRDefault="0005537C" w:rsidP="0005537C">
      <w:pPr>
        <w:rPr>
          <w:rFonts w:asciiTheme="majorBidi" w:hAnsiTheme="majorBidi" w:cstheme="majorBidi"/>
          <w:b/>
          <w:bCs/>
          <w:sz w:val="22"/>
          <w:szCs w:val="22"/>
        </w:rPr>
      </w:pPr>
      <w:r w:rsidRPr="00851E97">
        <w:rPr>
          <w:rFonts w:asciiTheme="majorBidi" w:hAnsiTheme="majorBidi" w:cstheme="majorBidi"/>
          <w:b/>
          <w:bCs/>
          <w:sz w:val="22"/>
          <w:szCs w:val="22"/>
        </w:rPr>
        <w:t>Predicted Mean Vote (PMV)</w:t>
      </w:r>
    </w:p>
    <w:p w14:paraId="7CEE98F1" w14:textId="7CDB0AFD" w:rsidR="0005537C" w:rsidRPr="004D0AB0" w:rsidRDefault="0005537C" w:rsidP="004D0AB0">
      <w:pPr>
        <w:jc w:val="both"/>
        <w:rPr>
          <w:rFonts w:asciiTheme="majorBidi" w:hAnsiTheme="majorBidi" w:cstheme="majorBidi"/>
          <w:sz w:val="22"/>
          <w:szCs w:val="22"/>
        </w:rPr>
      </w:pPr>
      <w:r w:rsidRPr="00851E97">
        <w:rPr>
          <w:rFonts w:asciiTheme="majorBidi" w:hAnsiTheme="majorBidi" w:cstheme="majorBidi"/>
          <w:sz w:val="22"/>
          <w:szCs w:val="22"/>
        </w:rPr>
        <w:t xml:space="preserve">There are two main approaches for evaluating thermal comfort. First, the thermal balance approach, which is based on the results of </w:t>
      </w:r>
      <w:proofErr w:type="spellStart"/>
      <w:r w:rsidRPr="00851E97">
        <w:rPr>
          <w:rFonts w:asciiTheme="majorBidi" w:hAnsiTheme="majorBidi" w:cstheme="majorBidi"/>
          <w:sz w:val="22"/>
          <w:szCs w:val="22"/>
        </w:rPr>
        <w:t>Fanger's</w:t>
      </w:r>
      <w:proofErr w:type="spellEnd"/>
      <w:r w:rsidRPr="00851E97">
        <w:rPr>
          <w:rFonts w:asciiTheme="majorBidi" w:hAnsiTheme="majorBidi" w:cstheme="majorBidi"/>
          <w:sz w:val="22"/>
          <w:szCs w:val="22"/>
        </w:rPr>
        <w:t xml:space="preserve"> research under laboratory conditions</w:t>
      </w:r>
      <w:r w:rsidR="00EB5D08">
        <w:rPr>
          <w:rFonts w:asciiTheme="majorBidi" w:hAnsiTheme="majorBidi" w:cstheme="majorBidi"/>
          <w:sz w:val="22"/>
          <w:szCs w:val="22"/>
        </w:rPr>
        <w:t>,</w:t>
      </w:r>
      <w:r w:rsidRPr="00851E97">
        <w:rPr>
          <w:rFonts w:asciiTheme="majorBidi" w:hAnsiTheme="majorBidi" w:cstheme="majorBidi"/>
          <w:sz w:val="22"/>
          <w:szCs w:val="22"/>
        </w:rPr>
        <w:t xml:space="preserve"> and second, the adaptive approach. The theoretical basis of the thermal balance approach is the close relationship between thermal sensations and the body’s temperature regulation system</w:t>
      </w:r>
      <w:r w:rsidR="000259B9">
        <w:rPr>
          <w:rFonts w:asciiTheme="majorBidi" w:hAnsiTheme="majorBidi" w:cstheme="majorBidi"/>
          <w:sz w:val="22"/>
          <w:szCs w:val="22"/>
        </w:rPr>
        <w:fldChar w:fldCharType="begin"/>
      </w:r>
      <w:r w:rsidR="000259B9">
        <w:rPr>
          <w:rFonts w:asciiTheme="majorBidi" w:hAnsiTheme="majorBidi" w:cstheme="majorBidi"/>
          <w:sz w:val="22"/>
          <w:szCs w:val="22"/>
        </w:rPr>
        <w:instrText xml:space="preserve"> ADDIN EN.CITE &lt;EndNote&gt;&lt;Cite&gt;&lt;Author&gt;Habibi&lt;/Author&gt;&lt;Year&gt;2024&lt;/Year&gt;&lt;RecNum&gt;7359&lt;/RecNum&gt;&lt;DisplayText&gt;(Habibi, Tafvizi, Nikkar, &amp;amp; Sharifi, 2024)&lt;/DisplayText&gt;&lt;record&gt;&lt;rec-number&gt;7359&lt;/rec-number&gt;&lt;foreign-keys&gt;&lt;key app="EN" db-id="dtspwv5t8xt20zezvtgpp9alz2wfzxwrdftx" timestamp="1755695246"&gt;7359&lt;/key&gt;&lt;/foreign-keys&gt;&lt;ref-type name="Journal Article"&gt;17&lt;/ref-type&gt;&lt;contributors&gt;&lt;authors&gt;&lt;author&gt;Habibi, Amin&lt;/author&gt;&lt;author&gt;Tafvizi, Romina&lt;/author&gt;&lt;author&gt;Nikkar, Mohammad&lt;/author&gt;&lt;author&gt;Sharifi, Ehsan&lt;/author&gt;&lt;/authors&gt;&lt;/contributors&gt;&lt;auth-address&gt;School of Art and Architecture, Shiraz University, Shiraz, Iran.&lt;/auth-address&gt;&lt;titles&gt;&lt;title&gt;Impact of Design Composition of Canyon Layout, Greenery, and Cool Surfaces on Outdoor Thermal Comfort in Hot-Dry Climate&lt;/title&gt;&lt;secondary-title&gt;International Journal of Architectural Engineering &amp;amp; Urban Planning&lt;/secondary-title&gt;&lt;short-title&gt;Investigating the Influence of Canyon Layout, Greenery, and Cool Surfaces on Outdoor Thermal Comfort in Hot-Dry Climates: A Design Composition Perspective&lt;/short-title&gt;&lt;/titles&gt;&lt;periodical&gt;&lt;full-title&gt;International Journal of Architectural Engineering &amp;amp; Urban Planning&lt;/full-title&gt;&lt;/periodical&gt;&lt;pages&gt;39-59&lt;/pages&gt;&lt;volume&gt;34&lt;/volume&gt;&lt;number&gt;2&lt;/number&gt;&lt;section&gt;39&lt;/section&gt;&lt;keywords&gt;&lt;keyword&gt;UHI mitigation, Mean Radiant temperature, Cool paving, Urban greenery, Design compositions&lt;/keyword&gt;&lt;/keywords&gt;&lt;dates&gt;&lt;year&gt;2024&lt;/year&gt;&lt;/dates&gt;&lt;isbn&gt;2228-7337&lt;/isbn&gt;&lt;call-num&gt;A-11-2099-1&lt;/call-num&gt;&lt;work-type&gt;Research Paper&lt;/work-type&gt;&lt;urls&gt;&lt;related-urls&gt;&lt;url&gt;http://ijaup.iust.ac.ir/article-1-833-en.html&lt;/url&gt;&lt;/related-urls&gt;&lt;/urls&gt;&lt;electronic-resource-num&gt;10.22068/ijaup.833&lt;/electronic-resource-num&gt;&lt;language&gt;eng&lt;/language&gt;&lt;access-date&gt;2024&lt;/access-date&gt;&lt;/record&gt;&lt;/Cite&gt;&lt;/EndNote&gt;</w:instrText>
      </w:r>
      <w:r w:rsidR="000259B9">
        <w:rPr>
          <w:rFonts w:asciiTheme="majorBidi" w:hAnsiTheme="majorBidi" w:cstheme="majorBidi"/>
          <w:sz w:val="22"/>
          <w:szCs w:val="22"/>
        </w:rPr>
        <w:fldChar w:fldCharType="separate"/>
      </w:r>
      <w:r w:rsidR="000259B9">
        <w:rPr>
          <w:rFonts w:asciiTheme="majorBidi" w:hAnsiTheme="majorBidi" w:cstheme="majorBidi"/>
          <w:noProof/>
          <w:sz w:val="22"/>
          <w:szCs w:val="22"/>
        </w:rPr>
        <w:t>(Habibi, Tafvizi, Nikkar, &amp; Sharifi, 2024)</w:t>
      </w:r>
      <w:r w:rsidR="000259B9">
        <w:rPr>
          <w:rFonts w:asciiTheme="majorBidi" w:hAnsiTheme="majorBidi" w:cstheme="majorBidi"/>
          <w:sz w:val="22"/>
          <w:szCs w:val="22"/>
        </w:rPr>
        <w:fldChar w:fldCharType="end"/>
      </w:r>
      <w:r w:rsidRPr="00851E97">
        <w:rPr>
          <w:rFonts w:asciiTheme="majorBidi" w:hAnsiTheme="majorBidi" w:cstheme="majorBidi"/>
          <w:sz w:val="22"/>
          <w:szCs w:val="22"/>
        </w:rPr>
        <w:t>. In this study, the PMV and PPD indices have been used</w:t>
      </w:r>
      <w:r w:rsidR="00EB5D08">
        <w:rPr>
          <w:rFonts w:asciiTheme="majorBidi" w:hAnsiTheme="majorBidi" w:cstheme="majorBidi"/>
          <w:sz w:val="22"/>
          <w:szCs w:val="22"/>
        </w:rPr>
        <w:t>.</w:t>
      </w:r>
      <w:r w:rsidRPr="00851E97">
        <w:rPr>
          <w:rFonts w:asciiTheme="majorBidi" w:hAnsiTheme="majorBidi" w:cstheme="majorBidi"/>
          <w:sz w:val="22"/>
          <w:szCs w:val="22"/>
        </w:rPr>
        <w:t xml:space="preserve"> </w:t>
      </w:r>
      <w:r w:rsidRPr="00851E97">
        <w:rPr>
          <w:rFonts w:asciiTheme="majorBidi" w:hAnsiTheme="majorBidi" w:cstheme="majorBidi"/>
          <w:sz w:val="22"/>
          <w:szCs w:val="22"/>
        </w:rPr>
        <w:fldChar w:fldCharType="begin"/>
      </w:r>
      <w:r w:rsidRPr="00851E97">
        <w:rPr>
          <w:rFonts w:asciiTheme="majorBidi" w:hAnsiTheme="majorBidi" w:cstheme="majorBidi"/>
          <w:sz w:val="22"/>
          <w:szCs w:val="22"/>
        </w:rPr>
        <w:instrText xml:space="preserve"> ADDIN EN.CITE &lt;EndNote&gt;&lt;Cite&gt;&lt;Author&gt;Fanger&lt;/Author&gt;&lt;Year&gt;1970&lt;/Year&gt;&lt;RecNum&gt;6028&lt;/RecNum&gt;&lt;DisplayText&gt;(Fanger, 1970)&lt;/DisplayText&gt;&lt;record&gt;&lt;rec-number&gt;6028&lt;/rec-number&gt;&lt;foreign-keys&gt;&lt;key app="EN" db-id="dtspwv5t8xt20zezvtgpp9alz2wfzxwrdftx" timestamp="1746288490"&gt;6028&lt;/key&gt;&lt;/foreign-keys&gt;&lt;ref-type name="Book"&gt;6&lt;/ref-type&gt;&lt;contributors&gt;&lt;authors&gt;&lt;author&gt;Fanger, PO&lt;/author&gt;&lt;/authors&gt;&lt;/contributors&gt;&lt;titles&gt;&lt;title&gt;Thermal comfort. Analysis and applications in environmental engineering&lt;/title&gt;&lt;/titles&gt;&lt;pages&gt;244 pp.&lt;/pages&gt;&lt;dates&gt;&lt;year&gt;1970&lt;/year&gt;&lt;/dates&gt;&lt;publisher&gt;Copenhagen: Danish Technical Press.&lt;/publisher&gt;&lt;urls&gt;&lt;/urls&gt;&lt;custom1&gt;pan: 19722700268&lt;/custom1&gt;&lt;language&gt;Undetermined&lt;/language&gt;&lt;/record&gt;&lt;/Cite&gt;&lt;/EndNote&gt;</w:instrText>
      </w:r>
      <w:r w:rsidRPr="00851E97">
        <w:rPr>
          <w:rFonts w:asciiTheme="majorBidi" w:hAnsiTheme="majorBidi" w:cstheme="majorBidi"/>
          <w:sz w:val="22"/>
          <w:szCs w:val="22"/>
        </w:rPr>
        <w:fldChar w:fldCharType="separate"/>
      </w:r>
      <w:r w:rsidRPr="00851E97">
        <w:rPr>
          <w:rFonts w:asciiTheme="majorBidi" w:hAnsiTheme="majorBidi" w:cstheme="majorBidi"/>
          <w:noProof/>
          <w:sz w:val="22"/>
          <w:szCs w:val="22"/>
        </w:rPr>
        <w:t>(Fanger, 1970)</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xml:space="preserve">. The </w:t>
      </w:r>
      <w:proofErr w:type="spellStart"/>
      <w:r w:rsidRPr="00851E97">
        <w:rPr>
          <w:rFonts w:asciiTheme="majorBidi" w:hAnsiTheme="majorBidi" w:cstheme="majorBidi"/>
          <w:sz w:val="22"/>
          <w:szCs w:val="22"/>
        </w:rPr>
        <w:t>Fanger</w:t>
      </w:r>
      <w:proofErr w:type="spellEnd"/>
      <w:r w:rsidRPr="00851E97">
        <w:rPr>
          <w:rFonts w:asciiTheme="majorBidi" w:hAnsiTheme="majorBidi" w:cstheme="majorBidi"/>
          <w:sz w:val="22"/>
          <w:szCs w:val="22"/>
        </w:rPr>
        <w:t xml:space="preserve"> model is based on the ISO 7730 standard for thermal comfort</w:t>
      </w:r>
      <w:r w:rsidR="00EB5D08">
        <w:rPr>
          <w:rFonts w:asciiTheme="majorBidi" w:hAnsiTheme="majorBidi" w:cstheme="majorBidi"/>
          <w:sz w:val="22"/>
          <w:szCs w:val="22"/>
        </w:rPr>
        <w:t>.</w:t>
      </w:r>
      <w:r w:rsidRPr="00851E97">
        <w:rPr>
          <w:rFonts w:asciiTheme="majorBidi" w:hAnsiTheme="majorBidi" w:cstheme="majorBidi"/>
          <w:sz w:val="22"/>
          <w:szCs w:val="22"/>
        </w:rPr>
        <w:t xml:space="preserve"> </w:t>
      </w:r>
      <w:r w:rsidRPr="00851E97">
        <w:rPr>
          <w:rFonts w:asciiTheme="majorBidi" w:hAnsiTheme="majorBidi" w:cstheme="majorBidi"/>
          <w:sz w:val="22"/>
          <w:szCs w:val="22"/>
        </w:rPr>
        <w:fldChar w:fldCharType="begin"/>
      </w:r>
      <w:r w:rsidR="00433ED3">
        <w:rPr>
          <w:rFonts w:asciiTheme="majorBidi" w:hAnsiTheme="majorBidi" w:cstheme="majorBidi"/>
          <w:sz w:val="22"/>
          <w:szCs w:val="22"/>
        </w:rPr>
        <w:instrText xml:space="preserve"> ADDIN EN.CITE &lt;EndNote&gt;&lt;Cite&gt;&lt;Author&gt;Shaeri&lt;/Author&gt;&lt;Year&gt;2022&lt;/Year&gt;&lt;RecNum&gt;5629&lt;/RecNum&gt;&lt;DisplayText&gt;(J Shaeri &amp;amp; Mahdavinejad, 2022)&lt;/DisplayText&gt;&lt;record&gt;&lt;rec-number&gt;5629&lt;/rec-number&gt;&lt;foreign-keys&gt;&lt;key app="EN" db-id="dtspwv5t8xt20zezvtgpp9alz2wfzxwrdftx" timestamp="1743669765"&gt;5629&lt;/key&gt;&lt;/foreign-keys&gt;&lt;ref-type name="Journal Article"&gt;17&lt;/ref-type&gt;&lt;contributors&gt;&lt;authors&gt;&lt;author&gt;J Shaeri&lt;/author&gt;&lt;author&gt;M Mahdavinejad&lt;/author&gt;&lt;/authors&gt;&lt;/contributors&gt;&lt;titles&gt;&lt;title&gt;Prediction indoor thermal comfort in traditional houses of Shiraz with PMV/PPD model&lt;/title&gt;&lt;secondary-title&gt;International Journal of Ambient …&lt;/secondary-title&gt;&lt;/titles&gt;&lt;periodical&gt;&lt;full-title&gt;International Journal of Ambient …&lt;/full-title&gt;&lt;/periodical&gt;&lt;dates&gt;&lt;year&gt;2022&lt;/year&gt;&lt;/dates&gt;&lt;urls&gt;&lt;related-urls&gt;&lt;url&gt;https://www.tandfonline.com/doi/abs/10.1080/01430750.2022.2092774&lt;/url&gt;&lt;/related-urls&gt;&lt;/urls&gt;&lt;custom1&gt;40 cites: https://scholar.google.com/scholar?cites=3506331511078151332&amp;amp;as_sdt=2005&amp;amp;sciodt=2007&amp;amp;hl=en&amp;#xD;Query date: 2025-02-16 00:28:12&lt;/custom1&gt;&lt;electronic-resource-num&gt;10.1080/01430750.2022.2092774&lt;/electronic-resource-num&gt;&lt;/record&gt;&lt;/Cite&gt;&lt;/EndNote&gt;</w:instrText>
      </w:r>
      <w:r w:rsidRPr="00851E97">
        <w:rPr>
          <w:rFonts w:asciiTheme="majorBidi" w:hAnsiTheme="majorBidi" w:cstheme="majorBidi"/>
          <w:sz w:val="22"/>
          <w:szCs w:val="22"/>
        </w:rPr>
        <w:fldChar w:fldCharType="separate"/>
      </w:r>
      <w:r w:rsidR="00433ED3">
        <w:rPr>
          <w:rFonts w:asciiTheme="majorBidi" w:hAnsiTheme="majorBidi" w:cstheme="majorBidi"/>
          <w:noProof/>
          <w:sz w:val="22"/>
          <w:szCs w:val="22"/>
        </w:rPr>
        <w:t>(J Shaeri &amp; Mahdavinejad, 2022)</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The thermal comfort of an individual can be determined using the Predicted Mean Vote (PMV) index</w:t>
      </w:r>
      <w:r w:rsidR="000259B9">
        <w:rPr>
          <w:rFonts w:asciiTheme="majorBidi" w:hAnsiTheme="majorBidi" w:cstheme="majorBidi"/>
          <w:sz w:val="22"/>
          <w:szCs w:val="22"/>
        </w:rPr>
        <w:fldChar w:fldCharType="begin"/>
      </w:r>
      <w:r w:rsidR="000259B9">
        <w:rPr>
          <w:rFonts w:asciiTheme="majorBidi" w:hAnsiTheme="majorBidi" w:cstheme="majorBidi"/>
          <w:sz w:val="22"/>
          <w:szCs w:val="22"/>
        </w:rPr>
        <w:instrText xml:space="preserve"> ADDIN EN.CITE &lt;EndNote&gt;&lt;Cite&gt;&lt;Author&gt;Khorasani&lt;/Author&gt;&lt;Year&gt;2025&lt;/Year&gt;&lt;RecNum&gt;7361&lt;/RecNum&gt;&lt;DisplayText&gt;(Khorasani, Moazen, &amp;amp; Ghane, 2025)&lt;/DisplayText&gt;&lt;record&gt;&lt;rec-number&gt;7361&lt;/rec-number&gt;&lt;foreign-keys&gt;&lt;key app="EN" db-id="dtspwv5t8xt20zezvtgpp9alz2wfzxwrdftx" timestamp="1755695289"&gt;7361&lt;/key&gt;&lt;/foreign-keys&gt;&lt;ref-type name="Journal Article"&gt;17&lt;/ref-type&gt;&lt;contributors&gt;&lt;authors&gt;&lt;author&gt;Khorasani, Farid&lt;/author&gt;&lt;author&gt;Moazen, Sajad&lt;/author&gt;&lt;author&gt;Ghane, Mahsa&lt;/author&gt;&lt;/authors&gt;&lt;/contributors&gt;&lt;auth-address&gt;School of Architecture and Environmental Design, Iran University of Science and Technology, Tehran, Iran&lt;/auth-address&gt;&lt;titles&gt;&lt;title&gt;A Review Human Movement Through Different Altitude Layers of a Dwelling in Hot and Semi-humid Climates&lt;/title&gt;&lt;secondary-title&gt;International Journal of Architectural Engineering &amp;amp; Urban Planning&lt;/secondary-title&gt;&lt;short-title&gt;Human movement in hot and semi-humid climates&lt;/short-title&gt;&lt;/titles&gt;&lt;periodical&gt;&lt;full-title&gt;International Journal of Architectural Engineering &amp;amp; Urban Planning&lt;/full-title&gt;&lt;/periodical&gt;&lt;volume&gt;35&lt;/volume&gt;&lt;number&gt;1&lt;/number&gt;&lt;keywords&gt;&lt;keyword&gt;Hot and semi-humid climates, Dezful, Historic dwellings, Living layers, Vertical movement.&lt;/keyword&gt;&lt;/keywords&gt;&lt;dates&gt;&lt;year&gt;2025&lt;/year&gt;&lt;/dates&gt;&lt;isbn&gt;2228-7337&lt;/isbn&gt;&lt;call-num&gt;A-11-2133-2&lt;/call-num&gt;&lt;work-type&gt;Research Paper&lt;/work-type&gt;&lt;urls&gt;&lt;related-urls&gt;&lt;url&gt;http://ijaup.iust.ac.ir/article-1-865-en.html&lt;/url&gt;&lt;/related-urls&gt;&lt;/urls&gt;&lt;electronic-resource-num&gt;10.22068/ijaup.865&lt;/electronic-resource-num&gt;&lt;language&gt;eng&lt;/language&gt;&lt;access-date&gt;2025&lt;/access-date&gt;&lt;/record&gt;&lt;/Cite&gt;&lt;/EndNote&gt;</w:instrText>
      </w:r>
      <w:r w:rsidR="000259B9">
        <w:rPr>
          <w:rFonts w:asciiTheme="majorBidi" w:hAnsiTheme="majorBidi" w:cstheme="majorBidi"/>
          <w:sz w:val="22"/>
          <w:szCs w:val="22"/>
        </w:rPr>
        <w:fldChar w:fldCharType="separate"/>
      </w:r>
      <w:r w:rsidR="000259B9">
        <w:rPr>
          <w:rFonts w:asciiTheme="majorBidi" w:hAnsiTheme="majorBidi" w:cstheme="majorBidi"/>
          <w:noProof/>
          <w:sz w:val="22"/>
          <w:szCs w:val="22"/>
        </w:rPr>
        <w:t>(Khorasani, Moazen, &amp; Ghane, 2025)</w:t>
      </w:r>
      <w:r w:rsidR="000259B9">
        <w:rPr>
          <w:rFonts w:asciiTheme="majorBidi" w:hAnsiTheme="majorBidi" w:cstheme="majorBidi"/>
          <w:sz w:val="22"/>
          <w:szCs w:val="22"/>
        </w:rPr>
        <w:fldChar w:fldCharType="end"/>
      </w:r>
      <w:r w:rsidRPr="00851E97">
        <w:rPr>
          <w:rFonts w:asciiTheme="majorBidi" w:hAnsiTheme="majorBidi" w:cstheme="majorBidi"/>
          <w:sz w:val="22"/>
          <w:szCs w:val="22"/>
        </w:rPr>
        <w:t xml:space="preserve">. The PMV index uses seven scales to measure the level of thermal comfort, as shown in </w:t>
      </w:r>
      <w:r w:rsidRPr="002A000A">
        <w:rPr>
          <w:rFonts w:asciiTheme="majorBidi" w:hAnsiTheme="majorBidi" w:cstheme="majorBidi"/>
          <w:sz w:val="22"/>
          <w:szCs w:val="22"/>
          <w:highlight w:val="cyan"/>
        </w:rPr>
        <w:t>Table 2</w:t>
      </w:r>
      <w:r w:rsidRPr="00851E97">
        <w:rPr>
          <w:rFonts w:asciiTheme="majorBidi" w:hAnsiTheme="majorBidi" w:cstheme="majorBidi"/>
          <w:sz w:val="22"/>
          <w:szCs w:val="22"/>
        </w:rPr>
        <w:t xml:space="preserve">. The PMV index depends on six factors: metabolic rate, clothing insulation, air temperature, relative humidity, air velocity, and mean radiant temperature. This index can be formulated using </w:t>
      </w:r>
      <w:r w:rsidRPr="002D4C28">
        <w:rPr>
          <w:rFonts w:asciiTheme="majorBidi" w:hAnsiTheme="majorBidi" w:cstheme="majorBidi"/>
          <w:sz w:val="22"/>
          <w:szCs w:val="22"/>
          <w:highlight w:val="cyan"/>
        </w:rPr>
        <w:t>Equation (1).</w:t>
      </w:r>
    </w:p>
    <w:p w14:paraId="686E3F1F" w14:textId="77777777" w:rsidR="0005537C" w:rsidRPr="004D0AB0" w:rsidRDefault="0005537C" w:rsidP="0005537C">
      <w:pPr>
        <w:bidi/>
        <w:jc w:val="center"/>
        <w:rPr>
          <w:rFonts w:asciiTheme="majorBidi" w:hAnsiTheme="majorBidi" w:cstheme="majorBidi"/>
          <w:sz w:val="20"/>
          <w:szCs w:val="20"/>
          <w:rtl/>
        </w:rPr>
      </w:pPr>
      <w:r w:rsidRPr="004D0AB0">
        <w:rPr>
          <w:rFonts w:asciiTheme="majorBidi" w:hAnsiTheme="majorBidi" w:cstheme="majorBidi"/>
          <w:sz w:val="20"/>
          <w:szCs w:val="20"/>
        </w:rPr>
        <w:t>Table 2. PMV index scales with thermal perception</w:t>
      </w:r>
    </w:p>
    <w:tbl>
      <w:tblPr>
        <w:tblStyle w:val="TableGrid"/>
        <w:tblpPr w:leftFromText="180" w:rightFromText="180" w:vertAnchor="text" w:horzAnchor="margin" w:tblpXSpec="center" w:tblpY="9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356"/>
      </w:tblGrid>
      <w:tr w:rsidR="00B25497" w:rsidRPr="00851E97" w14:paraId="42F98BBB" w14:textId="77777777" w:rsidTr="00B25497">
        <w:trPr>
          <w:trHeight w:val="369"/>
        </w:trPr>
        <w:tc>
          <w:tcPr>
            <w:tcW w:w="2970" w:type="dxa"/>
            <w:tcBorders>
              <w:bottom w:val="single" w:sz="4" w:space="0" w:color="auto"/>
            </w:tcBorders>
          </w:tcPr>
          <w:p w14:paraId="5D9DD863" w14:textId="77777777" w:rsidR="00B25497" w:rsidRPr="00851E97" w:rsidRDefault="00B25497" w:rsidP="00B25497">
            <w:pPr>
              <w:tabs>
                <w:tab w:val="left" w:pos="3592"/>
              </w:tabs>
              <w:jc w:val="center"/>
              <w:rPr>
                <w:rFonts w:asciiTheme="majorBidi" w:hAnsiTheme="majorBidi" w:cstheme="majorBidi"/>
                <w:sz w:val="22"/>
                <w:szCs w:val="22"/>
                <w:rtl/>
              </w:rPr>
            </w:pPr>
            <w:r w:rsidRPr="00851E97">
              <w:rPr>
                <w:rFonts w:asciiTheme="majorBidi" w:hAnsiTheme="majorBidi" w:cstheme="majorBidi"/>
                <w:sz w:val="22"/>
                <w:szCs w:val="22"/>
              </w:rPr>
              <w:t>Thermal perception</w:t>
            </w:r>
          </w:p>
        </w:tc>
        <w:tc>
          <w:tcPr>
            <w:tcW w:w="1356" w:type="dxa"/>
            <w:tcBorders>
              <w:bottom w:val="single" w:sz="4" w:space="0" w:color="auto"/>
            </w:tcBorders>
          </w:tcPr>
          <w:p w14:paraId="0B8330F3"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Scales</w:t>
            </w:r>
          </w:p>
        </w:tc>
      </w:tr>
      <w:tr w:rsidR="00B25497" w:rsidRPr="00851E97" w14:paraId="24D2530C" w14:textId="77777777" w:rsidTr="00B25497">
        <w:trPr>
          <w:trHeight w:val="369"/>
        </w:trPr>
        <w:tc>
          <w:tcPr>
            <w:tcW w:w="2970" w:type="dxa"/>
            <w:tcBorders>
              <w:top w:val="single" w:sz="4" w:space="0" w:color="auto"/>
            </w:tcBorders>
          </w:tcPr>
          <w:p w14:paraId="7A725A46"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Hot</w:t>
            </w:r>
          </w:p>
        </w:tc>
        <w:tc>
          <w:tcPr>
            <w:tcW w:w="1356" w:type="dxa"/>
            <w:tcBorders>
              <w:top w:val="single" w:sz="4" w:space="0" w:color="auto"/>
            </w:tcBorders>
          </w:tcPr>
          <w:p w14:paraId="0FFE2B5D" w14:textId="77777777" w:rsidR="00B25497" w:rsidRPr="00851E97" w:rsidRDefault="00B25497" w:rsidP="00B25497">
            <w:pPr>
              <w:bidi/>
              <w:jc w:val="center"/>
              <w:rPr>
                <w:rFonts w:asciiTheme="majorBidi" w:hAnsiTheme="majorBidi" w:cstheme="majorBidi"/>
                <w:sz w:val="22"/>
                <w:szCs w:val="22"/>
              </w:rPr>
            </w:pPr>
            <w:r w:rsidRPr="00851E97">
              <w:rPr>
                <w:rFonts w:asciiTheme="majorBidi" w:hAnsiTheme="majorBidi" w:cstheme="majorBidi"/>
                <w:sz w:val="22"/>
                <w:szCs w:val="22"/>
              </w:rPr>
              <w:t>3</w:t>
            </w:r>
          </w:p>
        </w:tc>
      </w:tr>
      <w:tr w:rsidR="00B25497" w:rsidRPr="00851E97" w14:paraId="760C0C53" w14:textId="77777777" w:rsidTr="00B25497">
        <w:trPr>
          <w:trHeight w:val="369"/>
        </w:trPr>
        <w:tc>
          <w:tcPr>
            <w:tcW w:w="2970" w:type="dxa"/>
          </w:tcPr>
          <w:p w14:paraId="33C8B90B"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Warm</w:t>
            </w:r>
          </w:p>
        </w:tc>
        <w:tc>
          <w:tcPr>
            <w:tcW w:w="1356" w:type="dxa"/>
          </w:tcPr>
          <w:p w14:paraId="366FB1FD"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2</w:t>
            </w:r>
          </w:p>
        </w:tc>
      </w:tr>
      <w:tr w:rsidR="00B25497" w:rsidRPr="00851E97" w14:paraId="1D2BF343" w14:textId="77777777" w:rsidTr="00B25497">
        <w:trPr>
          <w:trHeight w:val="369"/>
        </w:trPr>
        <w:tc>
          <w:tcPr>
            <w:tcW w:w="2970" w:type="dxa"/>
          </w:tcPr>
          <w:p w14:paraId="4741CF0D"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Slightly warm</w:t>
            </w:r>
          </w:p>
        </w:tc>
        <w:tc>
          <w:tcPr>
            <w:tcW w:w="1356" w:type="dxa"/>
          </w:tcPr>
          <w:p w14:paraId="42B10C26"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1</w:t>
            </w:r>
          </w:p>
        </w:tc>
      </w:tr>
      <w:tr w:rsidR="00B25497" w:rsidRPr="00851E97" w14:paraId="5D353940" w14:textId="77777777" w:rsidTr="00B25497">
        <w:trPr>
          <w:trHeight w:val="369"/>
        </w:trPr>
        <w:tc>
          <w:tcPr>
            <w:tcW w:w="2970" w:type="dxa"/>
          </w:tcPr>
          <w:p w14:paraId="3A200292"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Neutral</w:t>
            </w:r>
          </w:p>
        </w:tc>
        <w:tc>
          <w:tcPr>
            <w:tcW w:w="1356" w:type="dxa"/>
          </w:tcPr>
          <w:p w14:paraId="790F5B79"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0</w:t>
            </w:r>
          </w:p>
        </w:tc>
      </w:tr>
      <w:tr w:rsidR="00B25497" w:rsidRPr="00851E97" w14:paraId="79E27930" w14:textId="77777777" w:rsidTr="00B25497">
        <w:trPr>
          <w:trHeight w:val="369"/>
        </w:trPr>
        <w:tc>
          <w:tcPr>
            <w:tcW w:w="2970" w:type="dxa"/>
          </w:tcPr>
          <w:p w14:paraId="5DE235AC"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Slightly cool</w:t>
            </w:r>
          </w:p>
        </w:tc>
        <w:tc>
          <w:tcPr>
            <w:tcW w:w="1356" w:type="dxa"/>
          </w:tcPr>
          <w:p w14:paraId="4A31F721"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-1</w:t>
            </w:r>
          </w:p>
        </w:tc>
      </w:tr>
      <w:tr w:rsidR="00B25497" w:rsidRPr="00851E97" w14:paraId="696A78D6" w14:textId="77777777" w:rsidTr="00B25497">
        <w:trPr>
          <w:trHeight w:val="369"/>
        </w:trPr>
        <w:tc>
          <w:tcPr>
            <w:tcW w:w="2970" w:type="dxa"/>
          </w:tcPr>
          <w:p w14:paraId="00501C3B"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Cool</w:t>
            </w:r>
          </w:p>
        </w:tc>
        <w:tc>
          <w:tcPr>
            <w:tcW w:w="1356" w:type="dxa"/>
          </w:tcPr>
          <w:p w14:paraId="1C57A53B"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-2</w:t>
            </w:r>
          </w:p>
        </w:tc>
      </w:tr>
      <w:tr w:rsidR="00B25497" w:rsidRPr="00851E97" w14:paraId="50B141D8" w14:textId="77777777" w:rsidTr="00B25497">
        <w:trPr>
          <w:trHeight w:val="116"/>
        </w:trPr>
        <w:tc>
          <w:tcPr>
            <w:tcW w:w="2970" w:type="dxa"/>
            <w:tcBorders>
              <w:bottom w:val="single" w:sz="4" w:space="0" w:color="auto"/>
            </w:tcBorders>
          </w:tcPr>
          <w:p w14:paraId="34AA9F02" w14:textId="77777777" w:rsidR="00B25497" w:rsidRPr="00851E97" w:rsidRDefault="00B25497" w:rsidP="00B25497">
            <w:pPr>
              <w:bidi/>
              <w:jc w:val="center"/>
              <w:rPr>
                <w:rFonts w:asciiTheme="majorBidi" w:hAnsiTheme="majorBidi" w:cstheme="majorBidi"/>
                <w:sz w:val="22"/>
                <w:szCs w:val="22"/>
              </w:rPr>
            </w:pPr>
            <w:r w:rsidRPr="00851E97">
              <w:rPr>
                <w:rFonts w:asciiTheme="majorBidi" w:hAnsiTheme="majorBidi" w:cstheme="majorBidi"/>
                <w:sz w:val="22"/>
                <w:szCs w:val="22"/>
              </w:rPr>
              <w:t>Cold</w:t>
            </w:r>
          </w:p>
        </w:tc>
        <w:tc>
          <w:tcPr>
            <w:tcW w:w="1356" w:type="dxa"/>
            <w:tcBorders>
              <w:bottom w:val="single" w:sz="4" w:space="0" w:color="auto"/>
            </w:tcBorders>
          </w:tcPr>
          <w:p w14:paraId="10A2CD78" w14:textId="77777777" w:rsidR="00B25497" w:rsidRPr="00851E97" w:rsidRDefault="00B25497" w:rsidP="00B25497">
            <w:pPr>
              <w:bidi/>
              <w:jc w:val="center"/>
              <w:rPr>
                <w:rFonts w:asciiTheme="majorBidi" w:hAnsiTheme="majorBidi" w:cstheme="majorBidi"/>
                <w:sz w:val="22"/>
                <w:szCs w:val="22"/>
                <w:rtl/>
              </w:rPr>
            </w:pPr>
            <w:r w:rsidRPr="00851E97">
              <w:rPr>
                <w:rFonts w:asciiTheme="majorBidi" w:hAnsiTheme="majorBidi" w:cstheme="majorBidi"/>
                <w:sz w:val="22"/>
                <w:szCs w:val="22"/>
              </w:rPr>
              <w:t>-3</w:t>
            </w:r>
          </w:p>
        </w:tc>
      </w:tr>
    </w:tbl>
    <w:p w14:paraId="60EC0413" w14:textId="77777777" w:rsidR="0005537C" w:rsidRPr="00851E97" w:rsidRDefault="0005537C" w:rsidP="0005537C">
      <w:pPr>
        <w:bidi/>
        <w:jc w:val="center"/>
        <w:rPr>
          <w:rFonts w:asciiTheme="majorBidi" w:hAnsiTheme="majorBidi" w:cstheme="majorBidi"/>
          <w:rtl/>
        </w:rPr>
      </w:pPr>
    </w:p>
    <w:p w14:paraId="59653D72" w14:textId="77777777" w:rsidR="0005537C" w:rsidRPr="00851E97" w:rsidRDefault="0005537C" w:rsidP="0005537C">
      <w:pPr>
        <w:bidi/>
        <w:jc w:val="both"/>
        <w:rPr>
          <w:rFonts w:asciiTheme="majorBidi" w:hAnsiTheme="majorBidi" w:cstheme="majorBidi"/>
          <w:rtl/>
        </w:rPr>
      </w:pPr>
    </w:p>
    <w:p w14:paraId="1BF31183" w14:textId="77777777" w:rsidR="0005537C" w:rsidRPr="00851E97" w:rsidRDefault="0005537C" w:rsidP="0005537C">
      <w:pPr>
        <w:rPr>
          <w:rFonts w:asciiTheme="majorBidi" w:hAnsiTheme="majorBidi" w:cstheme="majorBidi"/>
          <w:rtl/>
        </w:rPr>
      </w:pPr>
    </w:p>
    <w:p w14:paraId="56F392EC" w14:textId="77777777" w:rsidR="0005537C" w:rsidRDefault="0005537C" w:rsidP="0005537C">
      <w:pPr>
        <w:rPr>
          <w:rFonts w:asciiTheme="majorBidi" w:hAnsiTheme="majorBidi" w:cstheme="majorBidi"/>
        </w:rPr>
      </w:pPr>
    </w:p>
    <w:p w14:paraId="3D895141" w14:textId="77777777" w:rsidR="00B25497" w:rsidRDefault="00B25497" w:rsidP="0005537C">
      <w:pPr>
        <w:rPr>
          <w:rFonts w:asciiTheme="majorBidi" w:hAnsiTheme="majorBidi" w:cstheme="majorBidi"/>
        </w:rPr>
      </w:pPr>
    </w:p>
    <w:p w14:paraId="6C7D51C5" w14:textId="77777777" w:rsidR="00B25497" w:rsidRDefault="00B25497" w:rsidP="0005537C">
      <w:pPr>
        <w:rPr>
          <w:rFonts w:asciiTheme="majorBidi" w:hAnsiTheme="majorBidi" w:cstheme="majorBidi"/>
        </w:rPr>
      </w:pPr>
    </w:p>
    <w:p w14:paraId="674AD240" w14:textId="77777777" w:rsidR="00B25497" w:rsidRPr="00851E97" w:rsidRDefault="00B25497" w:rsidP="0005537C">
      <w:pPr>
        <w:rPr>
          <w:rFonts w:asciiTheme="majorBidi" w:hAnsiTheme="majorBidi" w:cstheme="majorBidi"/>
          <w:rtl/>
        </w:rPr>
      </w:pPr>
    </w:p>
    <w:p w14:paraId="59585AC0" w14:textId="77777777" w:rsidR="0005537C" w:rsidRPr="00851E97" w:rsidRDefault="0005537C" w:rsidP="0005537C">
      <w:pPr>
        <w:rPr>
          <w:rFonts w:asciiTheme="majorBidi" w:hAnsiTheme="majorBidi" w:cstheme="majorBidi"/>
          <w:rtl/>
        </w:rPr>
      </w:pPr>
    </w:p>
    <w:p w14:paraId="2D9E4A9F" w14:textId="77777777" w:rsidR="0005537C" w:rsidRPr="00851E97" w:rsidRDefault="0005537C" w:rsidP="0005537C">
      <w:pPr>
        <w:rPr>
          <w:rFonts w:asciiTheme="majorBidi" w:hAnsiTheme="majorBidi" w:cstheme="majorBidi"/>
          <w:rtl/>
        </w:rPr>
      </w:pPr>
    </w:p>
    <w:p w14:paraId="2CA18B8E" w14:textId="77777777" w:rsidR="0005537C" w:rsidRPr="00851E97" w:rsidRDefault="0005537C" w:rsidP="0005537C">
      <w:pPr>
        <w:rPr>
          <w:rFonts w:asciiTheme="majorBidi" w:hAnsiTheme="majorBidi" w:cstheme="majorBidi"/>
          <w:rtl/>
        </w:rPr>
      </w:pPr>
    </w:p>
    <w:p w14:paraId="0ABEA8B2" w14:textId="212A3483" w:rsidR="0005537C" w:rsidRPr="00851E97" w:rsidRDefault="00B25497" w:rsidP="0005537C">
      <w:pPr>
        <w:rPr>
          <w:rFonts w:asciiTheme="majorBidi" w:hAnsiTheme="majorBidi" w:cstheme="majorBidi"/>
          <w:rtl/>
        </w:rPr>
      </w:pPr>
      <w:r w:rsidRPr="00851E97">
        <w:rPr>
          <w:rFonts w:asciiTheme="majorBidi" w:hAnsiTheme="majorBidi" w:cstheme="majorBidi"/>
          <w:noProof/>
        </w:rPr>
        <mc:AlternateContent>
          <mc:Choice Requires="wps">
            <w:drawing>
              <wp:anchor distT="45720" distB="45720" distL="114300" distR="114300" simplePos="0" relativeHeight="251658240" behindDoc="0" locked="0" layoutInCell="1" allowOverlap="1" wp14:anchorId="77463F69" wp14:editId="2E75B567">
                <wp:simplePos x="0" y="0"/>
                <wp:positionH relativeFrom="column">
                  <wp:posOffset>5494020</wp:posOffset>
                </wp:positionH>
                <wp:positionV relativeFrom="paragraph">
                  <wp:posOffset>317500</wp:posOffset>
                </wp:positionV>
                <wp:extent cx="406400" cy="270933"/>
                <wp:effectExtent l="0" t="0" r="0" b="0"/>
                <wp:wrapNone/>
                <wp:docPr id="834053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0933"/>
                        </a:xfrm>
                        <a:prstGeom prst="rect">
                          <a:avLst/>
                        </a:prstGeom>
                        <a:noFill/>
                        <a:ln w="9525">
                          <a:noFill/>
                          <a:miter lim="800000"/>
                          <a:headEnd/>
                          <a:tailEnd/>
                        </a:ln>
                      </wps:spPr>
                      <wps:txbx>
                        <w:txbxContent>
                          <w:p w14:paraId="1E0EADBF" w14:textId="77777777" w:rsidR="0005537C" w:rsidRDefault="0005537C" w:rsidP="0005537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63F69" id="_x0000_t202" coordsize="21600,21600" o:spt="202" path="m,l,21600r21600,l21600,xe">
                <v:stroke joinstyle="miter"/>
                <v:path gradientshapeok="t" o:connecttype="rect"/>
              </v:shapetype>
              <v:shape id="Text Box 2" o:spid="_x0000_s1026" type="#_x0000_t202" style="position:absolute;margin-left:432.6pt;margin-top:25pt;width:32pt;height:21.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" filled="f" stroked="f">
                <v:textbox>
                  <w:txbxContent>
                    <w:p w14:paraId="1E0EADBF" w14:textId="77777777" w:rsidR="0005537C" w:rsidRDefault="0005537C" w:rsidP="0005537C">
                      <w:r>
                        <w:t>(1)</w:t>
                      </w:r>
                    </w:p>
                  </w:txbxContent>
                </v:textbox>
              </v:shape>
            </w:pict>
          </mc:Fallback>
        </mc:AlternateContent>
      </w:r>
    </w:p>
    <w:p w14:paraId="437CE1A1" w14:textId="20FAD61E" w:rsidR="0005537C" w:rsidRPr="00B064AC" w:rsidRDefault="0005537C" w:rsidP="00B25497">
      <w:pPr>
        <w:rPr>
          <w:rFonts w:asciiTheme="majorBidi" w:hAnsiTheme="majorBidi" w:cstheme="majorBidi"/>
          <w:sz w:val="20"/>
          <w:szCs w:val="20"/>
        </w:rPr>
      </w:pPr>
      <m:oMathPara>
        <m:oMathParaPr>
          <m:jc m:val="left"/>
        </m:oMathParaPr>
        <m:oMath>
          <m:r>
            <w:rPr>
              <w:rFonts w:ascii="Cambria Math" w:hAnsi="Cambria Math" w:cstheme="majorBidi"/>
              <w:sz w:val="20"/>
              <w:szCs w:val="20"/>
            </w:rPr>
            <m:t xml:space="preserve">PMV=0.303 </m:t>
          </m:r>
          <m:sSup>
            <m:sSupPr>
              <m:ctrlPr>
                <w:rPr>
                  <w:rFonts w:ascii="Cambria Math" w:hAnsi="Cambria Math" w:cstheme="majorBidi"/>
                  <w:i/>
                  <w:sz w:val="20"/>
                  <w:szCs w:val="20"/>
                </w:rPr>
              </m:ctrlPr>
            </m:sSupPr>
            <m:e>
              <m:r>
                <w:rPr>
                  <w:rFonts w:ascii="Cambria Math" w:hAnsi="Cambria Math" w:cstheme="majorBidi"/>
                  <w:sz w:val="20"/>
                  <w:szCs w:val="20"/>
                </w:rPr>
                <m:t>e</m:t>
              </m:r>
            </m:e>
            <m:sup>
              <m:r>
                <w:rPr>
                  <w:rFonts w:ascii="Cambria Math" w:hAnsi="Cambria Math" w:cstheme="majorBidi"/>
                  <w:sz w:val="20"/>
                  <w:szCs w:val="20"/>
                </w:rPr>
                <m:t>-0.036</m:t>
              </m:r>
            </m:sup>
          </m:sSup>
          <m:r>
            <w:rPr>
              <w:rFonts w:ascii="Cambria Math" w:hAnsi="Cambria Math" w:cstheme="majorBidi"/>
              <w:sz w:val="20"/>
              <w:szCs w:val="20"/>
            </w:rPr>
            <m:t>M+0.028x</m:t>
          </m:r>
          <m:d>
            <m:dPr>
              <m:begChr m:val="["/>
              <m:endChr m:val="]"/>
              <m:ctrlPr>
                <w:rPr>
                  <w:rFonts w:ascii="Cambria Math" w:hAnsi="Cambria Math" w:cstheme="majorBidi"/>
                  <w:i/>
                  <w:sz w:val="20"/>
                  <w:szCs w:val="20"/>
                </w:rPr>
              </m:ctrlPr>
            </m:dPr>
            <m:e>
              <m:d>
                <m:dPr>
                  <m:ctrlPr>
                    <w:rPr>
                      <w:rFonts w:ascii="Cambria Math" w:hAnsi="Cambria Math" w:cstheme="majorBidi"/>
                      <w:i/>
                      <w:sz w:val="20"/>
                      <w:szCs w:val="20"/>
                    </w:rPr>
                  </m:ctrlPr>
                </m:dPr>
                <m:e>
                  <m:r>
                    <w:rPr>
                      <w:rFonts w:ascii="Cambria Math" w:hAnsi="Cambria Math" w:cstheme="majorBidi"/>
                      <w:sz w:val="20"/>
                      <w:szCs w:val="20"/>
                    </w:rPr>
                    <m:t>M-W</m:t>
                  </m:r>
                </m:e>
              </m:d>
              <m:r>
                <w:rPr>
                  <w:rFonts w:ascii="Cambria Math" w:hAnsi="Cambria Math" w:cstheme="majorBidi"/>
                  <w:sz w:val="20"/>
                  <w:szCs w:val="20"/>
                </w:rPr>
                <m:t>-3.05x</m:t>
              </m:r>
              <m:sSup>
                <m:sSupPr>
                  <m:ctrlPr>
                    <w:rPr>
                      <w:rFonts w:ascii="Cambria Math" w:hAnsi="Cambria Math" w:cstheme="majorBidi"/>
                      <w:i/>
                      <w:sz w:val="20"/>
                      <w:szCs w:val="20"/>
                    </w:rPr>
                  </m:ctrlPr>
                </m:sSupPr>
                <m:e>
                  <m:r>
                    <w:rPr>
                      <w:rFonts w:ascii="Cambria Math" w:hAnsi="Cambria Math" w:cstheme="majorBidi"/>
                      <w:sz w:val="20"/>
                      <w:szCs w:val="20"/>
                    </w:rPr>
                    <m:t>10</m:t>
                  </m:r>
                </m:e>
                <m:sup>
                  <m:r>
                    <w:rPr>
                      <w:rFonts w:ascii="Cambria Math" w:hAnsi="Cambria Math" w:cstheme="majorBidi"/>
                      <w:sz w:val="20"/>
                      <w:szCs w:val="20"/>
                    </w:rPr>
                    <m:t>-3</m:t>
                  </m:r>
                </m:sup>
              </m:sSup>
              <m:d>
                <m:dPr>
                  <m:begChr m:val="["/>
                  <m:endChr m:val="]"/>
                  <m:ctrlPr>
                    <w:rPr>
                      <w:rFonts w:ascii="Cambria Math" w:hAnsi="Cambria Math" w:cstheme="majorBidi"/>
                      <w:i/>
                      <w:sz w:val="20"/>
                      <w:szCs w:val="20"/>
                    </w:rPr>
                  </m:ctrlPr>
                </m:dPr>
                <m:e>
                  <m:r>
                    <w:rPr>
                      <w:rFonts w:ascii="Cambria Math" w:hAnsi="Cambria Math" w:cstheme="majorBidi"/>
                      <w:sz w:val="20"/>
                      <w:szCs w:val="20"/>
                    </w:rPr>
                    <m:t>5733-6.99</m:t>
                  </m:r>
                  <m:d>
                    <m:dPr>
                      <m:ctrlPr>
                        <w:rPr>
                          <w:rFonts w:ascii="Cambria Math" w:hAnsi="Cambria Math" w:cstheme="majorBidi"/>
                          <w:i/>
                          <w:sz w:val="20"/>
                          <w:szCs w:val="20"/>
                        </w:rPr>
                      </m:ctrlPr>
                    </m:dPr>
                    <m:e>
                      <m:r>
                        <w:rPr>
                          <w:rFonts w:ascii="Cambria Math" w:hAnsi="Cambria Math" w:cstheme="majorBidi"/>
                          <w:sz w:val="20"/>
                          <w:szCs w:val="20"/>
                        </w:rPr>
                        <m:t>M-W</m:t>
                      </m:r>
                    </m:e>
                  </m:d>
                  <m:r>
                    <w:rPr>
                      <w:rFonts w:ascii="Cambria Math" w:hAnsi="Cambria Math" w:cstheme="majorBidi"/>
                      <w:sz w:val="20"/>
                      <w:szCs w:val="20"/>
                    </w:rPr>
                    <m:t>-Pa</m:t>
                  </m:r>
                </m:e>
              </m:d>
              <m:r>
                <w:rPr>
                  <w:rFonts w:ascii="Cambria Math" w:hAnsi="Cambria Math" w:cstheme="majorBidi"/>
                  <w:sz w:val="20"/>
                  <w:szCs w:val="20"/>
                </w:rPr>
                <m:t>-0.42</m:t>
              </m:r>
              <m:d>
                <m:dPr>
                  <m:begChr m:val="{"/>
                  <m:endChr m:val="}"/>
                  <m:ctrlPr>
                    <w:rPr>
                      <w:rFonts w:ascii="Cambria Math" w:hAnsi="Cambria Math" w:cstheme="majorBidi"/>
                      <w:i/>
                      <w:sz w:val="20"/>
                      <w:szCs w:val="20"/>
                    </w:rPr>
                  </m:ctrlPr>
                </m:dPr>
                <m:e>
                  <m:d>
                    <m:dPr>
                      <m:ctrlPr>
                        <w:rPr>
                          <w:rFonts w:ascii="Cambria Math" w:hAnsi="Cambria Math" w:cstheme="majorBidi"/>
                          <w:i/>
                          <w:sz w:val="20"/>
                          <w:szCs w:val="20"/>
                        </w:rPr>
                      </m:ctrlPr>
                    </m:dPr>
                    <m:e>
                      <m:r>
                        <w:rPr>
                          <w:rFonts w:ascii="Cambria Math" w:hAnsi="Cambria Math" w:cstheme="majorBidi"/>
                          <w:sz w:val="20"/>
                          <w:szCs w:val="20"/>
                        </w:rPr>
                        <m:t>M-V</m:t>
                      </m:r>
                    </m:e>
                  </m:d>
                  <m:r>
                    <w:rPr>
                      <w:rFonts w:ascii="Cambria Math" w:hAnsi="Cambria Math" w:cstheme="majorBidi"/>
                      <w:sz w:val="20"/>
                      <w:szCs w:val="20"/>
                    </w:rPr>
                    <m:t>-5815-1.7x</m:t>
                  </m:r>
                  <m:sSup>
                    <m:sSupPr>
                      <m:ctrlPr>
                        <w:rPr>
                          <w:rFonts w:ascii="Cambria Math" w:hAnsi="Cambria Math" w:cstheme="majorBidi"/>
                          <w:i/>
                          <w:sz w:val="20"/>
                          <w:szCs w:val="20"/>
                        </w:rPr>
                      </m:ctrlPr>
                    </m:sSupPr>
                    <m:e>
                      <m:r>
                        <w:rPr>
                          <w:rFonts w:ascii="Cambria Math" w:hAnsi="Cambria Math" w:cstheme="majorBidi"/>
                          <w:sz w:val="20"/>
                          <w:szCs w:val="20"/>
                        </w:rPr>
                        <m:t>10</m:t>
                      </m:r>
                    </m:e>
                    <m:sup>
                      <m:r>
                        <w:rPr>
                          <w:rFonts w:ascii="Cambria Math" w:hAnsi="Cambria Math" w:cstheme="majorBidi"/>
                          <w:sz w:val="20"/>
                          <w:szCs w:val="20"/>
                        </w:rPr>
                        <m:t>-5</m:t>
                      </m:r>
                    </m:sup>
                  </m:sSup>
                  <m:r>
                    <w:rPr>
                      <w:rFonts w:ascii="Cambria Math" w:hAnsi="Cambria Math" w:cstheme="majorBidi"/>
                      <w:sz w:val="20"/>
                      <w:szCs w:val="20"/>
                    </w:rPr>
                    <m:t>M</m:t>
                  </m:r>
                  <m:d>
                    <m:dPr>
                      <m:ctrlPr>
                        <w:rPr>
                          <w:rFonts w:ascii="Cambria Math" w:hAnsi="Cambria Math" w:cstheme="majorBidi"/>
                          <w:i/>
                          <w:sz w:val="20"/>
                          <w:szCs w:val="20"/>
                        </w:rPr>
                      </m:ctrlPr>
                    </m:dPr>
                    <m:e>
                      <m:r>
                        <w:rPr>
                          <w:rFonts w:ascii="Cambria Math" w:hAnsi="Cambria Math" w:cstheme="majorBidi"/>
                          <w:sz w:val="20"/>
                          <w:szCs w:val="20"/>
                        </w:rPr>
                        <m:t>5867-Pa</m:t>
                      </m:r>
                    </m:e>
                  </m:d>
                  <m:r>
                    <w:rPr>
                      <w:rFonts w:ascii="Cambria Math" w:hAnsi="Cambria Math" w:cstheme="majorBidi"/>
                      <w:sz w:val="20"/>
                      <w:szCs w:val="20"/>
                    </w:rPr>
                    <m:t>-0.0014M</m:t>
                  </m:r>
                  <m:d>
                    <m:dPr>
                      <m:ctrlPr>
                        <w:rPr>
                          <w:rFonts w:ascii="Cambria Math" w:hAnsi="Cambria Math" w:cstheme="majorBidi"/>
                          <w:i/>
                          <w:sz w:val="20"/>
                          <w:szCs w:val="20"/>
                        </w:rPr>
                      </m:ctrlPr>
                    </m:dPr>
                    <m:e>
                      <m:r>
                        <w:rPr>
                          <w:rFonts w:ascii="Cambria Math" w:hAnsi="Cambria Math" w:cstheme="majorBidi"/>
                          <w:sz w:val="20"/>
                          <w:szCs w:val="20"/>
                        </w:rPr>
                        <m:t>34-ta</m:t>
                      </m:r>
                    </m:e>
                  </m:d>
                  <m:r>
                    <w:rPr>
                      <w:rFonts w:ascii="Cambria Math" w:hAnsi="Cambria Math" w:cstheme="majorBidi"/>
                      <w:sz w:val="20"/>
                      <w:szCs w:val="20"/>
                    </w:rPr>
                    <m:t>-3.96x</m:t>
                  </m:r>
                  <m:sSup>
                    <m:sSupPr>
                      <m:ctrlPr>
                        <w:rPr>
                          <w:rFonts w:ascii="Cambria Math" w:hAnsi="Cambria Math" w:cstheme="majorBidi"/>
                          <w:i/>
                          <w:sz w:val="20"/>
                          <w:szCs w:val="20"/>
                        </w:rPr>
                      </m:ctrlPr>
                    </m:sSupPr>
                    <m:e>
                      <m:r>
                        <w:rPr>
                          <w:rFonts w:ascii="Cambria Math" w:hAnsi="Cambria Math" w:cstheme="majorBidi"/>
                          <w:sz w:val="20"/>
                          <w:szCs w:val="20"/>
                        </w:rPr>
                        <m:t>10</m:t>
                      </m:r>
                    </m:e>
                    <m:sup>
                      <m:r>
                        <w:rPr>
                          <w:rFonts w:ascii="Cambria Math" w:hAnsi="Cambria Math" w:cstheme="majorBidi"/>
                          <w:sz w:val="20"/>
                          <w:szCs w:val="20"/>
                        </w:rPr>
                        <m:t>-8</m:t>
                      </m:r>
                    </m:sup>
                  </m:sSup>
                  <m:r>
                    <w:rPr>
                      <w:rFonts w:ascii="Cambria Math" w:hAnsi="Cambria Math" w:cstheme="majorBidi"/>
                      <w:sz w:val="20"/>
                      <w:szCs w:val="20"/>
                    </w:rPr>
                    <m:t>fcl</m:t>
                  </m:r>
                  <m:d>
                    <m:dPr>
                      <m:begChr m:val="{"/>
                      <m:endChr m:val="}"/>
                      <m:ctrlPr>
                        <w:rPr>
                          <w:rFonts w:ascii="Cambria Math" w:hAnsi="Cambria Math" w:cstheme="majorBidi"/>
                          <w:i/>
                          <w:sz w:val="20"/>
                          <w:szCs w:val="20"/>
                        </w:rPr>
                      </m:ctrlPr>
                    </m:dPr>
                    <m:e>
                      <m:r>
                        <w:rPr>
                          <w:rFonts w:ascii="Cambria Math" w:hAnsi="Cambria Math" w:cstheme="majorBidi"/>
                          <w:sz w:val="20"/>
                          <w:szCs w:val="20"/>
                        </w:rPr>
                        <m:t>tcl+272</m:t>
                      </m:r>
                      <m:sSup>
                        <m:sSupPr>
                          <m:ctrlPr>
                            <w:rPr>
                              <w:rFonts w:ascii="Cambria Math" w:hAnsi="Cambria Math" w:cstheme="majorBidi"/>
                              <w:i/>
                              <w:sz w:val="20"/>
                              <w:szCs w:val="20"/>
                            </w:rPr>
                          </m:ctrlPr>
                        </m:sSupPr>
                        <m:e>
                          <m:r>
                            <w:rPr>
                              <w:rFonts w:ascii="Cambria Math" w:hAnsi="Cambria Math" w:cstheme="majorBidi"/>
                              <w:sz w:val="20"/>
                              <w:szCs w:val="20"/>
                            </w:rPr>
                            <m:t>)</m:t>
                          </m:r>
                        </m:e>
                        <m:sup>
                          <m:r>
                            <w:rPr>
                              <w:rFonts w:ascii="Cambria Math" w:hAnsi="Cambria Math" w:cstheme="majorBidi"/>
                              <w:sz w:val="20"/>
                              <w:szCs w:val="20"/>
                            </w:rPr>
                            <m:t>4</m:t>
                          </m:r>
                        </m:sup>
                      </m:sSup>
                      <m:r>
                        <w:rPr>
                          <w:rFonts w:ascii="Cambria Math" w:hAnsi="Cambria Math" w:cstheme="majorBidi"/>
                          <w:sz w:val="20"/>
                          <w:szCs w:val="20"/>
                        </w:rPr>
                        <m:t>-(tr+273</m:t>
                      </m:r>
                      <m:sSup>
                        <m:sSupPr>
                          <m:ctrlPr>
                            <w:rPr>
                              <w:rFonts w:ascii="Cambria Math" w:hAnsi="Cambria Math" w:cstheme="majorBidi"/>
                              <w:i/>
                              <w:sz w:val="20"/>
                              <w:szCs w:val="20"/>
                            </w:rPr>
                          </m:ctrlPr>
                        </m:sSupPr>
                        <m:e>
                          <m:r>
                            <w:rPr>
                              <w:rFonts w:ascii="Cambria Math" w:hAnsi="Cambria Math" w:cstheme="majorBidi"/>
                              <w:sz w:val="20"/>
                              <w:szCs w:val="20"/>
                            </w:rPr>
                            <m:t>)</m:t>
                          </m:r>
                        </m:e>
                        <m:sup>
                          <m:r>
                            <w:rPr>
                              <w:rFonts w:ascii="Cambria Math" w:hAnsi="Cambria Math" w:cstheme="majorBidi"/>
                              <w:sz w:val="20"/>
                              <w:szCs w:val="20"/>
                            </w:rPr>
                            <m:t>4</m:t>
                          </m:r>
                        </m:sup>
                      </m:sSup>
                    </m:e>
                  </m:d>
                  <m:r>
                    <w:rPr>
                      <w:rFonts w:ascii="Cambria Math" w:hAnsi="Cambria Math" w:cstheme="majorBidi"/>
                      <w:sz w:val="20"/>
                      <w:szCs w:val="20"/>
                    </w:rPr>
                    <m:t>-fcl×hc(tcl-ta)</m:t>
                  </m:r>
                </m:e>
              </m:d>
            </m:e>
          </m:d>
        </m:oMath>
      </m:oMathPara>
    </w:p>
    <w:p w14:paraId="00330132" w14:textId="5027C5D0" w:rsidR="0005537C" w:rsidRPr="00851E97" w:rsidRDefault="004D0AB0" w:rsidP="004D0AB0">
      <w:pPr>
        <w:jc w:val="both"/>
        <w:rPr>
          <w:rFonts w:asciiTheme="majorBidi" w:hAnsiTheme="majorBidi" w:cstheme="majorBidi"/>
          <w:sz w:val="22"/>
          <w:szCs w:val="22"/>
          <w:rtl/>
        </w:rPr>
      </w:pPr>
      <w:r w:rsidRPr="00851E97">
        <w:rPr>
          <w:rFonts w:asciiTheme="majorBidi" w:hAnsiTheme="majorBidi" w:cstheme="majorBidi"/>
          <w:noProof/>
        </w:rPr>
        <mc:AlternateContent>
          <mc:Choice Requires="wps">
            <w:drawing>
              <wp:anchor distT="45720" distB="45720" distL="114300" distR="114300" simplePos="0" relativeHeight="251670528" behindDoc="0" locked="0" layoutInCell="1" allowOverlap="1" wp14:anchorId="7A1D5F47" wp14:editId="462DC1F3">
                <wp:simplePos x="0" y="0"/>
                <wp:positionH relativeFrom="column">
                  <wp:posOffset>5518150</wp:posOffset>
                </wp:positionH>
                <wp:positionV relativeFrom="paragraph">
                  <wp:posOffset>1183640</wp:posOffset>
                </wp:positionV>
                <wp:extent cx="406400" cy="415290"/>
                <wp:effectExtent l="0" t="0" r="0" b="3810"/>
                <wp:wrapNone/>
                <wp:docPr id="596694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5290"/>
                        </a:xfrm>
                        <a:prstGeom prst="rect">
                          <a:avLst/>
                        </a:prstGeom>
                        <a:noFill/>
                        <a:ln w="9525">
                          <a:noFill/>
                          <a:miter lim="800000"/>
                          <a:headEnd/>
                          <a:tailEnd/>
                        </a:ln>
                      </wps:spPr>
                      <wps:txbx>
                        <w:txbxContent>
                          <w:p w14:paraId="719387D6" w14:textId="77777777" w:rsidR="0005537C" w:rsidRDefault="0005537C" w:rsidP="0005537C">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5F47" id="_x0000_s1027" type="#_x0000_t202" style="position:absolute;left:0;text-align:left;margin-left:434.5pt;margin-top:93.2pt;width:32pt;height:3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" filled="f" stroked="f">
                <v:textbox>
                  <w:txbxContent>
                    <w:p w14:paraId="719387D6" w14:textId="77777777" w:rsidR="0005537C" w:rsidRDefault="0005537C" w:rsidP="0005537C">
                      <w:r>
                        <w:t>(3)</w:t>
                      </w:r>
                    </w:p>
                  </w:txbxContent>
                </v:textbox>
              </v:shape>
            </w:pict>
          </mc:Fallback>
        </mc:AlternateContent>
      </w:r>
      <w:r w:rsidRPr="00851E97">
        <w:rPr>
          <w:rFonts w:asciiTheme="majorBidi" w:hAnsiTheme="majorBidi" w:cstheme="majorBidi"/>
          <w:noProof/>
        </w:rPr>
        <mc:AlternateContent>
          <mc:Choice Requires="wps">
            <w:drawing>
              <wp:anchor distT="45720" distB="45720" distL="114300" distR="114300" simplePos="0" relativeHeight="251677696" behindDoc="0" locked="0" layoutInCell="1" allowOverlap="1" wp14:anchorId="4B342283" wp14:editId="39C7CDD9">
                <wp:simplePos x="0" y="0"/>
                <wp:positionH relativeFrom="column">
                  <wp:posOffset>5506720</wp:posOffset>
                </wp:positionH>
                <wp:positionV relativeFrom="paragraph">
                  <wp:posOffset>958387</wp:posOffset>
                </wp:positionV>
                <wp:extent cx="406400" cy="270933"/>
                <wp:effectExtent l="0" t="0" r="0" b="0"/>
                <wp:wrapNone/>
                <wp:docPr id="1521894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0933"/>
                        </a:xfrm>
                        <a:prstGeom prst="rect">
                          <a:avLst/>
                        </a:prstGeom>
                        <a:noFill/>
                        <a:ln w="9525">
                          <a:noFill/>
                          <a:miter lim="800000"/>
                          <a:headEnd/>
                          <a:tailEnd/>
                        </a:ln>
                      </wps:spPr>
                      <wps:txbx>
                        <w:txbxContent>
                          <w:p w14:paraId="32C0D51A" w14:textId="1134AF5E" w:rsidR="00B25497" w:rsidRDefault="00B25497" w:rsidP="0005537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42283" id="_x0000_s1028" type="#_x0000_t202" style="position:absolute;left:0;text-align:left;margin-left:433.6pt;margin-top:75.45pt;width:32pt;height:21.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wg+wEAANM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" filled="f" stroked="f">
                <v:textbox>
                  <w:txbxContent>
                    <w:p w14:paraId="32C0D51A" w14:textId="1134AF5E" w:rsidR="00B25497" w:rsidRDefault="00B25497" w:rsidP="0005537C">
                      <w:r>
                        <w:t>(2)</w:t>
                      </w:r>
                    </w:p>
                  </w:txbxContent>
                </v:textbox>
              </v:shape>
            </w:pict>
          </mc:Fallback>
        </mc:AlternateContent>
      </w:r>
      <w:r w:rsidR="0005537C" w:rsidRPr="00851E97">
        <w:rPr>
          <w:rFonts w:asciiTheme="majorBidi" w:hAnsiTheme="majorBidi" w:cstheme="majorBidi"/>
          <w:sz w:val="22"/>
          <w:szCs w:val="22"/>
        </w:rPr>
        <w:t xml:space="preserve">Here, M and W represent the metabolic rate and external work, respectively, both measured in units of </w:t>
      </w:r>
      <m:oMath>
        <m:f>
          <m:fPr>
            <m:type m:val="skw"/>
            <m:ctrlPr>
              <w:rPr>
                <w:rFonts w:ascii="Cambria Math" w:hAnsi="Cambria Math" w:cstheme="majorBidi"/>
                <w:i/>
                <w:sz w:val="18"/>
                <w:szCs w:val="18"/>
              </w:rPr>
            </m:ctrlPr>
          </m:fPr>
          <m:num>
            <m:r>
              <w:rPr>
                <w:rFonts w:ascii="Cambria Math" w:hAnsi="Cambria Math" w:cstheme="majorBidi"/>
                <w:sz w:val="18"/>
                <w:szCs w:val="18"/>
              </w:rPr>
              <m:t>W</m:t>
            </m:r>
          </m:num>
          <m:den>
            <m:sSup>
              <m:sSupPr>
                <m:ctrlPr>
                  <w:rPr>
                    <w:rFonts w:ascii="Cambria Math" w:hAnsi="Cambria Math" w:cstheme="majorBidi"/>
                    <w:i/>
                    <w:sz w:val="18"/>
                    <w:szCs w:val="18"/>
                  </w:rPr>
                </m:ctrlPr>
              </m:sSupPr>
              <m:e>
                <m:r>
                  <w:rPr>
                    <w:rFonts w:ascii="Cambria Math" w:hAnsi="Cambria Math" w:cstheme="majorBidi"/>
                    <w:sz w:val="18"/>
                    <w:szCs w:val="18"/>
                  </w:rPr>
                  <m:t>m</m:t>
                </m:r>
              </m:e>
              <m:sup>
                <m:r>
                  <w:rPr>
                    <w:rFonts w:ascii="Cambria Math" w:hAnsi="Cambria Math" w:cstheme="majorBidi"/>
                    <w:sz w:val="18"/>
                    <w:szCs w:val="18"/>
                  </w:rPr>
                  <m:t>2</m:t>
                </m:r>
              </m:sup>
            </m:sSup>
          </m:den>
        </m:f>
      </m:oMath>
      <w:r w:rsidR="0005537C" w:rsidRPr="00851E97">
        <w:rPr>
          <w:rFonts w:asciiTheme="majorBidi" w:hAnsiTheme="majorBidi" w:cstheme="majorBidi"/>
          <w:sz w:val="22"/>
          <w:szCs w:val="22"/>
        </w:rPr>
        <w:t xml:space="preserve">. Pa is the partial pressure of water vapor, measured in Pascals, and ta and tr are the air temperature and mean radiant temperature, respectively, in degrees Celsius. The clothing surface temperature, </w:t>
      </w:r>
      <w:proofErr w:type="spellStart"/>
      <w:r w:rsidR="0005537C" w:rsidRPr="00851E97">
        <w:rPr>
          <w:rFonts w:asciiTheme="majorBidi" w:hAnsiTheme="majorBidi" w:cstheme="majorBidi"/>
          <w:sz w:val="22"/>
          <w:szCs w:val="22"/>
        </w:rPr>
        <w:t>tcl</w:t>
      </w:r>
      <w:proofErr w:type="spellEnd"/>
      <w:r w:rsidR="0005537C" w:rsidRPr="00851E97">
        <w:rPr>
          <w:rFonts w:asciiTheme="majorBidi" w:hAnsiTheme="majorBidi" w:cstheme="majorBidi"/>
          <w:sz w:val="22"/>
          <w:szCs w:val="22"/>
        </w:rPr>
        <w:t xml:space="preserve">, and the convective heat transfer coefficient, </w:t>
      </w:r>
      <w:proofErr w:type="spellStart"/>
      <w:r w:rsidR="0005537C" w:rsidRPr="00851E97">
        <w:rPr>
          <w:rFonts w:asciiTheme="majorBidi" w:hAnsiTheme="majorBidi" w:cstheme="majorBidi"/>
          <w:sz w:val="22"/>
          <w:szCs w:val="22"/>
        </w:rPr>
        <w:t>hc</w:t>
      </w:r>
      <w:proofErr w:type="spellEnd"/>
      <w:r w:rsidR="0005537C" w:rsidRPr="00851E97">
        <w:rPr>
          <w:rFonts w:asciiTheme="majorBidi" w:hAnsiTheme="majorBidi" w:cstheme="majorBidi"/>
          <w:sz w:val="22"/>
          <w:szCs w:val="22"/>
        </w:rPr>
        <w:t xml:space="preserve">, can be calculated using </w:t>
      </w:r>
      <w:r w:rsidR="0005537C" w:rsidRPr="002D4C28">
        <w:rPr>
          <w:rFonts w:asciiTheme="majorBidi" w:hAnsiTheme="majorBidi" w:cstheme="majorBidi"/>
          <w:sz w:val="22"/>
          <w:szCs w:val="22"/>
          <w:highlight w:val="cyan"/>
        </w:rPr>
        <w:t>Equations (2) and</w:t>
      </w:r>
      <w:r w:rsidR="0005537C" w:rsidRPr="002D4C28">
        <w:rPr>
          <w:rFonts w:asciiTheme="majorBidi" w:hAnsiTheme="majorBidi" w:cstheme="majorBidi"/>
          <w:sz w:val="22"/>
          <w:szCs w:val="22"/>
          <w:highlight w:val="cyan"/>
          <w:rtl/>
        </w:rPr>
        <w:t xml:space="preserve"> </w:t>
      </w:r>
      <w:r w:rsidR="0005537C" w:rsidRPr="002D4C28">
        <w:rPr>
          <w:rFonts w:asciiTheme="majorBidi" w:hAnsiTheme="majorBidi" w:cstheme="majorBidi"/>
          <w:sz w:val="22"/>
          <w:szCs w:val="22"/>
          <w:highlight w:val="cyan"/>
        </w:rPr>
        <w:t xml:space="preserve"> (3)</w:t>
      </w:r>
      <w:r w:rsidR="0005537C" w:rsidRPr="00851E97">
        <w:rPr>
          <w:rFonts w:asciiTheme="majorBidi" w:hAnsiTheme="majorBidi" w:cstheme="majorBidi"/>
          <w:sz w:val="22"/>
          <w:szCs w:val="22"/>
        </w:rPr>
        <w:t xml:space="preserve"> </w:t>
      </w:r>
      <w:r w:rsidR="0005537C" w:rsidRPr="00851E97">
        <w:rPr>
          <w:rFonts w:asciiTheme="majorBidi" w:hAnsiTheme="majorBidi" w:cstheme="majorBidi"/>
          <w:sz w:val="22"/>
          <w:szCs w:val="22"/>
        </w:rPr>
        <w:fldChar w:fldCharType="begin"/>
      </w:r>
      <w:r w:rsidR="002D4C28">
        <w:rPr>
          <w:rFonts w:asciiTheme="majorBidi" w:hAnsiTheme="majorBidi" w:cstheme="majorBidi"/>
          <w:sz w:val="22"/>
          <w:szCs w:val="22"/>
        </w:rPr>
        <w:instrText xml:space="preserve"> ADDIN EN.CITE &lt;EndNote&gt;&lt;Cite&gt;&lt;Author&gt;Dyvia&lt;/Author&gt;&lt;Year&gt;2021&lt;/Year&gt;&lt;RecNum&gt;507&lt;/RecNum&gt;&lt;DisplayText&gt;(Dyvia &amp;amp; Arif, 2021)&lt;/DisplayText&gt;&lt;record&gt;&lt;rec-number&gt;507&lt;/rec-number&gt;&lt;foreign-keys&gt;&lt;key app="EN" db-id="rpesxr5t5xdzriesp0ev5sebpttddeefrerp" timestamp="1770737221"&gt;507&lt;/key&gt;&lt;/foreign-keys&gt;&lt;ref-type name="Journal Article"&gt;17&lt;/ref-type&gt;&lt;contributors&gt;&lt;authors&gt;&lt;author&gt;Dyvia, H. A.&lt;/author&gt;&lt;author&gt;Arif, C.&lt;/author&gt;&lt;/authors&gt;&lt;/contributors&gt;&lt;titles&gt;&lt;title&gt;Analysis of thermal comfort with predicted mean vote (PMV) index using artificial neural network&lt;/title&gt;&lt;secondary-title&gt;IOP Conference Series: Earth and Environmental Science&lt;/secondary-title&gt;&lt;/titles&gt;&lt;periodical&gt;&lt;full-title&gt;IOP Conference Series: Earth and Environmental Science&lt;/full-title&gt;&lt;/periodical&gt;&lt;pages&gt;012019&lt;/pages&gt;&lt;volume&gt;622&lt;/volume&gt;&lt;number&gt;1&lt;/number&gt;&lt;dates&gt;&lt;year&gt;2021&lt;/year&gt;&lt;pub-dates&gt;&lt;date&gt;2021/01/01&lt;/date&gt;&lt;/pub-dates&gt;&lt;/dates&gt;&lt;publisher&gt;IOP Publishing&lt;/publisher&gt;&lt;isbn&gt;1755-1315&amp;#xD;1755-1307&lt;/isbn&gt;&lt;urls&gt;&lt;related-urls&gt;&lt;url&gt;https://doi.org/10.1088/1755-1315/622/1/012019&lt;/url&gt;&lt;/related-urls&gt;&lt;/urls&gt;&lt;electronic-resource-num&gt;10.1088/1755-1315/622/1/012019&lt;/electronic-resource-num&gt;&lt;/record&gt;&lt;/Cite&gt;&lt;/EndNote&gt;</w:instrText>
      </w:r>
      <w:r w:rsidR="0005537C" w:rsidRPr="00851E97">
        <w:rPr>
          <w:rFonts w:asciiTheme="majorBidi" w:hAnsiTheme="majorBidi" w:cstheme="majorBidi"/>
          <w:sz w:val="22"/>
          <w:szCs w:val="22"/>
        </w:rPr>
        <w:fldChar w:fldCharType="separate"/>
      </w:r>
      <w:r w:rsidR="0005537C" w:rsidRPr="00851E97">
        <w:rPr>
          <w:rFonts w:asciiTheme="majorBidi" w:hAnsiTheme="majorBidi" w:cstheme="majorBidi"/>
          <w:noProof/>
          <w:sz w:val="22"/>
          <w:szCs w:val="22"/>
        </w:rPr>
        <w:t>(Dyvia &amp; Arif, 2021)</w:t>
      </w:r>
      <w:r w:rsidR="0005537C" w:rsidRPr="00851E97">
        <w:rPr>
          <w:rFonts w:asciiTheme="majorBidi" w:hAnsiTheme="majorBidi" w:cstheme="majorBidi"/>
          <w:sz w:val="22"/>
          <w:szCs w:val="22"/>
        </w:rPr>
        <w:fldChar w:fldCharType="end"/>
      </w:r>
      <w:r w:rsidR="0005537C" w:rsidRPr="00851E97">
        <w:rPr>
          <w:rFonts w:asciiTheme="majorBidi" w:hAnsiTheme="majorBidi" w:cstheme="majorBidi"/>
          <w:sz w:val="22"/>
          <w:szCs w:val="22"/>
        </w:rPr>
        <w:t>.</w:t>
      </w:r>
    </w:p>
    <w:p w14:paraId="3FC18B32" w14:textId="77777777" w:rsidR="0005537C" w:rsidRPr="00B064AC" w:rsidRDefault="0005537C" w:rsidP="0005537C">
      <w:pPr>
        <w:bidi/>
        <w:jc w:val="both"/>
        <w:rPr>
          <w:rFonts w:asciiTheme="majorBidi" w:hAnsiTheme="majorBidi" w:cstheme="majorBidi"/>
          <w:sz w:val="22"/>
          <w:szCs w:val="22"/>
          <w:rtl/>
        </w:rPr>
      </w:pPr>
      <m:oMathPara>
        <m:oMathParaPr>
          <m:jc m:val="left"/>
        </m:oMathParaPr>
        <m:oMath>
          <m:r>
            <w:rPr>
              <w:rFonts w:ascii="Cambria Math" w:hAnsi="Cambria Math" w:cstheme="majorBidi"/>
              <w:sz w:val="22"/>
              <w:szCs w:val="22"/>
            </w:rPr>
            <w:lastRenderedPageBreak/>
            <m:t>tcl=35.7-0.028</m:t>
          </m:r>
          <m:d>
            <m:dPr>
              <m:ctrlPr>
                <w:rPr>
                  <w:rFonts w:ascii="Cambria Math" w:hAnsi="Cambria Math" w:cstheme="majorBidi"/>
                  <w:i/>
                  <w:sz w:val="22"/>
                  <w:szCs w:val="22"/>
                </w:rPr>
              </m:ctrlPr>
            </m:dPr>
            <m:e>
              <m:r>
                <w:rPr>
                  <w:rFonts w:ascii="Cambria Math" w:hAnsi="Cambria Math" w:cstheme="majorBidi"/>
                  <w:sz w:val="22"/>
                  <w:szCs w:val="22"/>
                </w:rPr>
                <m:t>M-W</m:t>
              </m:r>
            </m:e>
          </m:d>
          <m:r>
            <w:rPr>
              <w:rFonts w:ascii="Cambria Math" w:hAnsi="Cambria Math" w:cstheme="majorBidi"/>
              <w:sz w:val="22"/>
              <w:szCs w:val="22"/>
            </w:rPr>
            <m:t>-Icl</m:t>
          </m:r>
          <m:d>
            <m:dPr>
              <m:begChr m:val="["/>
              <m:endChr m:val="]"/>
              <m:ctrlPr>
                <w:rPr>
                  <w:rFonts w:ascii="Cambria Math" w:hAnsi="Cambria Math" w:cstheme="majorBidi"/>
                  <w:i/>
                  <w:sz w:val="22"/>
                  <w:szCs w:val="22"/>
                </w:rPr>
              </m:ctrlPr>
            </m:dPr>
            <m:e>
              <m:r>
                <w:rPr>
                  <w:rFonts w:ascii="Cambria Math" w:hAnsi="Cambria Math" w:cstheme="majorBidi"/>
                  <w:sz w:val="22"/>
                  <w:szCs w:val="22"/>
                </w:rPr>
                <m:t>3.96x</m:t>
              </m:r>
              <m:sSup>
                <m:sSupPr>
                  <m:ctrlPr>
                    <w:rPr>
                      <w:rFonts w:ascii="Cambria Math" w:hAnsi="Cambria Math" w:cstheme="majorBidi"/>
                      <w:i/>
                      <w:sz w:val="22"/>
                      <w:szCs w:val="22"/>
                    </w:rPr>
                  </m:ctrlPr>
                </m:sSupPr>
                <m:e>
                  <m:r>
                    <w:rPr>
                      <w:rFonts w:ascii="Cambria Math" w:hAnsi="Cambria Math" w:cstheme="majorBidi"/>
                      <w:sz w:val="22"/>
                      <w:szCs w:val="22"/>
                    </w:rPr>
                    <m:t>10</m:t>
                  </m:r>
                </m:e>
                <m:sup>
                  <m:r>
                    <w:rPr>
                      <w:rFonts w:ascii="Cambria Math" w:hAnsi="Cambria Math" w:cstheme="majorBidi"/>
                      <w:sz w:val="22"/>
                      <w:szCs w:val="22"/>
                    </w:rPr>
                    <m:t>-8</m:t>
                  </m:r>
                </m:sup>
              </m:sSup>
              <m:r>
                <w:rPr>
                  <w:rFonts w:ascii="Cambria Math" w:hAnsi="Cambria Math" w:cstheme="majorBidi"/>
                  <w:sz w:val="22"/>
                  <w:szCs w:val="22"/>
                </w:rPr>
                <m:t>-fclx</m:t>
              </m:r>
              <m:d>
                <m:dPr>
                  <m:begChr m:val="["/>
                  <m:endChr m:val="]"/>
                  <m:ctrlPr>
                    <w:rPr>
                      <w:rFonts w:ascii="Cambria Math" w:hAnsi="Cambria Math" w:cstheme="majorBidi"/>
                      <w:i/>
                      <w:sz w:val="22"/>
                      <w:szCs w:val="22"/>
                    </w:rPr>
                  </m:ctrlPr>
                </m:dPr>
                <m:e>
                  <m:r>
                    <w:rPr>
                      <w:rFonts w:ascii="Cambria Math" w:hAnsi="Cambria Math" w:cstheme="majorBidi"/>
                      <w:sz w:val="22"/>
                      <w:szCs w:val="22"/>
                    </w:rPr>
                    <m:t>(tcl+273</m:t>
                  </m:r>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4</m:t>
                      </m:r>
                    </m:sup>
                  </m:sSup>
                  <m:r>
                    <w:rPr>
                      <w:rFonts w:ascii="Cambria Math" w:hAnsi="Cambria Math" w:cstheme="majorBidi"/>
                      <w:sz w:val="22"/>
                      <w:szCs w:val="22"/>
                    </w:rPr>
                    <m:t>-(tr+274</m:t>
                  </m:r>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4</m:t>
                      </m:r>
                    </m:sup>
                  </m:sSup>
                </m:e>
              </m:d>
              <m:r>
                <w:rPr>
                  <w:rFonts w:ascii="Cambria Math" w:hAnsi="Cambria Math" w:cstheme="majorBidi"/>
                  <w:sz w:val="22"/>
                  <w:szCs w:val="22"/>
                </w:rPr>
                <m:t>+fcl.hc(tcl-t)</m:t>
              </m:r>
            </m:e>
          </m:d>
        </m:oMath>
      </m:oMathPara>
    </w:p>
    <w:p w14:paraId="7F05C132" w14:textId="77777777" w:rsidR="0005537C" w:rsidRPr="00B064AC" w:rsidRDefault="0005537C" w:rsidP="0005537C">
      <w:pPr>
        <w:jc w:val="both"/>
        <w:rPr>
          <w:rFonts w:asciiTheme="majorBidi" w:hAnsiTheme="majorBidi" w:cstheme="majorBidi"/>
          <w:sz w:val="22"/>
          <w:szCs w:val="22"/>
          <w:rtl/>
        </w:rPr>
      </w:pPr>
      <m:oMathPara>
        <m:oMathParaPr>
          <m:jc m:val="left"/>
        </m:oMathParaPr>
        <m:oMath>
          <m:r>
            <w:rPr>
              <w:rFonts w:ascii="Cambria Math" w:hAnsi="Cambria Math" w:cstheme="majorBidi"/>
              <w:sz w:val="22"/>
              <w:szCs w:val="22"/>
            </w:rPr>
            <m:t>hc=</m:t>
          </m:r>
          <m:d>
            <m:dPr>
              <m:begChr m:val="{"/>
              <m:endChr m:val="}"/>
              <m:ctrlPr>
                <w:rPr>
                  <w:rFonts w:ascii="Cambria Math" w:hAnsi="Cambria Math" w:cstheme="majorBidi"/>
                  <w:i/>
                  <w:sz w:val="22"/>
                  <w:szCs w:val="22"/>
                </w:rPr>
              </m:ctrlPr>
            </m:dPr>
            <m:e>
              <m:r>
                <w:rPr>
                  <w:rFonts w:ascii="Cambria Math" w:hAnsi="Cambria Math" w:cstheme="majorBidi"/>
                  <w:sz w:val="22"/>
                  <w:szCs w:val="22"/>
                </w:rPr>
                <m:t>2.38(tcl-ta</m:t>
              </m:r>
              <m:sSup>
                <m:sSupPr>
                  <m:ctrlPr>
                    <w:rPr>
                      <w:rFonts w:ascii="Cambria Math" w:hAnsi="Cambria Math" w:cstheme="majorBidi"/>
                      <w:i/>
                      <w:sz w:val="22"/>
                      <w:szCs w:val="22"/>
                    </w:rPr>
                  </m:ctrlPr>
                </m:sSupPr>
                <m:e>
                  <m:r>
                    <w:rPr>
                      <w:rFonts w:ascii="Cambria Math" w:hAnsi="Cambria Math" w:cstheme="majorBidi"/>
                      <w:sz w:val="22"/>
                      <w:szCs w:val="22"/>
                    </w:rPr>
                    <m:t>)</m:t>
                  </m:r>
                </m:e>
                <m:sup>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4</m:t>
                      </m:r>
                    </m:den>
                  </m:f>
                </m:sup>
              </m:sSup>
              <m:r>
                <w:rPr>
                  <w:rFonts w:ascii="Cambria Math" w:hAnsi="Cambria Math" w:cstheme="majorBidi"/>
                  <w:sz w:val="22"/>
                  <w:szCs w:val="22"/>
                </w:rPr>
                <m:t>,hc&gt;12.1√Va</m:t>
              </m:r>
            </m:e>
          </m:d>
        </m:oMath>
      </m:oMathPara>
    </w:p>
    <w:p w14:paraId="7802A2B8" w14:textId="4C2546A1" w:rsidR="0005537C" w:rsidRPr="00B064AC" w:rsidRDefault="0005537C" w:rsidP="004D0AB0">
      <w:pPr>
        <w:jc w:val="both"/>
        <w:rPr>
          <w:rFonts w:asciiTheme="majorBidi" w:hAnsiTheme="majorBidi" w:cstheme="majorBidi"/>
          <w:sz w:val="22"/>
          <w:szCs w:val="22"/>
        </w:rPr>
      </w:pPr>
      <m:oMathPara>
        <m:oMathParaPr>
          <m:jc m:val="left"/>
        </m:oMathParaPr>
        <m:oMath>
          <m:r>
            <w:rPr>
              <w:rFonts w:ascii="Cambria Math" w:hAnsi="Cambria Math" w:cstheme="majorBidi"/>
              <w:sz w:val="22"/>
              <w:szCs w:val="22"/>
            </w:rPr>
            <m:t>hc=</m:t>
          </m:r>
          <m:d>
            <m:dPr>
              <m:begChr m:val="{"/>
              <m:endChr m:val="}"/>
              <m:ctrlPr>
                <w:rPr>
                  <w:rFonts w:ascii="Cambria Math" w:hAnsi="Cambria Math" w:cstheme="majorBidi"/>
                  <w:i/>
                  <w:sz w:val="22"/>
                  <w:szCs w:val="22"/>
                </w:rPr>
              </m:ctrlPr>
            </m:dPr>
            <m:e>
              <m:r>
                <w:rPr>
                  <w:rFonts w:ascii="Cambria Math" w:hAnsi="Cambria Math" w:cstheme="majorBidi"/>
                  <w:sz w:val="22"/>
                  <w:szCs w:val="22"/>
                </w:rPr>
                <m:t>12.1</m:t>
              </m:r>
              <m:rad>
                <m:radPr>
                  <m:degHide m:val="1"/>
                  <m:ctrlPr>
                    <w:rPr>
                      <w:rFonts w:ascii="Cambria Math" w:hAnsi="Cambria Math" w:cstheme="majorBidi"/>
                      <w:i/>
                      <w:sz w:val="22"/>
                      <w:szCs w:val="22"/>
                    </w:rPr>
                  </m:ctrlPr>
                </m:radPr>
                <m:deg/>
                <m:e>
                  <m:r>
                    <w:rPr>
                      <w:rFonts w:ascii="Cambria Math" w:hAnsi="Cambria Math" w:cstheme="majorBidi"/>
                      <w:sz w:val="22"/>
                      <w:szCs w:val="22"/>
                    </w:rPr>
                    <m:t>Va</m:t>
                  </m:r>
                </m:e>
              </m:rad>
              <m:r>
                <w:rPr>
                  <w:rFonts w:ascii="Cambria Math" w:hAnsi="Cambria Math" w:cstheme="majorBidi"/>
                  <w:sz w:val="22"/>
                  <w:szCs w:val="22"/>
                </w:rPr>
                <m:t>,hc&lt;12.1√Va</m:t>
              </m:r>
            </m:e>
          </m:d>
        </m:oMath>
      </m:oMathPara>
    </w:p>
    <w:p w14:paraId="1829567F" w14:textId="4F4F0904" w:rsidR="0005537C" w:rsidRPr="00851E97" w:rsidRDefault="0005537C" w:rsidP="004D0AB0">
      <w:pPr>
        <w:jc w:val="both"/>
        <w:rPr>
          <w:rFonts w:asciiTheme="majorBidi" w:hAnsiTheme="majorBidi" w:cstheme="majorBidi"/>
          <w:sz w:val="22"/>
          <w:szCs w:val="22"/>
          <w:rtl/>
          <w:lang w:bidi="fa-IR"/>
        </w:rPr>
      </w:pPr>
      <w:r w:rsidRPr="00851E97">
        <w:rPr>
          <w:rFonts w:asciiTheme="majorBidi" w:hAnsiTheme="majorBidi" w:cstheme="majorBidi"/>
          <w:sz w:val="22"/>
          <w:szCs w:val="22"/>
          <w:lang w:bidi="fa-IR"/>
        </w:rPr>
        <w:t>Va is the air velocity, measured in meters per second (</w:t>
      </w:r>
      <m:oMath>
        <m:f>
          <m:fPr>
            <m:type m:val="skw"/>
            <m:ctrlPr>
              <w:rPr>
                <w:rFonts w:ascii="Cambria Math" w:hAnsi="Cambria Math" w:cstheme="majorBidi"/>
                <w:i/>
                <w:sz w:val="22"/>
                <w:szCs w:val="22"/>
                <w:lang w:bidi="fa-IR"/>
              </w:rPr>
            </m:ctrlPr>
          </m:fPr>
          <m:num>
            <m:r>
              <w:rPr>
                <w:rFonts w:ascii="Cambria Math" w:hAnsi="Cambria Math" w:cstheme="majorBidi"/>
                <w:sz w:val="22"/>
                <w:szCs w:val="22"/>
                <w:lang w:bidi="fa-IR"/>
              </w:rPr>
              <m:t>m</m:t>
            </m:r>
          </m:num>
          <m:den>
            <m:r>
              <w:rPr>
                <w:rFonts w:ascii="Cambria Math" w:hAnsi="Cambria Math" w:cstheme="majorBidi"/>
                <w:sz w:val="22"/>
                <w:szCs w:val="22"/>
                <w:lang w:bidi="fa-IR"/>
              </w:rPr>
              <m:t>s</m:t>
            </m:r>
          </m:den>
        </m:f>
      </m:oMath>
      <w:r w:rsidRPr="00851E97">
        <w:rPr>
          <w:rFonts w:asciiTheme="majorBidi" w:hAnsiTheme="majorBidi" w:cstheme="majorBidi"/>
          <w:sz w:val="22"/>
          <w:szCs w:val="22"/>
          <w:lang w:bidi="fa-IR"/>
        </w:rPr>
        <w:t xml:space="preserve">, </w:t>
      </w:r>
      <w:r w:rsidR="00EB5D08">
        <w:rPr>
          <w:rFonts w:asciiTheme="majorBidi" w:hAnsiTheme="majorBidi" w:cstheme="majorBidi"/>
          <w:sz w:val="22"/>
          <w:szCs w:val="22"/>
          <w:lang w:bidi="fa-IR"/>
        </w:rPr>
        <w:t>And</w:t>
      </w:r>
      <w:r w:rsidRPr="00851E97">
        <w:rPr>
          <w:rFonts w:asciiTheme="majorBidi" w:hAnsiTheme="majorBidi" w:cstheme="majorBidi"/>
          <w:sz w:val="22"/>
          <w:szCs w:val="22"/>
          <w:lang w:bidi="fa-IR"/>
        </w:rPr>
        <w:t xml:space="preserve"> </w:t>
      </w:r>
      <w:proofErr w:type="spellStart"/>
      <w:r w:rsidRPr="00851E97">
        <w:rPr>
          <w:rFonts w:asciiTheme="majorBidi" w:hAnsiTheme="majorBidi" w:cstheme="majorBidi"/>
          <w:sz w:val="22"/>
          <w:szCs w:val="22"/>
          <w:lang w:bidi="fa-IR"/>
        </w:rPr>
        <w:t>Icl</w:t>
      </w:r>
      <w:proofErr w:type="spellEnd"/>
      <w:r w:rsidRPr="00851E97">
        <w:rPr>
          <w:rFonts w:asciiTheme="majorBidi" w:hAnsiTheme="majorBidi" w:cstheme="majorBidi"/>
          <w:sz w:val="22"/>
          <w:szCs w:val="22"/>
          <w:lang w:bidi="fa-IR"/>
        </w:rPr>
        <w:t xml:space="preserve"> is the thermal resistance of the clothing, measured in square meters per degree Celsius per watt (</w:t>
      </w:r>
      <m:oMath>
        <m:sSup>
          <m:sSupPr>
            <m:ctrlPr>
              <w:rPr>
                <w:rFonts w:ascii="Cambria Math" w:hAnsi="Cambria Math" w:cstheme="majorBidi"/>
                <w:i/>
                <w:sz w:val="20"/>
                <w:szCs w:val="20"/>
                <w:lang w:bidi="fa-IR"/>
              </w:rPr>
            </m:ctrlPr>
          </m:sSupPr>
          <m:e>
            <m:r>
              <w:rPr>
                <w:rFonts w:ascii="Cambria Math" w:hAnsi="Cambria Math" w:cstheme="majorBidi"/>
                <w:sz w:val="20"/>
                <w:szCs w:val="20"/>
                <w:lang w:bidi="fa-IR"/>
              </w:rPr>
              <m:t>m</m:t>
            </m:r>
          </m:e>
          <m:sup>
            <m:r>
              <w:rPr>
                <w:rFonts w:ascii="Cambria Math" w:hAnsi="Cambria Math" w:cstheme="majorBidi"/>
                <w:sz w:val="20"/>
                <w:szCs w:val="20"/>
                <w:lang w:bidi="fa-IR"/>
              </w:rPr>
              <m:t>2</m:t>
            </m:r>
          </m:sup>
        </m:sSup>
        <m:r>
          <w:rPr>
            <w:rFonts w:ascii="Cambria Math" w:hAnsi="Cambria Math" w:cstheme="majorBidi"/>
            <w:sz w:val="20"/>
            <w:szCs w:val="20"/>
            <w:lang w:bidi="fa-IR"/>
          </w:rPr>
          <m:t>.</m:t>
        </m:r>
        <m:f>
          <m:fPr>
            <m:type m:val="skw"/>
            <m:ctrlPr>
              <w:rPr>
                <w:rFonts w:ascii="Cambria Math" w:hAnsi="Cambria Math" w:cstheme="majorBidi"/>
                <w:i/>
                <w:sz w:val="20"/>
                <w:szCs w:val="20"/>
                <w:lang w:bidi="fa-IR"/>
              </w:rPr>
            </m:ctrlPr>
          </m:fPr>
          <m:num>
            <m:r>
              <w:rPr>
                <w:rFonts w:ascii="Cambria Math" w:hAnsi="Cambria Math" w:cstheme="majorBidi"/>
                <w:sz w:val="20"/>
                <w:szCs w:val="20"/>
                <w:lang w:bidi="fa-IR"/>
              </w:rPr>
              <m:t>°C</m:t>
            </m:r>
          </m:num>
          <m:den>
            <m:r>
              <w:rPr>
                <w:rFonts w:ascii="Cambria Math" w:hAnsi="Cambria Math" w:cstheme="majorBidi"/>
                <w:sz w:val="20"/>
                <w:szCs w:val="20"/>
                <w:lang w:bidi="fa-IR"/>
              </w:rPr>
              <m:t>W</m:t>
            </m:r>
          </m:den>
        </m:f>
      </m:oMath>
      <w:r w:rsidRPr="00851E97">
        <w:rPr>
          <w:rFonts w:asciiTheme="majorBidi" w:hAnsiTheme="majorBidi" w:cstheme="majorBidi"/>
          <w:sz w:val="20"/>
          <w:szCs w:val="20"/>
          <w:lang w:bidi="fa-IR"/>
        </w:rPr>
        <w:t>).</w:t>
      </w:r>
      <w:r w:rsidRPr="00851E97">
        <w:rPr>
          <w:rFonts w:asciiTheme="majorBidi" w:hAnsiTheme="majorBidi" w:cstheme="majorBidi"/>
          <w:sz w:val="22"/>
          <w:szCs w:val="22"/>
          <w:lang w:bidi="fa-IR"/>
        </w:rPr>
        <w:t xml:space="preserve"> These two equations are solved iteratively until a specified degree of convergence is reached or the maximum number of iterations is </w:t>
      </w:r>
      <w:r w:rsidR="00EB5D08">
        <w:rPr>
          <w:rFonts w:asciiTheme="majorBidi" w:hAnsiTheme="majorBidi" w:cstheme="majorBidi"/>
          <w:sz w:val="22"/>
          <w:szCs w:val="22"/>
          <w:lang w:bidi="fa-IR"/>
        </w:rPr>
        <w:t>reached</w:t>
      </w:r>
      <w:r w:rsidRPr="00851E97">
        <w:rPr>
          <w:rFonts w:asciiTheme="majorBidi" w:hAnsiTheme="majorBidi" w:cstheme="majorBidi"/>
          <w:sz w:val="22"/>
          <w:szCs w:val="22"/>
          <w:lang w:bidi="fa-IR"/>
        </w:rPr>
        <w:t xml:space="preserve">. Meanwhile, </w:t>
      </w:r>
      <w:proofErr w:type="spellStart"/>
      <w:r w:rsidRPr="00851E97">
        <w:rPr>
          <w:rFonts w:asciiTheme="majorBidi" w:hAnsiTheme="majorBidi" w:cstheme="majorBidi"/>
          <w:sz w:val="22"/>
          <w:szCs w:val="22"/>
          <w:lang w:bidi="fa-IR"/>
        </w:rPr>
        <w:t>fcl</w:t>
      </w:r>
      <w:proofErr w:type="spellEnd"/>
      <w:r w:rsidRPr="00851E97">
        <w:rPr>
          <w:rFonts w:asciiTheme="majorBidi" w:hAnsiTheme="majorBidi" w:cstheme="majorBidi"/>
          <w:sz w:val="22"/>
          <w:szCs w:val="22"/>
          <w:lang w:bidi="fa-IR"/>
        </w:rPr>
        <w:t xml:space="preserve"> is the ratio of the surface area of the body covered by clothing to the surface area of the bare body, which is defined by </w:t>
      </w:r>
      <w:r w:rsidRPr="002D4C28">
        <w:rPr>
          <w:rFonts w:asciiTheme="majorBidi" w:hAnsiTheme="majorBidi" w:cstheme="majorBidi"/>
          <w:sz w:val="22"/>
          <w:szCs w:val="22"/>
          <w:highlight w:val="cyan"/>
          <w:lang w:bidi="fa-IR"/>
        </w:rPr>
        <w:t>Equation</w:t>
      </w:r>
      <w:r w:rsidRPr="002D4C28">
        <w:rPr>
          <w:rFonts w:asciiTheme="majorBidi" w:hAnsiTheme="majorBidi" w:cstheme="majorBidi"/>
          <w:sz w:val="22"/>
          <w:szCs w:val="22"/>
          <w:highlight w:val="cyan"/>
          <w:rtl/>
          <w:lang w:bidi="fa-IR"/>
        </w:rPr>
        <w:t xml:space="preserve"> </w:t>
      </w:r>
      <w:r w:rsidRPr="002D4C28">
        <w:rPr>
          <w:rFonts w:asciiTheme="majorBidi" w:hAnsiTheme="majorBidi" w:cstheme="majorBidi"/>
          <w:sz w:val="22"/>
          <w:szCs w:val="22"/>
          <w:highlight w:val="cyan"/>
          <w:lang w:bidi="fa-IR"/>
        </w:rPr>
        <w:t>(4)</w:t>
      </w:r>
      <w:r w:rsidR="002D4C28">
        <w:rPr>
          <w:rFonts w:asciiTheme="majorBidi" w:hAnsiTheme="majorBidi" w:cstheme="majorBidi"/>
          <w:sz w:val="22"/>
          <w:szCs w:val="22"/>
          <w:highlight w:val="cyan"/>
          <w:lang w:bidi="fa-IR"/>
        </w:rPr>
        <w:t xml:space="preserve"> and (5)</w:t>
      </w:r>
      <w:r w:rsidRPr="002D4C28">
        <w:rPr>
          <w:rFonts w:asciiTheme="majorBidi" w:hAnsiTheme="majorBidi" w:cstheme="majorBidi"/>
          <w:sz w:val="22"/>
          <w:szCs w:val="22"/>
          <w:highlight w:val="cyan"/>
          <w:lang w:bidi="fa-IR"/>
        </w:rPr>
        <w:t>.</w:t>
      </w:r>
    </w:p>
    <w:p w14:paraId="04E7FE1D" w14:textId="77777777" w:rsidR="0005537C" w:rsidRPr="00B064AC" w:rsidRDefault="0005537C" w:rsidP="0005537C">
      <w:pPr>
        <w:jc w:val="both"/>
        <w:rPr>
          <w:rFonts w:asciiTheme="majorBidi" w:hAnsiTheme="majorBidi" w:cstheme="majorBidi"/>
          <w:sz w:val="20"/>
          <w:szCs w:val="20"/>
          <w:rtl/>
        </w:rPr>
      </w:pPr>
      <m:oMathPara>
        <m:oMathParaPr>
          <m:jc m:val="left"/>
        </m:oMathParaPr>
        <m:oMath>
          <m:r>
            <w:rPr>
              <w:rFonts w:ascii="Cambria Math" w:hAnsi="Cambria Math" w:cstheme="majorBidi"/>
              <w:sz w:val="20"/>
              <w:szCs w:val="20"/>
            </w:rPr>
            <m:t>fcl=</m:t>
          </m:r>
          <m:d>
            <m:dPr>
              <m:begChr m:val="{"/>
              <m:endChr m:val="}"/>
              <m:ctrlPr>
                <w:rPr>
                  <w:rFonts w:ascii="Cambria Math" w:hAnsi="Cambria Math" w:cstheme="majorBidi"/>
                  <w:i/>
                  <w:sz w:val="20"/>
                  <w:szCs w:val="20"/>
                </w:rPr>
              </m:ctrlPr>
            </m:dPr>
            <m:e>
              <m:r>
                <w:rPr>
                  <w:rFonts w:ascii="Cambria Math" w:hAnsi="Cambria Math" w:cstheme="majorBidi"/>
                  <w:sz w:val="20"/>
                  <w:szCs w:val="20"/>
                </w:rPr>
                <m:t>1.00+1.290Icl, Icl≤0.078</m:t>
              </m:r>
            </m:e>
          </m:d>
        </m:oMath>
      </m:oMathPara>
    </w:p>
    <w:p w14:paraId="530C45F2" w14:textId="77777777" w:rsidR="0005537C" w:rsidRPr="00B064AC" w:rsidRDefault="0005537C" w:rsidP="0005537C">
      <w:pPr>
        <w:jc w:val="both"/>
        <w:rPr>
          <w:rFonts w:asciiTheme="majorBidi" w:hAnsiTheme="majorBidi" w:cstheme="majorBidi"/>
          <w:sz w:val="20"/>
          <w:szCs w:val="20"/>
          <w:rtl/>
        </w:rPr>
      </w:pPr>
      <m:oMathPara>
        <m:oMathParaPr>
          <m:jc m:val="left"/>
        </m:oMathParaPr>
        <m:oMath>
          <m:r>
            <w:rPr>
              <w:rFonts w:ascii="Cambria Math" w:hAnsi="Cambria Math" w:cstheme="majorBidi"/>
              <w:sz w:val="20"/>
              <w:szCs w:val="20"/>
            </w:rPr>
            <m:t>fcl=</m:t>
          </m:r>
          <m:d>
            <m:dPr>
              <m:begChr m:val="{"/>
              <m:endChr m:val="}"/>
              <m:ctrlPr>
                <w:rPr>
                  <w:rFonts w:ascii="Cambria Math" w:hAnsi="Cambria Math" w:cstheme="majorBidi"/>
                  <w:i/>
                  <w:sz w:val="20"/>
                  <w:szCs w:val="20"/>
                </w:rPr>
              </m:ctrlPr>
            </m:dPr>
            <m:e>
              <m:r>
                <w:rPr>
                  <w:rFonts w:ascii="Cambria Math" w:hAnsi="Cambria Math" w:cstheme="majorBidi"/>
                  <w:sz w:val="20"/>
                  <w:szCs w:val="20"/>
                </w:rPr>
                <m:t>1.05+0.645 Icl, Icl≤0.078</m:t>
              </m:r>
            </m:e>
          </m:d>
        </m:oMath>
      </m:oMathPara>
    </w:p>
    <w:p w14:paraId="18E44396" w14:textId="317367D9" w:rsidR="0005537C" w:rsidRPr="00851E97" w:rsidRDefault="0024647E" w:rsidP="0005537C">
      <w:pPr>
        <w:jc w:val="both"/>
        <w:rPr>
          <w:rFonts w:asciiTheme="majorBidi" w:hAnsiTheme="majorBidi" w:cstheme="majorBidi"/>
          <w:sz w:val="22"/>
          <w:szCs w:val="22"/>
          <w:rtl/>
        </w:rPr>
      </w:pPr>
      <w:r w:rsidRPr="00851E97">
        <w:rPr>
          <w:rFonts w:asciiTheme="majorBidi" w:hAnsiTheme="majorBidi" w:cstheme="majorBidi"/>
          <w:noProof/>
          <w:sz w:val="22"/>
          <w:szCs w:val="22"/>
        </w:rPr>
        <mc:AlternateContent>
          <mc:Choice Requires="wps">
            <w:drawing>
              <wp:anchor distT="45720" distB="45720" distL="114300" distR="114300" simplePos="0" relativeHeight="251661312" behindDoc="0" locked="0" layoutInCell="1" allowOverlap="1" wp14:anchorId="7B340550" wp14:editId="2026F81C">
                <wp:simplePos x="0" y="0"/>
                <wp:positionH relativeFrom="column">
                  <wp:posOffset>5480685</wp:posOffset>
                </wp:positionH>
                <wp:positionV relativeFrom="paragraph">
                  <wp:posOffset>283210</wp:posOffset>
                </wp:positionV>
                <wp:extent cx="406400" cy="270510"/>
                <wp:effectExtent l="0" t="0" r="0" b="0"/>
                <wp:wrapNone/>
                <wp:docPr id="1166479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0510"/>
                        </a:xfrm>
                        <a:prstGeom prst="rect">
                          <a:avLst/>
                        </a:prstGeom>
                        <a:noFill/>
                        <a:ln w="9525">
                          <a:noFill/>
                          <a:miter lim="800000"/>
                          <a:headEnd/>
                          <a:tailEnd/>
                        </a:ln>
                      </wps:spPr>
                      <wps:txbx>
                        <w:txbxContent>
                          <w:p w14:paraId="7702FE13" w14:textId="77777777" w:rsidR="0005537C" w:rsidRDefault="0005537C" w:rsidP="0005537C">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40550" id="_x0000_s1029" type="#_x0000_t202" style="position:absolute;left:0;text-align:left;margin-left:431.55pt;margin-top:22.3pt;width:32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" filled="f" stroked="f">
                <v:textbox>
                  <w:txbxContent>
                    <w:p w14:paraId="7702FE13" w14:textId="77777777" w:rsidR="0005537C" w:rsidRDefault="0005537C" w:rsidP="0005537C">
                      <w:r>
                        <w:t>(6)</w:t>
                      </w:r>
                    </w:p>
                  </w:txbxContent>
                </v:textbox>
              </v:shape>
            </w:pict>
          </mc:Fallback>
        </mc:AlternateContent>
      </w:r>
      <w:r w:rsidRPr="00851E97">
        <w:rPr>
          <w:rFonts w:asciiTheme="majorBidi" w:hAnsiTheme="majorBidi" w:cstheme="majorBidi"/>
          <w:noProof/>
        </w:rPr>
        <mc:AlternateContent>
          <mc:Choice Requires="wps">
            <w:drawing>
              <wp:anchor distT="45720" distB="45720" distL="114300" distR="114300" simplePos="0" relativeHeight="251660288" behindDoc="0" locked="0" layoutInCell="1" allowOverlap="1" wp14:anchorId="7F31D988" wp14:editId="1128AFB5">
                <wp:simplePos x="0" y="0"/>
                <wp:positionH relativeFrom="column">
                  <wp:posOffset>5477510</wp:posOffset>
                </wp:positionH>
                <wp:positionV relativeFrom="paragraph">
                  <wp:posOffset>-257810</wp:posOffset>
                </wp:positionV>
                <wp:extent cx="434566" cy="342938"/>
                <wp:effectExtent l="0" t="0" r="0" b="0"/>
                <wp:wrapNone/>
                <wp:docPr id="20986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66" cy="342938"/>
                        </a:xfrm>
                        <a:prstGeom prst="rect">
                          <a:avLst/>
                        </a:prstGeom>
                        <a:noFill/>
                        <a:ln w="9525">
                          <a:noFill/>
                          <a:miter lim="800000"/>
                          <a:headEnd/>
                          <a:tailEnd/>
                        </a:ln>
                      </wps:spPr>
                      <wps:txbx>
                        <w:txbxContent>
                          <w:p w14:paraId="6BEEC7CD" w14:textId="71C4E67E" w:rsidR="0005537C" w:rsidRDefault="0005537C" w:rsidP="0005537C">
                            <w:r>
                              <w:t>(</w:t>
                            </w:r>
                            <w:r w:rsidR="00B25497">
                              <w:t>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D988" id="_x0000_s1030" type="#_x0000_t202" style="position:absolute;left:0;text-align:left;margin-left:431.3pt;margin-top:-20.3pt;width:34.2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" filled="f" stroked="f">
                <v:textbox>
                  <w:txbxContent>
                    <w:p w14:paraId="6BEEC7CD" w14:textId="71C4E67E" w:rsidR="0005537C" w:rsidRDefault="0005537C" w:rsidP="0005537C">
                      <w:r>
                        <w:t>(</w:t>
                      </w:r>
                      <w:r w:rsidR="00B25497">
                        <w:t>5</w:t>
                      </w:r>
                      <w:r>
                        <w:t>)</w:t>
                      </w:r>
                    </w:p>
                  </w:txbxContent>
                </v:textbox>
              </v:shape>
            </w:pict>
          </mc:Fallback>
        </mc:AlternateContent>
      </w:r>
      <w:r w:rsidRPr="00851E97">
        <w:rPr>
          <w:rFonts w:asciiTheme="majorBidi" w:hAnsiTheme="majorBidi" w:cstheme="majorBidi"/>
          <w:noProof/>
        </w:rPr>
        <mc:AlternateContent>
          <mc:Choice Requires="wps">
            <w:drawing>
              <wp:anchor distT="45720" distB="45720" distL="114300" distR="114300" simplePos="0" relativeHeight="251659264" behindDoc="0" locked="0" layoutInCell="1" allowOverlap="1" wp14:anchorId="3B81B210" wp14:editId="74BCFC51">
                <wp:simplePos x="0" y="0"/>
                <wp:positionH relativeFrom="column">
                  <wp:posOffset>5477510</wp:posOffset>
                </wp:positionH>
                <wp:positionV relativeFrom="paragraph">
                  <wp:posOffset>-497205</wp:posOffset>
                </wp:positionV>
                <wp:extent cx="406400" cy="270510"/>
                <wp:effectExtent l="0" t="0" r="0" b="0"/>
                <wp:wrapNone/>
                <wp:docPr id="38350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0510"/>
                        </a:xfrm>
                        <a:prstGeom prst="rect">
                          <a:avLst/>
                        </a:prstGeom>
                        <a:noFill/>
                        <a:ln w="9525">
                          <a:noFill/>
                          <a:miter lim="800000"/>
                          <a:headEnd/>
                          <a:tailEnd/>
                        </a:ln>
                      </wps:spPr>
                      <wps:txbx>
                        <w:txbxContent>
                          <w:p w14:paraId="1E1A0945" w14:textId="79045110" w:rsidR="0005537C" w:rsidRDefault="0005537C" w:rsidP="0005537C">
                            <w:r>
                              <w:t>(</w:t>
                            </w:r>
                            <w:r w:rsidR="00B25497">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B210" id="_x0000_s1031" type="#_x0000_t202" style="position:absolute;left:0;text-align:left;margin-left:431.3pt;margin-top:-39.15pt;width:32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" filled="f" stroked="f">
                <v:textbox>
                  <w:txbxContent>
                    <w:p w14:paraId="1E1A0945" w14:textId="79045110" w:rsidR="0005537C" w:rsidRDefault="0005537C" w:rsidP="0005537C">
                      <w:r>
                        <w:t>(</w:t>
                      </w:r>
                      <w:r w:rsidR="00B25497">
                        <w:t>4</w:t>
                      </w:r>
                      <w:r>
                        <w:t>)</w:t>
                      </w:r>
                    </w:p>
                  </w:txbxContent>
                </v:textbox>
              </v:shape>
            </w:pict>
          </mc:Fallback>
        </mc:AlternateContent>
      </w:r>
      <w:r w:rsidR="0005537C" w:rsidRPr="00851E97">
        <w:rPr>
          <w:rFonts w:asciiTheme="majorBidi" w:hAnsiTheme="majorBidi" w:cstheme="majorBidi"/>
          <w:sz w:val="20"/>
          <w:szCs w:val="20"/>
        </w:rPr>
        <w:t xml:space="preserve"> </w:t>
      </w:r>
      <w:r w:rsidR="0005537C" w:rsidRPr="00851E97">
        <w:rPr>
          <w:rFonts w:asciiTheme="majorBidi" w:hAnsiTheme="majorBidi" w:cstheme="majorBidi"/>
          <w:sz w:val="22"/>
          <w:szCs w:val="22"/>
        </w:rPr>
        <w:t>Pa is the water vapor pressure, measured in Pascals, which is related to the thermal comfort parameter through the relative humidity of the air. Additionally, ha, which can be calculated using the equation, is related</w:t>
      </w:r>
      <w:r w:rsidR="0005537C" w:rsidRPr="00851E97">
        <w:rPr>
          <w:rFonts w:asciiTheme="majorBidi" w:hAnsiTheme="majorBidi" w:cstheme="majorBidi"/>
          <w:sz w:val="22"/>
          <w:szCs w:val="22"/>
          <w:rtl/>
        </w:rPr>
        <w:t>.</w:t>
      </w:r>
    </w:p>
    <w:p w14:paraId="3EF7BD04" w14:textId="41AFC736" w:rsidR="0005537C" w:rsidRPr="005A045F" w:rsidRDefault="0005537C" w:rsidP="005A045F">
      <w:pPr>
        <w:jc w:val="both"/>
        <w:rPr>
          <w:rFonts w:asciiTheme="majorBidi" w:hAnsiTheme="majorBidi" w:cstheme="majorBidi"/>
          <w:sz w:val="22"/>
          <w:szCs w:val="22"/>
        </w:rPr>
      </w:pPr>
      <m:oMathPara>
        <m:oMathParaPr>
          <m:jc m:val="left"/>
        </m:oMathParaPr>
        <m:oMath>
          <m:r>
            <w:rPr>
              <w:rFonts w:ascii="Cambria Math" w:hAnsi="Cambria Math" w:cstheme="majorBidi"/>
              <w:sz w:val="22"/>
              <w:szCs w:val="22"/>
            </w:rPr>
            <m:t xml:space="preserve">Pa=10 </m:t>
          </m:r>
          <m:r>
            <w:rPr>
              <w:rFonts w:ascii="Cambria Math" w:hAnsi="Cambria Math" w:cstheme="majorBidi"/>
              <w:sz w:val="22"/>
              <w:szCs w:val="22"/>
            </w:rPr>
            <m:t xml:space="preserve">ha </m:t>
          </m:r>
          <m:sSup>
            <m:sSupPr>
              <m:ctrlPr>
                <w:rPr>
                  <w:rFonts w:ascii="Cambria Math" w:hAnsi="Cambria Math" w:cstheme="majorBidi"/>
                  <w:i/>
                  <w:sz w:val="22"/>
                  <w:szCs w:val="22"/>
                </w:rPr>
              </m:ctrlPr>
            </m:sSupPr>
            <m:e>
              <m:r>
                <w:rPr>
                  <w:rFonts w:ascii="Cambria Math" w:hAnsi="Cambria Math" w:cstheme="majorBidi"/>
                  <w:sz w:val="22"/>
                  <w:szCs w:val="22"/>
                </w:rPr>
                <m:t>e</m:t>
              </m:r>
            </m:e>
            <m:sup>
              <m:r>
                <w:rPr>
                  <w:rFonts w:ascii="Cambria Math" w:hAnsi="Cambria Math" w:cstheme="majorBidi"/>
                  <w:sz w:val="22"/>
                  <w:szCs w:val="22"/>
                </w:rPr>
                <m:t>((16.6536-4030.183)/(Ta+235))</m:t>
              </m:r>
            </m:sup>
          </m:sSup>
        </m:oMath>
      </m:oMathPara>
    </w:p>
    <w:p w14:paraId="411B05BD" w14:textId="20BF98D5" w:rsidR="0005537C" w:rsidRPr="00851E97" w:rsidRDefault="0005537C" w:rsidP="0005537C">
      <w:pPr>
        <w:jc w:val="both"/>
        <w:rPr>
          <w:rFonts w:asciiTheme="majorBidi" w:hAnsiTheme="majorBidi" w:cstheme="majorBidi"/>
          <w:b/>
          <w:bCs/>
          <w:sz w:val="22"/>
          <w:szCs w:val="22"/>
          <w:rtl/>
        </w:rPr>
      </w:pPr>
      <w:r w:rsidRPr="00851E97">
        <w:rPr>
          <w:rFonts w:asciiTheme="majorBidi" w:hAnsiTheme="majorBidi" w:cstheme="majorBidi"/>
          <w:b/>
          <w:bCs/>
          <w:sz w:val="22"/>
          <w:szCs w:val="22"/>
        </w:rPr>
        <w:t>Analysis of Thermal Comfort Parameters</w:t>
      </w:r>
    </w:p>
    <w:p w14:paraId="622BA1AB" w14:textId="22A0E5B7" w:rsidR="0005537C" w:rsidRPr="00851E97" w:rsidRDefault="005A045F" w:rsidP="005A045F">
      <w:pPr>
        <w:jc w:val="both"/>
        <w:rPr>
          <w:rFonts w:asciiTheme="majorBidi" w:hAnsiTheme="majorBidi" w:cstheme="majorBidi"/>
        </w:rPr>
      </w:pPr>
      <w:r w:rsidRPr="00851E97">
        <w:rPr>
          <w:rFonts w:asciiTheme="majorBidi" w:hAnsiTheme="majorBidi" w:cstheme="majorBidi"/>
          <w:noProof/>
        </w:rPr>
        <mc:AlternateContent>
          <mc:Choice Requires="wps">
            <w:drawing>
              <wp:anchor distT="45720" distB="45720" distL="114300" distR="114300" simplePos="0" relativeHeight="251688960" behindDoc="0" locked="0" layoutInCell="1" allowOverlap="1" wp14:anchorId="7A0B52D1" wp14:editId="5AE275A4">
                <wp:simplePos x="0" y="0"/>
                <wp:positionH relativeFrom="column">
                  <wp:posOffset>5525408</wp:posOffset>
                </wp:positionH>
                <wp:positionV relativeFrom="paragraph">
                  <wp:posOffset>970966</wp:posOffset>
                </wp:positionV>
                <wp:extent cx="405765" cy="357809"/>
                <wp:effectExtent l="0" t="0" r="0" b="4445"/>
                <wp:wrapNone/>
                <wp:docPr id="130932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405765" cy="357809"/>
                        </a:xfrm>
                        <a:prstGeom prst="rect">
                          <a:avLst/>
                        </a:prstGeom>
                        <a:noFill/>
                        <a:ln w="9525">
                          <a:noFill/>
                          <a:miter lim="800000"/>
                          <a:headEnd/>
                          <a:tailEnd/>
                        </a:ln>
                      </wps:spPr>
                      <wps:txbx>
                        <w:txbxContent>
                          <w:p w14:paraId="1EF25544" w14:textId="77777777" w:rsidR="005A045F" w:rsidRDefault="005A045F" w:rsidP="0005537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B52D1" id="_x0000_s1032" type="#_x0000_t202" style="position:absolute;left:0;text-align:left;margin-left:435.05pt;margin-top:76.45pt;width:31.95pt;height:28.15pt;rotation:180;flip:x y;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" filled="f" stroked="f">
                <v:textbox>
                  <w:txbxContent>
                    <w:p w14:paraId="1EF25544" w14:textId="77777777" w:rsidR="005A045F" w:rsidRDefault="005A045F" w:rsidP="0005537C">
                      <w:r>
                        <w:t>(7)</w:t>
                      </w:r>
                    </w:p>
                  </w:txbxContent>
                </v:textbox>
              </v:shape>
            </w:pict>
          </mc:Fallback>
        </mc:AlternateContent>
      </w:r>
      <w:r w:rsidR="0005537C" w:rsidRPr="00851E97">
        <w:rPr>
          <w:rFonts w:asciiTheme="majorBidi" w:hAnsiTheme="majorBidi" w:cstheme="majorBidi"/>
          <w:sz w:val="22"/>
          <w:szCs w:val="22"/>
        </w:rPr>
        <w:t xml:space="preserve">The analysis of the thermal comfort parameter was carried out using linear regression statistical methods. The </w:t>
      </w:r>
      <w:r w:rsidR="00EB5D08">
        <w:rPr>
          <w:rFonts w:asciiTheme="majorBidi" w:hAnsiTheme="majorBidi" w:cstheme="majorBidi"/>
          <w:sz w:val="22"/>
          <w:szCs w:val="22"/>
        </w:rPr>
        <w:t>study</w:t>
      </w:r>
      <w:r w:rsidR="0005537C" w:rsidRPr="00851E97">
        <w:rPr>
          <w:rFonts w:asciiTheme="majorBidi" w:hAnsiTheme="majorBidi" w:cstheme="majorBidi"/>
          <w:sz w:val="22"/>
          <w:szCs w:val="22"/>
        </w:rPr>
        <w:t xml:space="preserve"> of the relationship between environmental parameters was conducted to examine the intensity and direction of the relationship between the PMV index and environmental parameters by finding the coefficient of determination (R²) and the linear regression equation using Microsoft Excel. The calculation of the coefficient of determination can be seen in </w:t>
      </w:r>
      <w:r w:rsidR="0005537C" w:rsidRPr="002D4C28">
        <w:rPr>
          <w:rFonts w:asciiTheme="majorBidi" w:hAnsiTheme="majorBidi" w:cstheme="majorBidi"/>
          <w:sz w:val="22"/>
          <w:szCs w:val="22"/>
          <w:highlight w:val="cyan"/>
        </w:rPr>
        <w:t>Equation (6).</w:t>
      </w:r>
      <w:r w:rsidR="0005537C" w:rsidRPr="00851E97">
        <w:rPr>
          <w:rFonts w:asciiTheme="majorBidi" w:hAnsiTheme="majorBidi" w:cstheme="majorBidi"/>
          <w:sz w:val="22"/>
          <w:szCs w:val="22"/>
        </w:rPr>
        <w:t xml:space="preserve"> Linear regression explains the causal relationship of the variables using the model equation, as seen in </w:t>
      </w:r>
      <w:r w:rsidR="0005537C" w:rsidRPr="002D4C28">
        <w:rPr>
          <w:rFonts w:asciiTheme="majorBidi" w:hAnsiTheme="majorBidi" w:cstheme="majorBidi"/>
          <w:sz w:val="22"/>
          <w:szCs w:val="22"/>
          <w:highlight w:val="cyan"/>
        </w:rPr>
        <w:t>Equation</w:t>
      </w:r>
      <w:r w:rsidR="0005537C" w:rsidRPr="002D4C28">
        <w:rPr>
          <w:rFonts w:asciiTheme="majorBidi" w:hAnsiTheme="majorBidi" w:cstheme="majorBidi"/>
          <w:sz w:val="22"/>
          <w:szCs w:val="22"/>
          <w:highlight w:val="cyan"/>
          <w:rtl/>
        </w:rPr>
        <w:t xml:space="preserve"> </w:t>
      </w:r>
      <w:r w:rsidR="0005537C" w:rsidRPr="002D4C28">
        <w:rPr>
          <w:rFonts w:asciiTheme="majorBidi" w:hAnsiTheme="majorBidi" w:cstheme="majorBidi"/>
          <w:sz w:val="22"/>
          <w:szCs w:val="22"/>
          <w:highlight w:val="cyan"/>
        </w:rPr>
        <w:t>(7).</w:t>
      </w:r>
    </w:p>
    <w:p w14:paraId="1B9B5ADD" w14:textId="2D362C99" w:rsidR="0005537C" w:rsidRPr="00B064AC" w:rsidRDefault="00000000" w:rsidP="003D612E">
      <w:pPr>
        <w:rPr>
          <w:rFonts w:asciiTheme="majorBidi" w:hAnsiTheme="majorBidi" w:cstheme="majorBidi"/>
          <w:sz w:val="20"/>
          <w:szCs w:val="20"/>
        </w:rPr>
      </w:pPr>
      <m:oMathPara>
        <m:oMath>
          <m:sSup>
            <m:sSupPr>
              <m:ctrlPr>
                <w:rPr>
                  <w:rFonts w:ascii="Cambria Math" w:hAnsi="Cambria Math" w:cstheme="majorBidi"/>
                  <w:i/>
                  <w:sz w:val="20"/>
                  <w:szCs w:val="20"/>
                </w:rPr>
              </m:ctrlPr>
            </m:sSupPr>
            <m:e>
              <m:r>
                <w:rPr>
                  <w:rFonts w:ascii="Cambria Math" w:hAnsi="Cambria Math" w:cstheme="majorBidi"/>
                  <w:sz w:val="20"/>
                  <w:szCs w:val="20"/>
                </w:rPr>
                <m:t>R</m:t>
              </m:r>
            </m:e>
            <m:sup>
              <m:r>
                <w:rPr>
                  <w:rFonts w:ascii="Cambria Math" w:hAnsi="Cambria Math" w:cstheme="majorBidi"/>
                  <w:sz w:val="20"/>
                  <w:szCs w:val="20"/>
                </w:rPr>
                <m:t>2</m:t>
              </m:r>
            </m:sup>
          </m:sSup>
          <m:r>
            <w:rPr>
              <w:rFonts w:ascii="Cambria Math" w:hAnsi="Cambria Math" w:cstheme="majorBidi"/>
              <w:sz w:val="20"/>
              <w:szCs w:val="20"/>
            </w:rPr>
            <m:t>=1-</m:t>
          </m:r>
          <m:f>
            <m:fPr>
              <m:ctrlPr>
                <w:rPr>
                  <w:rFonts w:ascii="Cambria Math" w:hAnsi="Cambria Math" w:cstheme="majorBidi"/>
                  <w:i/>
                  <w:sz w:val="20"/>
                  <w:szCs w:val="20"/>
                </w:rPr>
              </m:ctrlPr>
            </m:fPr>
            <m:num>
              <m:d>
                <m:dPr>
                  <m:begChr m:val="["/>
                  <m:endChr m:val="]"/>
                  <m:ctrlPr>
                    <w:rPr>
                      <w:rFonts w:ascii="Cambria Math" w:hAnsi="Cambria Math" w:cstheme="majorBidi"/>
                      <w:i/>
                      <w:sz w:val="20"/>
                      <w:szCs w:val="20"/>
                    </w:rPr>
                  </m:ctrlPr>
                </m:dPr>
                <m:e>
                  <m:nary>
                    <m:naryPr>
                      <m:chr m:val="∑"/>
                      <m:limLoc m:val="subSup"/>
                      <m:ctrlPr>
                        <w:rPr>
                          <w:rFonts w:ascii="Cambria Math" w:hAnsi="Cambria Math" w:cstheme="majorBidi"/>
                          <w: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r>
                        <w:rPr>
                          <w:rFonts w:ascii="Cambria Math" w:hAnsi="Cambria Math" w:cstheme="majorBidi"/>
                          <w:sz w:val="20"/>
                          <w:szCs w:val="20"/>
                        </w:rPr>
                        <m:t>(Y</m:t>
                      </m:r>
                      <m:d>
                        <m:dPr>
                          <m:ctrlPr>
                            <w:rPr>
                              <w:rFonts w:ascii="Cambria Math" w:hAnsi="Cambria Math" w:cstheme="majorBidi"/>
                              <w:i/>
                              <w:sz w:val="20"/>
                              <w:szCs w:val="20"/>
                            </w:rPr>
                          </m:ctrlPr>
                        </m:dPr>
                        <m:e>
                          <m:r>
                            <w:rPr>
                              <w:rFonts w:ascii="Cambria Math" w:hAnsi="Cambria Math" w:cstheme="majorBidi"/>
                              <w:sz w:val="20"/>
                              <w:szCs w:val="20"/>
                            </w:rPr>
                            <m:t>i</m:t>
                          </m:r>
                        </m:e>
                      </m:d>
                      <m:r>
                        <w:rPr>
                          <w:rFonts w:ascii="Cambria Math" w:hAnsi="Cambria Math" w:cstheme="majorBidi"/>
                          <w:sz w:val="20"/>
                          <w:szCs w:val="20"/>
                        </w:rPr>
                        <m:t>-Ot(i)</m:t>
                      </m:r>
                      <m:sSup>
                        <m:sSupPr>
                          <m:ctrlPr>
                            <w:rPr>
                              <w:rFonts w:ascii="Cambria Math" w:hAnsi="Cambria Math" w:cstheme="majorBidi"/>
                              <w: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e>
                  </m:nary>
                </m:e>
              </m:d>
            </m:num>
            <m:den>
              <m:d>
                <m:dPr>
                  <m:begChr m:val="["/>
                  <m:endChr m:val="]"/>
                  <m:ctrlPr>
                    <w:rPr>
                      <w:rFonts w:ascii="Cambria Math" w:hAnsi="Cambria Math" w:cstheme="majorBidi"/>
                      <w:i/>
                      <w:sz w:val="20"/>
                      <w:szCs w:val="20"/>
                    </w:rPr>
                  </m:ctrlPr>
                </m:dPr>
                <m:e>
                  <m:nary>
                    <m:naryPr>
                      <m:chr m:val="∑"/>
                      <m:limLoc m:val="undOvr"/>
                      <m:ctrlPr>
                        <w:rPr>
                          <w:rFonts w:ascii="Cambria Math" w:hAnsi="Cambria Math" w:cstheme="majorBidi"/>
                          <w: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r>
                        <w:rPr>
                          <w:rFonts w:ascii="Cambria Math" w:hAnsi="Cambria Math" w:cstheme="majorBidi"/>
                          <w:sz w:val="20"/>
                          <w:szCs w:val="20"/>
                        </w:rPr>
                        <m:t>(Y</m:t>
                      </m:r>
                      <m:d>
                        <m:dPr>
                          <m:ctrlPr>
                            <w:rPr>
                              <w:rFonts w:ascii="Cambria Math" w:hAnsi="Cambria Math" w:cstheme="majorBidi"/>
                              <w:i/>
                              <w:sz w:val="20"/>
                              <w:szCs w:val="20"/>
                            </w:rPr>
                          </m:ctrlPr>
                        </m:dPr>
                        <m:e>
                          <m:r>
                            <w:rPr>
                              <w:rFonts w:ascii="Cambria Math" w:hAnsi="Cambria Math" w:cstheme="majorBidi"/>
                              <w:sz w:val="20"/>
                              <w:szCs w:val="20"/>
                            </w:rPr>
                            <m:t>i</m:t>
                          </m:r>
                        </m:e>
                      </m:d>
                      <m:r>
                        <w:rPr>
                          <w:rFonts w:ascii="Cambria Math" w:hAnsi="Cambria Math" w:cstheme="majorBidi"/>
                          <w:sz w:val="20"/>
                          <w:szCs w:val="20"/>
                        </w:rPr>
                        <m:t>-Ot</m:t>
                      </m:r>
                      <m:sSup>
                        <m:sSupPr>
                          <m:ctrlPr>
                            <w:rPr>
                              <w:rFonts w:ascii="Cambria Math" w:hAnsi="Cambria Math" w:cstheme="majorBidi"/>
                              <w: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e>
                  </m:nary>
                  <m:r>
                    <w:rPr>
                      <w:rFonts w:ascii="Cambria Math" w:hAnsi="Cambria Math" w:cstheme="majorBidi"/>
                      <w:sz w:val="20"/>
                      <w:szCs w:val="20"/>
                    </w:rPr>
                    <m:t>)</m:t>
                  </m:r>
                </m:e>
              </m:d>
            </m:den>
          </m:f>
        </m:oMath>
      </m:oMathPara>
    </w:p>
    <w:p w14:paraId="31F98F9A" w14:textId="53D81CAE" w:rsidR="0005537C" w:rsidRPr="00851E97" w:rsidRDefault="005A045F" w:rsidP="0005537C">
      <w:pPr>
        <w:jc w:val="both"/>
        <w:rPr>
          <w:rFonts w:asciiTheme="majorBidi" w:hAnsiTheme="majorBidi" w:cstheme="majorBidi"/>
          <w:sz w:val="22"/>
          <w:szCs w:val="22"/>
        </w:rPr>
      </w:pPr>
      <w:r w:rsidRPr="00851E97">
        <w:rPr>
          <w:rFonts w:asciiTheme="majorBidi" w:hAnsiTheme="majorBidi" w:cstheme="majorBidi"/>
          <w:noProof/>
        </w:rPr>
        <mc:AlternateContent>
          <mc:Choice Requires="wps">
            <w:drawing>
              <wp:anchor distT="45720" distB="45720" distL="114300" distR="114300" simplePos="0" relativeHeight="251663360" behindDoc="0" locked="0" layoutInCell="1" allowOverlap="1" wp14:anchorId="05398FF0" wp14:editId="74D5B92C">
                <wp:simplePos x="0" y="0"/>
                <wp:positionH relativeFrom="column">
                  <wp:posOffset>5527881</wp:posOffset>
                </wp:positionH>
                <wp:positionV relativeFrom="paragraph">
                  <wp:posOffset>177302</wp:posOffset>
                </wp:positionV>
                <wp:extent cx="405765" cy="357809"/>
                <wp:effectExtent l="0" t="0" r="0" b="4445"/>
                <wp:wrapNone/>
                <wp:docPr id="10887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405765" cy="357809"/>
                        </a:xfrm>
                        <a:prstGeom prst="rect">
                          <a:avLst/>
                        </a:prstGeom>
                        <a:noFill/>
                        <a:ln w="9525">
                          <a:noFill/>
                          <a:miter lim="800000"/>
                          <a:headEnd/>
                          <a:tailEnd/>
                        </a:ln>
                      </wps:spPr>
                      <wps:txbx>
                        <w:txbxContent>
                          <w:p w14:paraId="6F13ECBA" w14:textId="110DBAFD" w:rsidR="0005537C" w:rsidRDefault="0005537C" w:rsidP="0005537C">
                            <w:r>
                              <w:t>(</w:t>
                            </w:r>
                            <w:r w:rsidR="005A045F">
                              <w:t>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98FF0" id="_x0000_s1033" type="#_x0000_t202" style="position:absolute;left:0;text-align:left;margin-left:435.25pt;margin-top:13.95pt;width:31.95pt;height:28.15pt;rotation:180;flip:x 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" filled="f" stroked="f">
                <v:textbox>
                  <w:txbxContent>
                    <w:p w14:paraId="6F13ECBA" w14:textId="110DBAFD" w:rsidR="0005537C" w:rsidRDefault="0005537C" w:rsidP="0005537C">
                      <w:r>
                        <w:t>(</w:t>
                      </w:r>
                      <w:r w:rsidR="005A045F">
                        <w:t>8</w:t>
                      </w:r>
                      <w:r>
                        <w:t>)</w:t>
                      </w:r>
                    </w:p>
                  </w:txbxContent>
                </v:textbox>
              </v:shape>
            </w:pict>
          </mc:Fallback>
        </mc:AlternateContent>
      </w:r>
      <w:r w:rsidR="0005537C" w:rsidRPr="00851E97">
        <w:rPr>
          <w:rFonts w:asciiTheme="majorBidi" w:hAnsiTheme="majorBidi" w:cstheme="majorBidi"/>
          <w:sz w:val="22"/>
          <w:szCs w:val="22"/>
        </w:rPr>
        <w:t>Y(</w:t>
      </w:r>
      <w:proofErr w:type="spellStart"/>
      <w:r w:rsidR="0005537C" w:rsidRPr="00851E97">
        <w:rPr>
          <w:rFonts w:asciiTheme="majorBidi" w:hAnsiTheme="majorBidi" w:cstheme="majorBidi"/>
          <w:sz w:val="22"/>
          <w:szCs w:val="22"/>
        </w:rPr>
        <w:t>i</w:t>
      </w:r>
      <w:proofErr w:type="spellEnd"/>
      <w:r w:rsidR="0005537C" w:rsidRPr="00851E97">
        <w:rPr>
          <w:rFonts w:asciiTheme="majorBidi" w:hAnsiTheme="majorBidi" w:cstheme="majorBidi"/>
          <w:sz w:val="22"/>
          <w:szCs w:val="22"/>
        </w:rPr>
        <w:t>) is the value predicted by the model, Ot(</w:t>
      </w:r>
      <w:proofErr w:type="spellStart"/>
      <w:r w:rsidR="0005537C" w:rsidRPr="00851E97">
        <w:rPr>
          <w:rFonts w:asciiTheme="majorBidi" w:hAnsiTheme="majorBidi" w:cstheme="majorBidi"/>
          <w:sz w:val="22"/>
          <w:szCs w:val="22"/>
        </w:rPr>
        <w:t>i</w:t>
      </w:r>
      <w:proofErr w:type="spellEnd"/>
      <w:r w:rsidR="0005537C" w:rsidRPr="00851E97">
        <w:rPr>
          <w:rFonts w:asciiTheme="majorBidi" w:hAnsiTheme="majorBidi" w:cstheme="majorBidi"/>
          <w:sz w:val="22"/>
          <w:szCs w:val="22"/>
        </w:rPr>
        <w:t xml:space="preserve">) is the calculated value, </w:t>
      </w:r>
      <w:r w:rsidR="0005537C" w:rsidRPr="00851E97">
        <w:rPr>
          <w:rFonts w:ascii="Cambria Math" w:hAnsi="Cambria Math" w:cs="Cambria Math"/>
          <w:sz w:val="22"/>
          <w:szCs w:val="22"/>
        </w:rPr>
        <w:t>𝑂𝑡</w:t>
      </w:r>
      <w:r w:rsidR="0005537C" w:rsidRPr="00851E97">
        <w:rPr>
          <w:rFonts w:asciiTheme="majorBidi" w:hAnsiTheme="majorBidi" w:cstheme="majorBidi"/>
          <w:sz w:val="22"/>
          <w:szCs w:val="22"/>
        </w:rPr>
        <w:t>̅̅̅ is the mean of the calculated values, and N is the number of data points.</w:t>
      </w:r>
    </w:p>
    <w:p w14:paraId="4E06CD14" w14:textId="77777777" w:rsidR="0005537C" w:rsidRPr="00851E97" w:rsidRDefault="0005537C" w:rsidP="0005537C">
      <w:pPr>
        <w:bidi/>
        <w:jc w:val="both"/>
        <w:rPr>
          <w:rFonts w:asciiTheme="majorBidi" w:hAnsiTheme="majorBidi" w:cstheme="majorBidi"/>
          <w:sz w:val="22"/>
          <w:szCs w:val="22"/>
        </w:rPr>
      </w:pPr>
      <m:oMathPara>
        <m:oMathParaPr>
          <m:jc m:val="left"/>
        </m:oMathParaPr>
        <m:oMath>
          <m:r>
            <w:rPr>
              <w:rFonts w:ascii="Cambria Math" w:hAnsi="Cambria Math" w:cstheme="majorBidi"/>
              <w:sz w:val="22"/>
              <w:szCs w:val="22"/>
            </w:rPr>
            <m:t>Y=a+bx</m:t>
          </m:r>
        </m:oMath>
      </m:oMathPara>
    </w:p>
    <w:p w14:paraId="16F8F897" w14:textId="68656C2E" w:rsidR="000C3FE9" w:rsidRPr="00851E97" w:rsidRDefault="0005537C" w:rsidP="000C3FE9">
      <w:pPr>
        <w:jc w:val="both"/>
        <w:rPr>
          <w:rFonts w:asciiTheme="majorBidi" w:hAnsiTheme="majorBidi" w:cstheme="majorBidi"/>
          <w:sz w:val="22"/>
          <w:szCs w:val="22"/>
        </w:rPr>
      </w:pPr>
      <w:r w:rsidRPr="00851E97">
        <w:rPr>
          <w:rFonts w:asciiTheme="majorBidi" w:hAnsiTheme="majorBidi" w:cstheme="majorBidi"/>
          <w:sz w:val="22"/>
          <w:szCs w:val="22"/>
        </w:rPr>
        <w:t>Y is a dependent variable that represents the PMV index value, X is an independent variable that inversely reflects the environmental parameters, a is a constant, and b is the slope coefficient of the regression line</w:t>
      </w:r>
      <w:r w:rsidR="005A045F">
        <w:rPr>
          <w:rFonts w:asciiTheme="majorBidi" w:hAnsiTheme="majorBidi" w:cstheme="majorBidi"/>
          <w:sz w:val="22"/>
          <w:szCs w:val="22"/>
        </w:rPr>
        <w:t>,</w:t>
      </w:r>
      <w:r w:rsidR="005A045F" w:rsidRPr="005A045F">
        <w:rPr>
          <w:rFonts w:asciiTheme="majorBidi" w:hAnsiTheme="majorBidi" w:cstheme="majorBidi"/>
          <w:sz w:val="22"/>
          <w:szCs w:val="22"/>
        </w:rPr>
        <w:t xml:space="preserve"> </w:t>
      </w:r>
      <w:r w:rsidR="005A045F" w:rsidRPr="00851E97">
        <w:rPr>
          <w:rFonts w:asciiTheme="majorBidi" w:hAnsiTheme="majorBidi" w:cstheme="majorBidi"/>
          <w:sz w:val="22"/>
          <w:szCs w:val="22"/>
        </w:rPr>
        <w:t xml:space="preserve">as seen in </w:t>
      </w:r>
      <w:r w:rsidR="005A045F" w:rsidRPr="002D4C28">
        <w:rPr>
          <w:rFonts w:asciiTheme="majorBidi" w:hAnsiTheme="majorBidi" w:cstheme="majorBidi"/>
          <w:sz w:val="22"/>
          <w:szCs w:val="22"/>
          <w:highlight w:val="cyan"/>
        </w:rPr>
        <w:t>Equation</w:t>
      </w:r>
      <w:r w:rsidR="005A045F" w:rsidRPr="002D4C28">
        <w:rPr>
          <w:rFonts w:asciiTheme="majorBidi" w:hAnsiTheme="majorBidi" w:cstheme="majorBidi"/>
          <w:sz w:val="22"/>
          <w:szCs w:val="22"/>
          <w:highlight w:val="cyan"/>
          <w:rtl/>
        </w:rPr>
        <w:t xml:space="preserve"> </w:t>
      </w:r>
      <w:r w:rsidR="005A045F" w:rsidRPr="002D4C28">
        <w:rPr>
          <w:rFonts w:asciiTheme="majorBidi" w:hAnsiTheme="majorBidi" w:cstheme="majorBidi"/>
          <w:sz w:val="22"/>
          <w:szCs w:val="22"/>
          <w:highlight w:val="cyan"/>
        </w:rPr>
        <w:t>(8).</w:t>
      </w:r>
    </w:p>
    <w:p w14:paraId="05CFA673" w14:textId="3AF42E9F" w:rsidR="0005537C" w:rsidRPr="00851E97" w:rsidRDefault="00B064AC" w:rsidP="0005537C">
      <w:pPr>
        <w:jc w:val="both"/>
        <w:rPr>
          <w:rFonts w:asciiTheme="majorBidi" w:hAnsiTheme="majorBidi" w:cstheme="majorBidi"/>
          <w:sz w:val="22"/>
          <w:szCs w:val="22"/>
        </w:rPr>
      </w:pPr>
      <w:r>
        <w:rPr>
          <w:rFonts w:asciiTheme="majorBidi" w:hAnsiTheme="majorBidi" w:cstheme="majorBidi"/>
          <w:b/>
          <w:bCs/>
          <w:sz w:val="22"/>
          <w:szCs w:val="22"/>
        </w:rPr>
        <w:t>2.</w:t>
      </w:r>
      <w:r w:rsidR="0005537C" w:rsidRPr="00851E97">
        <w:rPr>
          <w:rFonts w:asciiTheme="majorBidi" w:hAnsiTheme="majorBidi" w:cstheme="majorBidi"/>
          <w:b/>
          <w:bCs/>
          <w:sz w:val="22"/>
          <w:szCs w:val="22"/>
        </w:rPr>
        <w:t>Materials and Methods</w:t>
      </w:r>
    </w:p>
    <w:p w14:paraId="0A31425A" w14:textId="15826A39" w:rsidR="0005537C" w:rsidRPr="00851E97" w:rsidRDefault="0005537C" w:rsidP="0005537C">
      <w:pPr>
        <w:jc w:val="both"/>
        <w:rPr>
          <w:rFonts w:asciiTheme="majorBidi" w:hAnsiTheme="majorBidi" w:cstheme="majorBidi"/>
          <w:sz w:val="22"/>
          <w:szCs w:val="22"/>
          <w:rtl/>
          <w:lang w:bidi="fa-IR"/>
        </w:rPr>
      </w:pPr>
      <w:r w:rsidRPr="00851E97">
        <w:rPr>
          <w:rFonts w:asciiTheme="majorBidi" w:hAnsiTheme="majorBidi" w:cstheme="majorBidi"/>
          <w:sz w:val="22"/>
          <w:szCs w:val="22"/>
        </w:rPr>
        <w:t xml:space="preserve">The modeling of this case study in this research was conducted in the Grasshopper plugin environment, which is installed on Rhino software. Simulations for lighting, thermal comfort, energy, and climate analysis were carried out in the Honeybee and Ladybug environments. Their plugins were added to the Grasshopper environment, </w:t>
      </w:r>
      <w:r w:rsidR="00B75886">
        <w:rPr>
          <w:rFonts w:asciiTheme="majorBidi" w:hAnsiTheme="majorBidi" w:cstheme="majorBidi"/>
          <w:sz w:val="22"/>
          <w:szCs w:val="22"/>
        </w:rPr>
        <w:t>enabling it to perform</w:t>
      </w:r>
      <w:r w:rsidRPr="00851E97">
        <w:rPr>
          <w:rFonts w:asciiTheme="majorBidi" w:hAnsiTheme="majorBidi" w:cstheme="majorBidi"/>
          <w:sz w:val="22"/>
          <w:szCs w:val="22"/>
        </w:rPr>
        <w:t xml:space="preserve"> energy and daylighting analyses</w:t>
      </w:r>
      <w:r w:rsidR="00EB5D08">
        <w:rPr>
          <w:rFonts w:asciiTheme="majorBidi" w:hAnsiTheme="majorBidi" w:cstheme="majorBidi"/>
          <w:sz w:val="22"/>
          <w:szCs w:val="22"/>
        </w:rPr>
        <w:t>.</w:t>
      </w:r>
      <w:r w:rsidRPr="00851E97">
        <w:rPr>
          <w:rFonts w:asciiTheme="majorBidi" w:hAnsiTheme="majorBidi" w:cstheme="majorBidi"/>
          <w:sz w:val="22"/>
          <w:szCs w:val="22"/>
        </w:rPr>
        <w:t xml:space="preserve"> </w:t>
      </w:r>
      <w:r w:rsidRPr="00851E97">
        <w:rPr>
          <w:rFonts w:asciiTheme="majorBidi" w:hAnsiTheme="majorBidi" w:cstheme="majorBidi"/>
          <w:sz w:val="22"/>
          <w:szCs w:val="22"/>
        </w:rPr>
        <w:fldChar w:fldCharType="begin"/>
      </w:r>
      <w:r w:rsidRPr="00851E97">
        <w:rPr>
          <w:rFonts w:asciiTheme="majorBidi" w:hAnsiTheme="majorBidi" w:cstheme="majorBidi"/>
          <w:sz w:val="22"/>
          <w:szCs w:val="22"/>
        </w:rPr>
        <w:instrText xml:space="preserve"> ADDIN EN.CITE &lt;EndNote&gt;&lt;Cite&gt;&lt;Author&gt;Sadeghipour Roudsari&lt;/Author&gt;&lt;Year&gt;2013&lt;/Year&gt;&lt;RecNum&gt;5867&lt;/RecNum&gt;&lt;DisplayText&gt;(Sadeghipour Roudsari &amp;amp; Pak, 2013)&lt;/DisplayText&gt;&lt;record&gt;&lt;rec-number&gt;5867&lt;/rec-number&gt;&lt;foreign-keys&gt;&lt;key app="EN" db-id="dtspwv5t8xt20zezvtgpp9alz2wfzxwrdftx" timestamp="1743799017"&gt;5867&lt;/key&gt;&lt;/foreign-keys&gt;&lt;ref-type name="Journal Article"&gt;17&lt;/ref-type&gt;&lt;contributors&gt;&lt;authors&gt;&lt;author&gt;Sadeghipour Roudsari, Mostapha&lt;/author&gt;&lt;author&gt;Pak, M.&lt;/author&gt;&lt;/authors&gt;&lt;/contributors&gt;&lt;titles&gt;&lt;title&gt;Ladybug: A parametric environmental plugin for grasshopper to help designers create an environmentally-conscious design&lt;/title&gt;&lt;secondary-title&gt;Proceedings of BS 2013: 13th Conference of the International Building Performance Simulation Association&lt;/secondary-title&gt;&lt;/titles&gt;&lt;periodical&gt;&lt;full-title&gt;Proceedings of BS 2013: 13th Conference of the International Building Performance Simulation Association&lt;/full-title&gt;&lt;/periodical&gt;&lt;pages&gt;3128-3135&lt;/pages&gt;&lt;dates&gt;&lt;year&gt;2013&lt;/year&gt;&lt;pub-dates&gt;&lt;date&gt;01/01&lt;/date&gt;&lt;/pub-dates&gt;&lt;/dates&gt;&lt;urls&gt;&lt;/urls&gt;&lt;/record&gt;&lt;/Cite&gt;&lt;/EndNote&gt;</w:instrText>
      </w:r>
      <w:r w:rsidRPr="00851E97">
        <w:rPr>
          <w:rFonts w:asciiTheme="majorBidi" w:hAnsiTheme="majorBidi" w:cstheme="majorBidi"/>
          <w:sz w:val="22"/>
          <w:szCs w:val="22"/>
        </w:rPr>
        <w:fldChar w:fldCharType="separate"/>
      </w:r>
      <w:r w:rsidRPr="00851E97">
        <w:rPr>
          <w:rFonts w:asciiTheme="majorBidi" w:hAnsiTheme="majorBidi" w:cstheme="majorBidi"/>
          <w:noProof/>
          <w:sz w:val="22"/>
          <w:szCs w:val="22"/>
        </w:rPr>
        <w:t>(Sadeghipour Roudsari &amp; Pak, 2013)</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xml:space="preserve">. In the Grasshopper plugin environment, the Honeybee and Ladybug plugins can </w:t>
      </w:r>
      <w:proofErr w:type="spellStart"/>
      <w:r w:rsidRPr="00851E97">
        <w:rPr>
          <w:rFonts w:asciiTheme="majorBidi" w:hAnsiTheme="majorBidi" w:cstheme="majorBidi"/>
          <w:sz w:val="22"/>
          <w:szCs w:val="22"/>
        </w:rPr>
        <w:t>parametricize</w:t>
      </w:r>
      <w:proofErr w:type="spellEnd"/>
      <w:r w:rsidRPr="00851E97">
        <w:rPr>
          <w:rFonts w:asciiTheme="majorBidi" w:hAnsiTheme="majorBidi" w:cstheme="majorBidi"/>
          <w:sz w:val="22"/>
          <w:szCs w:val="22"/>
        </w:rPr>
        <w:t xml:space="preserve"> the building physics simulation algorithm. In other words, all variables in a simulation can be instantly adjusted, allowing for highly flexible simulations. </w:t>
      </w:r>
      <w:r w:rsidR="00EB5D08">
        <w:rPr>
          <w:rFonts w:asciiTheme="majorBidi" w:hAnsiTheme="majorBidi" w:cstheme="majorBidi"/>
          <w:sz w:val="22"/>
          <w:szCs w:val="22"/>
        </w:rPr>
        <w:t>The</w:t>
      </w:r>
      <w:r w:rsidRPr="00851E97">
        <w:rPr>
          <w:rFonts w:asciiTheme="majorBidi" w:hAnsiTheme="majorBidi" w:cstheme="majorBidi"/>
          <w:sz w:val="22"/>
          <w:szCs w:val="22"/>
        </w:rPr>
        <w:t xml:space="preserve"> Honeybee and Ladybug plugins serve as a wrapper for energy and thermal comfort simulation software, connecting energy-related simulations to </w:t>
      </w:r>
      <w:proofErr w:type="spellStart"/>
      <w:r w:rsidRPr="00851E97">
        <w:rPr>
          <w:rFonts w:asciiTheme="majorBidi" w:hAnsiTheme="majorBidi" w:cstheme="majorBidi"/>
          <w:sz w:val="22"/>
          <w:szCs w:val="22"/>
        </w:rPr>
        <w:t>OpenStudio</w:t>
      </w:r>
      <w:proofErr w:type="spellEnd"/>
      <w:r w:rsidRPr="00851E97">
        <w:rPr>
          <w:rFonts w:asciiTheme="majorBidi" w:hAnsiTheme="majorBidi" w:cstheme="majorBidi"/>
          <w:sz w:val="22"/>
          <w:szCs w:val="22"/>
        </w:rPr>
        <w:t xml:space="preserve"> and </w:t>
      </w:r>
      <w:proofErr w:type="spellStart"/>
      <w:r w:rsidRPr="00851E97">
        <w:rPr>
          <w:rFonts w:asciiTheme="majorBidi" w:hAnsiTheme="majorBidi" w:cstheme="majorBidi"/>
          <w:sz w:val="22"/>
          <w:szCs w:val="22"/>
        </w:rPr>
        <w:t>EnergyPlus</w:t>
      </w:r>
      <w:proofErr w:type="spellEnd"/>
      <w:r w:rsidRPr="00851E97">
        <w:rPr>
          <w:rFonts w:asciiTheme="majorBidi" w:hAnsiTheme="majorBidi" w:cstheme="majorBidi"/>
          <w:sz w:val="22"/>
          <w:szCs w:val="22"/>
        </w:rPr>
        <w:t>, and analyzing thermal comfort issues through these connections</w:t>
      </w:r>
      <w:r w:rsidR="00EB5D08">
        <w:rPr>
          <w:rFonts w:asciiTheme="majorBidi" w:hAnsiTheme="majorBidi" w:cstheme="majorBidi"/>
          <w:sz w:val="22"/>
          <w:szCs w:val="22"/>
        </w:rPr>
        <w:t>.</w:t>
      </w:r>
      <w:r w:rsidRPr="00851E97">
        <w:rPr>
          <w:rFonts w:asciiTheme="majorBidi" w:hAnsiTheme="majorBidi" w:cstheme="majorBidi"/>
          <w:sz w:val="22"/>
          <w:szCs w:val="22"/>
        </w:rPr>
        <w:t xml:space="preserve"> </w:t>
      </w:r>
      <w:r w:rsidRPr="00851E97">
        <w:rPr>
          <w:rFonts w:asciiTheme="majorBidi" w:hAnsiTheme="majorBidi" w:cstheme="majorBidi"/>
          <w:sz w:val="22"/>
          <w:szCs w:val="22"/>
        </w:rPr>
        <w:fldChar w:fldCharType="begin"/>
      </w:r>
      <w:r w:rsidR="004C1305" w:rsidRPr="00851E97">
        <w:rPr>
          <w:rFonts w:asciiTheme="majorBidi" w:hAnsiTheme="majorBidi" w:cstheme="majorBidi"/>
          <w:sz w:val="22"/>
          <w:szCs w:val="22"/>
        </w:rPr>
        <w:instrText xml:space="preserve"> ADDIN EN.CITE &lt;EndNote&gt;&lt;Cite&gt;&lt;Author&gt;Pilechiha&lt;/Author&gt;&lt;Year&gt;2022&lt;/Year&gt;&lt;RecNum&gt;5642&lt;/RecNum&gt;&lt;DisplayText&gt;(Pilechiha, Norouziasas, &amp;amp; ... 2022)&lt;/DisplayText&gt;&lt;record&gt;&lt;rec-number&gt;5642&lt;/rec-number&gt;&lt;foreign-keys&gt;&lt;key app="EN" db-id="dtspwv5t8xt20zezvtgpp9alz2wfzxwrdftx" timestamp="1743669765"&gt;5642&lt;/key&gt;&lt;/foreign-keys&gt;&lt;ref-type name="Journal Article"&gt;17&lt;/ref-type&gt;&lt;contributors&gt;&lt;authors&gt;&lt;author&gt;P Pilechiha&lt;/author&gt;&lt;author&gt;A Norouziasas&lt;/author&gt;&lt;author&gt;...&lt;/author&gt;&lt;/authors&gt;&lt;/contributors&gt;&lt;titles&gt;&lt;title&gt;Evaluation of occupant&amp;apos;s adaptive thermal comfort behaviour in naturally ventilated courtyard houses&lt;/title&gt;&lt;secondary-title&gt;Smart and Sustainable …&lt;/secondary-title&gt;&lt;/titles&gt;&lt;periodical&gt;&lt;full-title&gt;Smart and Sustainable …&lt;/full-title&gt;&lt;/periodical&gt;&lt;dates&gt;&lt;year&gt;2022&lt;/year&gt;&lt;/dates&gt;&lt;urls&gt;&lt;related-urls&gt;&lt;url&gt;https://www.emerald.com/insight/content/doi/10.1108/SASBE-02-2021-0020/full/html&lt;/url&gt;&lt;/related-urls&gt;&lt;/urls&gt;&lt;custom1&gt;23 cites: https://scholar.google.com/scholar?cites=6737175275953469322&amp;amp;as_sdt=2005&amp;amp;sciodt=2007&amp;amp;hl=en&amp;#xD;Query date: 2025-02-16 00:28:12&lt;/custom1&gt;&lt;electronic-resource-num&gt;10.1108/sasbe-02-2021-0020&lt;/electronic-resource-num&gt;&lt;/record&gt;&lt;/Cite&gt;&lt;/EndNote&gt;</w:instrText>
      </w:r>
      <w:r w:rsidRPr="00851E97">
        <w:rPr>
          <w:rFonts w:asciiTheme="majorBidi" w:hAnsiTheme="majorBidi" w:cstheme="majorBidi"/>
          <w:sz w:val="22"/>
          <w:szCs w:val="22"/>
        </w:rPr>
        <w:fldChar w:fldCharType="separate"/>
      </w:r>
      <w:r w:rsidR="004C1305" w:rsidRPr="00851E97">
        <w:rPr>
          <w:rFonts w:asciiTheme="majorBidi" w:hAnsiTheme="majorBidi" w:cstheme="majorBidi"/>
          <w:noProof/>
          <w:sz w:val="22"/>
          <w:szCs w:val="22"/>
        </w:rPr>
        <w:t>(Pilechiha, Norouziasas, &amp; ... 2022)</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w:t>
      </w:r>
      <w:r w:rsidRPr="00851E97">
        <w:rPr>
          <w:rFonts w:asciiTheme="majorBidi" w:hAnsiTheme="majorBidi" w:cstheme="majorBidi"/>
          <w:sz w:val="22"/>
          <w:szCs w:val="22"/>
          <w:rtl/>
        </w:rPr>
        <w:t xml:space="preserve"> </w:t>
      </w:r>
      <w:r w:rsidRPr="00851E97">
        <w:rPr>
          <w:rFonts w:asciiTheme="majorBidi" w:hAnsiTheme="majorBidi" w:cstheme="majorBidi"/>
          <w:sz w:val="22"/>
          <w:szCs w:val="22"/>
        </w:rPr>
        <w:t>A study conducted by</w:t>
      </w:r>
      <w:r w:rsidRPr="00851E97">
        <w:rPr>
          <w:rFonts w:asciiTheme="majorBidi" w:hAnsiTheme="majorBidi" w:cstheme="majorBidi"/>
          <w:sz w:val="22"/>
          <w:szCs w:val="22"/>
        </w:rPr>
        <w:fldChar w:fldCharType="begin"/>
      </w:r>
      <w:r w:rsidRPr="00851E97">
        <w:rPr>
          <w:rFonts w:asciiTheme="majorBidi" w:hAnsiTheme="majorBidi" w:cstheme="majorBidi"/>
          <w:sz w:val="22"/>
          <w:szCs w:val="22"/>
        </w:rPr>
        <w:instrText xml:space="preserve"> ADDIN EN.CITE &lt;EndNote&gt;&lt;Cite&gt;&lt;Author&gt;Ashdown&lt;/Author&gt;&lt;Year&gt;2006&lt;/Year&gt;&lt;RecNum&gt;5869&lt;/RecNum&gt;&lt;DisplayText&gt;(Ashdown et al., 2006)&lt;/DisplayText&gt;&lt;record&gt;&lt;rec-number&gt;5869&lt;/rec-number&gt;&lt;foreign-keys&gt;&lt;key app="EN" db-id="dtspwv5t8xt20zezvtgpp9alz2wfzxwrdftx" timestamp="1743799753"&gt;5869&lt;/key&gt;&lt;/foreign-keys&gt;&lt;ref-type name="Book"&gt;6&lt;/ref-type&gt;&lt;contributors&gt;&lt;authors&gt;&lt;author&gt;Ashdown, I.&lt;/author&gt;&lt;author&gt;Bedocs, L.&lt;/author&gt;&lt;author&gt;Carroll, W.&lt;/author&gt;&lt;author&gt;de Boer, Jan&lt;/author&gt;&lt;author&gt;Dehoff, P.&lt;/author&gt;&lt;author&gt;Donn, Michael&lt;/author&gt;&lt;author&gt;Erhorn, H.&lt;/author&gt;&lt;author&gt;Escaffre, Louis&lt;/author&gt;&lt;author&gt;Fontoynont, Marc&lt;/author&gt;&lt;author&gt;Greenup, Phillip&lt;/author&gt;&lt;/authors&gt;&lt;/contributors&gt;&lt;titles&gt;&lt;title&gt;CIE 171:2006 Test Cases to Assess the Accuracy of Lighting Computer Programs&lt;/title&gt;&lt;/titles&gt;&lt;dates&gt;&lt;year&gt;2006&lt;/year&gt;&lt;/dates&gt;&lt;urls&gt;&lt;/urls&gt;&lt;/record&gt;&lt;/Cite&gt;&lt;/EndNote&gt;</w:instrText>
      </w:r>
      <w:r w:rsidRPr="00851E97">
        <w:rPr>
          <w:rFonts w:asciiTheme="majorBidi" w:hAnsiTheme="majorBidi" w:cstheme="majorBidi"/>
          <w:sz w:val="22"/>
          <w:szCs w:val="22"/>
        </w:rPr>
        <w:fldChar w:fldCharType="separate"/>
      </w:r>
      <w:r w:rsidRPr="00851E97">
        <w:rPr>
          <w:rFonts w:asciiTheme="majorBidi" w:hAnsiTheme="majorBidi" w:cstheme="majorBidi"/>
          <w:noProof/>
          <w:sz w:val="22"/>
          <w:szCs w:val="22"/>
        </w:rPr>
        <w:t>(Ashdown et al., 2006)</w:t>
      </w:r>
      <w:r w:rsidRPr="00851E97">
        <w:rPr>
          <w:rFonts w:asciiTheme="majorBidi" w:hAnsiTheme="majorBidi" w:cstheme="majorBidi"/>
          <w:sz w:val="22"/>
          <w:szCs w:val="22"/>
        </w:rPr>
        <w:fldChar w:fldCharType="end"/>
      </w:r>
      <w:r w:rsidRPr="00851E97">
        <w:rPr>
          <w:rFonts w:asciiTheme="majorBidi" w:hAnsiTheme="majorBidi" w:cstheme="majorBidi"/>
          <w:sz w:val="22"/>
          <w:szCs w:val="22"/>
          <w:rtl/>
        </w:rPr>
        <w:t xml:space="preserve"> </w:t>
      </w:r>
      <w:r w:rsidRPr="00851E97">
        <w:rPr>
          <w:rFonts w:asciiTheme="majorBidi" w:hAnsiTheme="majorBidi" w:cstheme="majorBidi"/>
          <w:sz w:val="22"/>
          <w:szCs w:val="22"/>
        </w:rPr>
        <w:t xml:space="preserve">Based on a comparative study between the simulation model and experimental analysis, it is proven that Radiance analyses perform with high accuracy. Additionally, Reinhart and colleagues show that the accuracy for simulating PMV is </w:t>
      </w:r>
      <w:proofErr w:type="gramStart"/>
      <w:r w:rsidRPr="00851E97">
        <w:rPr>
          <w:rFonts w:asciiTheme="majorBidi" w:hAnsiTheme="majorBidi" w:cstheme="majorBidi"/>
          <w:sz w:val="22"/>
          <w:szCs w:val="22"/>
        </w:rPr>
        <w:t>similar to</w:t>
      </w:r>
      <w:proofErr w:type="gramEnd"/>
      <w:r w:rsidRPr="00851E97">
        <w:rPr>
          <w:rFonts w:asciiTheme="majorBidi" w:hAnsiTheme="majorBidi" w:cstheme="majorBidi"/>
          <w:sz w:val="22"/>
          <w:szCs w:val="22"/>
        </w:rPr>
        <w:t xml:space="preserve"> the experimental model, indicating the reliability of the data</w:t>
      </w:r>
      <w:r w:rsidR="00EB5D08">
        <w:rPr>
          <w:rFonts w:asciiTheme="majorBidi" w:hAnsiTheme="majorBidi" w:cstheme="majorBidi"/>
          <w:sz w:val="22"/>
          <w:szCs w:val="22"/>
        </w:rPr>
        <w:t>.</w:t>
      </w:r>
      <w:r w:rsidRPr="00851E97">
        <w:rPr>
          <w:rFonts w:asciiTheme="majorBidi" w:hAnsiTheme="majorBidi" w:cstheme="majorBidi"/>
          <w:sz w:val="22"/>
          <w:szCs w:val="22"/>
        </w:rPr>
        <w:t xml:space="preserve"> </w:t>
      </w:r>
      <w:r w:rsidRPr="00851E97">
        <w:rPr>
          <w:rFonts w:asciiTheme="majorBidi" w:hAnsiTheme="majorBidi" w:cstheme="majorBidi"/>
          <w:sz w:val="22"/>
          <w:szCs w:val="22"/>
        </w:rPr>
        <w:fldChar w:fldCharType="begin">
          <w:fldData xml:space="preserve">PEVuZE5vdGU+PENpdGU+PEF1dGhvcj5aaG91PC9BdXRob3I+PFllYXI+MjAyMzwvWWVhcj48UmVj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PjxlbGVjdHJvbmljLXJlc291cmNlLW51bT4xMC4xMDE2L2ouanRoZXJiaW8uMjAyMy4xMDM3MjI8
L2VsZWN0cm9uaWMtcmVzb3VyY2UtbnVtPjxyZW1vdGUtZGF0YWJhc2UtcHJvdmlkZXI+TkxNPC9y
ZW1vdGUtZGF0YWJhc2UtcHJvdmlkZXI+PGxhbmd1YWdlPmVuZzwvbGFuZ3VhZ2U+PC9yZWNvcmQ+
PC9DaXRlPjwvRW5kTm90ZT5=
</w:fldData>
        </w:fldChar>
      </w:r>
      <w:r w:rsidRPr="00851E97">
        <w:rPr>
          <w:rFonts w:asciiTheme="majorBidi" w:hAnsiTheme="majorBidi" w:cstheme="majorBidi"/>
          <w:sz w:val="22"/>
          <w:szCs w:val="22"/>
        </w:rPr>
        <w:instrText xml:space="preserve"> ADDIN EN.CITE </w:instrText>
      </w:r>
      <w:r w:rsidRPr="00851E97">
        <w:rPr>
          <w:rFonts w:asciiTheme="majorBidi" w:hAnsiTheme="majorBidi" w:cstheme="majorBidi"/>
          <w:sz w:val="22"/>
          <w:szCs w:val="22"/>
        </w:rPr>
        <w:fldChar w:fldCharType="begin">
          <w:fldData xml:space="preserve">PEVuZE5vdGU+PENpdGU+PEF1dGhvcj5aaG91PC9BdXRob3I+PFllYXI+MjAyMzwvWWVhcj48UmVj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PjxlbGVjdHJvbmljLXJlc291cmNlLW51bT4xMC4xMDE2L2ouanRoZXJiaW8uMjAyMy4xMDM3MjI8
L2VsZWN0cm9uaWMtcmVzb3VyY2UtbnVtPjxyZW1vdGUtZGF0YWJhc2UtcHJvdmlkZXI+TkxNPC9y
ZW1vdGUtZGF0YWJhc2UtcHJvdmlkZXI+PGxhbmd1YWdlPmVuZzwvbGFuZ3VhZ2U+PC9yZWNvcmQ+
PC9DaXRlPjwvRW5kTm90ZT5=
</w:fldData>
        </w:fldChar>
      </w:r>
      <w:r w:rsidRPr="00851E97">
        <w:rPr>
          <w:rFonts w:asciiTheme="majorBidi" w:hAnsiTheme="majorBidi" w:cstheme="majorBidi"/>
          <w:sz w:val="22"/>
          <w:szCs w:val="22"/>
        </w:rPr>
        <w:instrText xml:space="preserve"> ADDIN EN.CITE.DATA </w:instrText>
      </w:r>
      <w:r w:rsidRPr="00851E97">
        <w:rPr>
          <w:rFonts w:asciiTheme="majorBidi" w:hAnsiTheme="majorBidi" w:cstheme="majorBidi"/>
          <w:sz w:val="22"/>
          <w:szCs w:val="22"/>
        </w:rPr>
      </w:r>
      <w:r w:rsidRPr="00851E97">
        <w:rPr>
          <w:rFonts w:asciiTheme="majorBidi" w:hAnsiTheme="majorBidi" w:cstheme="majorBidi"/>
          <w:sz w:val="22"/>
          <w:szCs w:val="22"/>
        </w:rPr>
        <w:fldChar w:fldCharType="end"/>
      </w:r>
      <w:r w:rsidRPr="00851E97">
        <w:rPr>
          <w:rFonts w:asciiTheme="majorBidi" w:hAnsiTheme="majorBidi" w:cstheme="majorBidi"/>
          <w:sz w:val="22"/>
          <w:szCs w:val="22"/>
        </w:rPr>
      </w:r>
      <w:r w:rsidRPr="00851E97">
        <w:rPr>
          <w:rFonts w:asciiTheme="majorBidi" w:hAnsiTheme="majorBidi" w:cstheme="majorBidi"/>
          <w:sz w:val="22"/>
          <w:szCs w:val="22"/>
        </w:rPr>
        <w:fldChar w:fldCharType="separate"/>
      </w:r>
      <w:r w:rsidRPr="00851E97">
        <w:rPr>
          <w:rFonts w:asciiTheme="majorBidi" w:hAnsiTheme="majorBidi" w:cstheme="majorBidi"/>
          <w:noProof/>
          <w:sz w:val="22"/>
          <w:szCs w:val="22"/>
        </w:rPr>
        <w:t>(Zhou et al., 2023)</w:t>
      </w:r>
      <w:r w:rsidRPr="00851E97">
        <w:rPr>
          <w:rFonts w:asciiTheme="majorBidi" w:hAnsiTheme="majorBidi" w:cstheme="majorBidi"/>
          <w:sz w:val="22"/>
          <w:szCs w:val="22"/>
        </w:rPr>
        <w:fldChar w:fldCharType="end"/>
      </w:r>
      <w:r w:rsidRPr="00851E97">
        <w:rPr>
          <w:rFonts w:asciiTheme="majorBidi" w:hAnsiTheme="majorBidi" w:cstheme="majorBidi"/>
          <w:sz w:val="22"/>
          <w:szCs w:val="22"/>
        </w:rPr>
        <w:t xml:space="preserve">. In </w:t>
      </w:r>
      <w:r w:rsidR="00EB5D08" w:rsidRPr="002D4C28">
        <w:rPr>
          <w:rFonts w:asciiTheme="majorBidi" w:hAnsiTheme="majorBidi" w:cstheme="majorBidi"/>
          <w:b/>
          <w:bCs/>
          <w:sz w:val="22"/>
          <w:szCs w:val="22"/>
          <w:highlight w:val="cyan"/>
        </w:rPr>
        <w:t>Figure 1</w:t>
      </w:r>
      <w:r w:rsidRPr="00851E97">
        <w:rPr>
          <w:rFonts w:asciiTheme="majorBidi" w:hAnsiTheme="majorBidi" w:cstheme="majorBidi"/>
          <w:sz w:val="22"/>
          <w:szCs w:val="22"/>
        </w:rPr>
        <w:t xml:space="preserve">, the research tools used in this study are specified. Thermal comfort simulations can be performed using the Legacy version of the Honeybee plugin. To calculate annual thermal comfort indices during specific </w:t>
      </w:r>
      <w:r w:rsidR="00EB5D08">
        <w:rPr>
          <w:rFonts w:asciiTheme="majorBidi" w:hAnsiTheme="majorBidi" w:cstheme="majorBidi"/>
          <w:sz w:val="22"/>
          <w:szCs w:val="22"/>
        </w:rPr>
        <w:t>periods</w:t>
      </w:r>
      <w:r w:rsidRPr="00851E97">
        <w:rPr>
          <w:rFonts w:asciiTheme="majorBidi" w:hAnsiTheme="majorBidi" w:cstheme="majorBidi"/>
          <w:sz w:val="22"/>
          <w:szCs w:val="22"/>
        </w:rPr>
        <w:t xml:space="preserve">, the use of the Honeybee Plus version is essential. </w:t>
      </w:r>
      <w:r w:rsidR="00EB5D08">
        <w:rPr>
          <w:rFonts w:asciiTheme="majorBidi" w:hAnsiTheme="majorBidi" w:cstheme="majorBidi"/>
          <w:sz w:val="22"/>
          <w:szCs w:val="22"/>
        </w:rPr>
        <w:t>The</w:t>
      </w:r>
      <w:r w:rsidRPr="00851E97">
        <w:rPr>
          <w:rFonts w:asciiTheme="majorBidi" w:hAnsiTheme="majorBidi" w:cstheme="majorBidi"/>
          <w:sz w:val="22"/>
          <w:szCs w:val="22"/>
        </w:rPr>
        <w:t xml:space="preserve"> added capabilities in this version allow for conducting cross-sectional studies for thermal comfort simulations and can even calculate thermal comfort indices for short periods, such as one day.</w:t>
      </w:r>
    </w:p>
    <w:p w14:paraId="73E9C279" w14:textId="5B653B0E" w:rsidR="0005537C" w:rsidRPr="00851E97" w:rsidRDefault="0005537C" w:rsidP="0005537C">
      <w:pPr>
        <w:rPr>
          <w:rFonts w:asciiTheme="majorBidi" w:hAnsiTheme="majorBidi" w:cstheme="majorBidi"/>
          <w:rtl/>
        </w:rPr>
      </w:pPr>
    </w:p>
    <w:p w14:paraId="69D683A8" w14:textId="2FDC6A42" w:rsidR="0005537C" w:rsidRDefault="0005537C" w:rsidP="0005537C">
      <w:pPr>
        <w:rPr>
          <w:rFonts w:asciiTheme="majorBidi" w:hAnsiTheme="majorBidi" w:cstheme="majorBidi"/>
        </w:rPr>
      </w:pPr>
    </w:p>
    <w:p w14:paraId="3EA5BF65" w14:textId="0446E80D" w:rsidR="005A045F" w:rsidRDefault="005A045F" w:rsidP="0005537C">
      <w:pPr>
        <w:rPr>
          <w:rFonts w:asciiTheme="majorBidi" w:hAnsiTheme="majorBidi" w:cstheme="majorBidi"/>
        </w:rPr>
      </w:pPr>
    </w:p>
    <w:p w14:paraId="32070CAA" w14:textId="77777777" w:rsidR="005A045F" w:rsidRDefault="005A045F" w:rsidP="0005537C">
      <w:pPr>
        <w:rPr>
          <w:rFonts w:asciiTheme="majorBidi" w:hAnsiTheme="majorBidi" w:cstheme="majorBidi"/>
        </w:rPr>
      </w:pPr>
    </w:p>
    <w:p w14:paraId="139062C1" w14:textId="0A393750" w:rsidR="005A045F" w:rsidRDefault="005A045F" w:rsidP="0005537C">
      <w:pPr>
        <w:rPr>
          <w:rFonts w:asciiTheme="majorBidi" w:hAnsiTheme="majorBidi" w:cstheme="majorBidi"/>
        </w:rPr>
      </w:pPr>
    </w:p>
    <w:p w14:paraId="5B1A641A" w14:textId="77777777" w:rsidR="005A045F" w:rsidRDefault="005A045F" w:rsidP="0005537C">
      <w:pPr>
        <w:rPr>
          <w:rFonts w:asciiTheme="majorBidi" w:hAnsiTheme="majorBidi" w:cstheme="majorBidi"/>
        </w:rPr>
      </w:pPr>
    </w:p>
    <w:p w14:paraId="0F86217E" w14:textId="77777777" w:rsidR="005A045F" w:rsidRPr="00851E97" w:rsidRDefault="005A045F" w:rsidP="0005537C">
      <w:pPr>
        <w:rPr>
          <w:rFonts w:asciiTheme="majorBidi" w:hAnsiTheme="majorBidi" w:cstheme="majorBidi"/>
          <w:rtl/>
        </w:rPr>
      </w:pPr>
    </w:p>
    <w:p w14:paraId="6585ACDB" w14:textId="0588720F" w:rsidR="0005537C" w:rsidRDefault="0005537C" w:rsidP="0005537C">
      <w:pPr>
        <w:rPr>
          <w:rFonts w:asciiTheme="majorBidi" w:hAnsiTheme="majorBidi" w:cstheme="majorBidi"/>
        </w:rPr>
      </w:pPr>
    </w:p>
    <w:p w14:paraId="6BE36CF4" w14:textId="4731CA4C" w:rsidR="00B064AC" w:rsidRDefault="00F34D53" w:rsidP="0005537C">
      <w:pPr>
        <w:rPr>
          <w:rFonts w:asciiTheme="majorBidi" w:hAnsiTheme="majorBidi" w:cstheme="majorBidi"/>
        </w:rPr>
      </w:pPr>
      <w:r>
        <w:rPr>
          <w:rFonts w:asciiTheme="majorBidi" w:hAnsiTheme="majorBidi" w:cstheme="majorBidi"/>
          <w:noProof/>
          <w:rtl/>
          <w:lang w:val="ar-SA"/>
          <w14:ligatures w14:val="standardContextual"/>
        </w:rPr>
        <w:drawing>
          <wp:anchor distT="0" distB="0" distL="114300" distR="114300" simplePos="0" relativeHeight="251674624" behindDoc="0" locked="0" layoutInCell="1" allowOverlap="1" wp14:anchorId="4A9B22B3" wp14:editId="385541BD">
            <wp:simplePos x="0" y="0"/>
            <wp:positionH relativeFrom="margin">
              <wp:align>center</wp:align>
            </wp:positionH>
            <wp:positionV relativeFrom="paragraph">
              <wp:posOffset>-327660</wp:posOffset>
            </wp:positionV>
            <wp:extent cx="6231890" cy="2035629"/>
            <wp:effectExtent l="0" t="0" r="0" b="3175"/>
            <wp:wrapNone/>
            <wp:docPr id="1407358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58167" name="Picture 1407358167"/>
                    <pic:cNvPicPr/>
                  </pic:nvPicPr>
                  <pic:blipFill rotWithShape="1">
                    <a:blip r:embed="rId8" cstate="print">
                      <a:extLst>
                        <a:ext uri="{28A0092B-C50C-407E-A947-70E740481C1C}">
                          <a14:useLocalDpi xmlns:a14="http://schemas.microsoft.com/office/drawing/2010/main" val="0"/>
                        </a:ext>
                      </a:extLst>
                    </a:blip>
                    <a:srcRect l="4254" t="8123" r="13051" b="13230"/>
                    <a:stretch/>
                  </pic:blipFill>
                  <pic:spPr bwMode="auto">
                    <a:xfrm>
                      <a:off x="0" y="0"/>
                      <a:ext cx="6231890" cy="2035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F710C" w14:textId="77777777" w:rsidR="00B064AC" w:rsidRDefault="00B064AC" w:rsidP="0005537C">
      <w:pPr>
        <w:rPr>
          <w:rFonts w:asciiTheme="majorBidi" w:hAnsiTheme="majorBidi" w:cstheme="majorBidi"/>
        </w:rPr>
      </w:pPr>
    </w:p>
    <w:p w14:paraId="7045FFE4" w14:textId="77777777" w:rsidR="00F34D53" w:rsidRDefault="00F34D53" w:rsidP="0005537C">
      <w:pPr>
        <w:rPr>
          <w:rFonts w:asciiTheme="majorBidi" w:hAnsiTheme="majorBidi" w:cstheme="majorBidi"/>
        </w:rPr>
      </w:pPr>
    </w:p>
    <w:p w14:paraId="0C6F8CD6" w14:textId="77777777" w:rsidR="00F34D53" w:rsidRDefault="00F34D53" w:rsidP="0005537C">
      <w:pPr>
        <w:rPr>
          <w:rFonts w:asciiTheme="majorBidi" w:hAnsiTheme="majorBidi" w:cstheme="majorBidi"/>
        </w:rPr>
      </w:pPr>
    </w:p>
    <w:p w14:paraId="30AA5CFA" w14:textId="77777777" w:rsidR="00F34D53" w:rsidRDefault="00F34D53" w:rsidP="0005537C">
      <w:pPr>
        <w:rPr>
          <w:rFonts w:asciiTheme="majorBidi" w:hAnsiTheme="majorBidi" w:cstheme="majorBidi"/>
        </w:rPr>
      </w:pPr>
    </w:p>
    <w:p w14:paraId="0FBA0216" w14:textId="77777777" w:rsidR="00F34D53" w:rsidRDefault="00F34D53" w:rsidP="0005537C">
      <w:pPr>
        <w:rPr>
          <w:rFonts w:asciiTheme="majorBidi" w:hAnsiTheme="majorBidi" w:cstheme="majorBidi"/>
        </w:rPr>
      </w:pPr>
    </w:p>
    <w:p w14:paraId="7896360D" w14:textId="77777777" w:rsidR="00F34D53" w:rsidRDefault="00F34D53" w:rsidP="0005537C">
      <w:pPr>
        <w:rPr>
          <w:rFonts w:asciiTheme="majorBidi" w:hAnsiTheme="majorBidi" w:cstheme="majorBidi"/>
        </w:rPr>
      </w:pPr>
    </w:p>
    <w:p w14:paraId="020B8BDF" w14:textId="77777777" w:rsidR="00F34D53" w:rsidRDefault="00F34D53" w:rsidP="0005537C">
      <w:pPr>
        <w:rPr>
          <w:rFonts w:asciiTheme="majorBidi" w:hAnsiTheme="majorBidi" w:cstheme="majorBidi"/>
        </w:rPr>
      </w:pPr>
    </w:p>
    <w:p w14:paraId="27968683" w14:textId="77777777" w:rsidR="00F34D53" w:rsidRDefault="00F34D53" w:rsidP="0005537C">
      <w:pPr>
        <w:rPr>
          <w:rFonts w:asciiTheme="majorBidi" w:hAnsiTheme="majorBidi" w:cstheme="majorBidi"/>
        </w:rPr>
      </w:pPr>
    </w:p>
    <w:p w14:paraId="4BB5E0D1" w14:textId="77777777" w:rsidR="00B064AC" w:rsidRPr="00851E97" w:rsidRDefault="00B064AC" w:rsidP="0005537C">
      <w:pPr>
        <w:rPr>
          <w:rFonts w:asciiTheme="majorBidi" w:hAnsiTheme="majorBidi" w:cstheme="majorBidi"/>
          <w:rtl/>
        </w:rPr>
      </w:pPr>
    </w:p>
    <w:p w14:paraId="30D02076" w14:textId="6F21AC84" w:rsidR="00B25497" w:rsidRPr="005A045F" w:rsidRDefault="00EB5D08" w:rsidP="005A045F">
      <w:pPr>
        <w:jc w:val="center"/>
        <w:rPr>
          <w:rFonts w:asciiTheme="majorBidi" w:hAnsiTheme="majorBidi" w:cstheme="majorBidi"/>
          <w:sz w:val="20"/>
          <w:szCs w:val="20"/>
        </w:rPr>
      </w:pPr>
      <w:r>
        <w:rPr>
          <w:rFonts w:asciiTheme="majorBidi" w:hAnsiTheme="majorBidi" w:cstheme="majorBidi"/>
          <w:sz w:val="20"/>
          <w:szCs w:val="20"/>
        </w:rPr>
        <w:t>Fig.</w:t>
      </w:r>
      <w:r w:rsidR="005A045F" w:rsidRPr="004D0AB0">
        <w:rPr>
          <w:rFonts w:asciiTheme="majorBidi" w:hAnsiTheme="majorBidi" w:cstheme="majorBidi"/>
          <w:sz w:val="20"/>
          <w:szCs w:val="20"/>
        </w:rPr>
        <w:t xml:space="preserve"> 1. </w:t>
      </w:r>
      <w:r>
        <w:rPr>
          <w:rFonts w:asciiTheme="majorBidi" w:hAnsiTheme="majorBidi" w:cstheme="majorBidi"/>
          <w:sz w:val="20"/>
          <w:szCs w:val="20"/>
        </w:rPr>
        <w:t>Research</w:t>
      </w:r>
      <w:r w:rsidR="005A045F" w:rsidRPr="004D0AB0">
        <w:rPr>
          <w:rFonts w:asciiTheme="majorBidi" w:hAnsiTheme="majorBidi" w:cstheme="majorBidi"/>
          <w:sz w:val="20"/>
          <w:szCs w:val="20"/>
        </w:rPr>
        <w:t xml:space="preserve"> process</w:t>
      </w:r>
    </w:p>
    <w:p w14:paraId="21EC81F4" w14:textId="1DECD699" w:rsidR="003D612E" w:rsidRPr="00B0066F" w:rsidRDefault="005A045F" w:rsidP="005A045F">
      <w:pPr>
        <w:jc w:val="both"/>
        <w:rPr>
          <w:rFonts w:asciiTheme="majorBidi" w:hAnsiTheme="majorBidi" w:cstheme="majorBidi"/>
          <w:sz w:val="22"/>
          <w:szCs w:val="22"/>
          <w:rtl/>
        </w:rPr>
      </w:pPr>
      <w:r w:rsidRPr="003D612E">
        <w:t xml:space="preserve"> </w:t>
      </w:r>
      <w:r w:rsidRPr="003D612E">
        <w:rPr>
          <w:rFonts w:asciiTheme="majorBidi" w:hAnsiTheme="majorBidi" w:cstheme="majorBidi"/>
          <w:sz w:val="22"/>
          <w:szCs w:val="22"/>
        </w:rPr>
        <w:t>Figure 1 illustrates the research process, outlining the steps involved in analyzing atrium configurations and their impact on thermal comfort in different climates</w:t>
      </w:r>
      <w:r>
        <w:rPr>
          <w:rFonts w:asciiTheme="majorBidi" w:hAnsiTheme="majorBidi" w:cstheme="majorBidi"/>
          <w:sz w:val="22"/>
          <w:szCs w:val="22"/>
        </w:rPr>
        <w:t xml:space="preserve">. </w:t>
      </w:r>
      <w:r w:rsidR="003D612E" w:rsidRPr="00B0066F">
        <w:rPr>
          <w:rFonts w:asciiTheme="majorBidi" w:hAnsiTheme="majorBidi" w:cstheme="majorBidi"/>
          <w:sz w:val="22"/>
          <w:szCs w:val="22"/>
        </w:rPr>
        <w:t xml:space="preserve">In this study, a five-story office building is considered, with the top floor being modeled and simulated. By default, the geometry of this office building is a square with dimensions of 15 meters by 15 meters, divided into </w:t>
      </w:r>
      <w:r w:rsidR="00EB5D08">
        <w:rPr>
          <w:rFonts w:asciiTheme="majorBidi" w:hAnsiTheme="majorBidi" w:cstheme="majorBidi"/>
          <w:sz w:val="22"/>
          <w:szCs w:val="22"/>
        </w:rPr>
        <w:t>nine</w:t>
      </w:r>
      <w:r w:rsidR="003D612E" w:rsidRPr="00B0066F">
        <w:rPr>
          <w:rFonts w:asciiTheme="majorBidi" w:hAnsiTheme="majorBidi" w:cstheme="majorBidi"/>
          <w:sz w:val="22"/>
          <w:szCs w:val="22"/>
        </w:rPr>
        <w:t xml:space="preserve"> equal sections. Each office room, by default, is 5 meters by 5 meters, and the atrium is assumed to have a fixed square geometry. What varies in this study is the placement of the atrium on different facades of the building plan. The plan is divided into a 9-grid layout, and these </w:t>
      </w:r>
      <w:r w:rsidR="00EB5D08">
        <w:rPr>
          <w:rFonts w:asciiTheme="majorBidi" w:hAnsiTheme="majorBidi" w:cstheme="majorBidi"/>
          <w:sz w:val="22"/>
          <w:szCs w:val="22"/>
        </w:rPr>
        <w:t>nine</w:t>
      </w:r>
      <w:r w:rsidR="003D612E" w:rsidRPr="00B0066F">
        <w:rPr>
          <w:rFonts w:asciiTheme="majorBidi" w:hAnsiTheme="majorBidi" w:cstheme="majorBidi"/>
          <w:sz w:val="22"/>
          <w:szCs w:val="22"/>
        </w:rPr>
        <w:t xml:space="preserve"> sections are rearranged to simulate </w:t>
      </w:r>
      <w:r w:rsidR="00EB5D08">
        <w:rPr>
          <w:rFonts w:asciiTheme="majorBidi" w:hAnsiTheme="majorBidi" w:cstheme="majorBidi"/>
          <w:sz w:val="22"/>
          <w:szCs w:val="22"/>
        </w:rPr>
        <w:t>various</w:t>
      </w:r>
      <w:r w:rsidR="003D612E" w:rsidRPr="00B0066F">
        <w:rPr>
          <w:rFonts w:asciiTheme="majorBidi" w:hAnsiTheme="majorBidi" w:cstheme="majorBidi"/>
          <w:sz w:val="22"/>
          <w:szCs w:val="22"/>
        </w:rPr>
        <w:t xml:space="preserve"> configurations. The objective of this research is to determine the optimal placement of the atrium in two different climates: the cold and dry climate of Tabriz and the hot and dry climate of Yazd. In these various placements, the atrium is indirectly connected to the office spaces through a ceiling-mounted channel. This model is explained </w:t>
      </w:r>
      <w:r w:rsidR="003D612E" w:rsidRPr="002D4C28">
        <w:rPr>
          <w:rFonts w:asciiTheme="majorBidi" w:hAnsiTheme="majorBidi" w:cstheme="majorBidi"/>
          <w:sz w:val="22"/>
          <w:szCs w:val="22"/>
          <w:highlight w:val="cyan"/>
        </w:rPr>
        <w:t xml:space="preserve">in Table </w:t>
      </w:r>
      <w:r w:rsidR="00F34D53">
        <w:rPr>
          <w:rFonts w:asciiTheme="majorBidi" w:hAnsiTheme="majorBidi" w:cstheme="majorBidi"/>
          <w:sz w:val="22"/>
          <w:szCs w:val="22"/>
        </w:rPr>
        <w:t>3</w:t>
      </w:r>
      <w:r w:rsidR="003D612E" w:rsidRPr="00B0066F">
        <w:rPr>
          <w:rFonts w:asciiTheme="majorBidi" w:hAnsiTheme="majorBidi" w:cstheme="majorBidi"/>
          <w:sz w:val="22"/>
          <w:szCs w:val="22"/>
        </w:rPr>
        <w:t xml:space="preserve"> by default. Additionally, three types of atrium connections to the office spaces are considered: an atrium connecting to two adjacent rooms, an atrium connecting to three adjacent rooms, and an atrium connecting to four adjacent rooms.</w:t>
      </w:r>
    </w:p>
    <w:p w14:paraId="03817276" w14:textId="5B5F0D5C" w:rsidR="003D612E" w:rsidRDefault="00CB7CFF" w:rsidP="003D612E">
      <w:pPr>
        <w:jc w:val="both"/>
        <w:rPr>
          <w:rFonts w:asciiTheme="majorBidi" w:hAnsiTheme="majorBidi" w:cstheme="majorBidi"/>
          <w:rtl/>
        </w:rPr>
      </w:pPr>
      <w:r w:rsidRPr="00B0066F">
        <w:rPr>
          <w:rFonts w:asciiTheme="majorBidi" w:hAnsiTheme="majorBidi" w:cstheme="majorBidi"/>
          <w:noProof/>
          <w:sz w:val="22"/>
          <w:szCs w:val="22"/>
          <w:rtl/>
          <w:lang w:val="ar-SA"/>
          <w14:ligatures w14:val="standardContextual"/>
        </w:rPr>
        <w:drawing>
          <wp:anchor distT="0" distB="0" distL="114300" distR="114300" simplePos="0" relativeHeight="251678720" behindDoc="0" locked="0" layoutInCell="1" allowOverlap="1" wp14:anchorId="39F4245A" wp14:editId="4130BDAC">
            <wp:simplePos x="0" y="0"/>
            <wp:positionH relativeFrom="column">
              <wp:posOffset>-254000</wp:posOffset>
            </wp:positionH>
            <wp:positionV relativeFrom="paragraph">
              <wp:posOffset>8255</wp:posOffset>
            </wp:positionV>
            <wp:extent cx="6543040" cy="2273300"/>
            <wp:effectExtent l="0" t="0" r="0" b="0"/>
            <wp:wrapNone/>
            <wp:docPr id="1313853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3250" name="Picture 1313853250"/>
                    <pic:cNvPicPr/>
                  </pic:nvPicPr>
                  <pic:blipFill rotWithShape="1">
                    <a:blip r:embed="rId9" cstate="print">
                      <a:extLst>
                        <a:ext uri="{28A0092B-C50C-407E-A947-70E740481C1C}">
                          <a14:useLocalDpi xmlns:a14="http://schemas.microsoft.com/office/drawing/2010/main" val="0"/>
                        </a:ext>
                      </a:extLst>
                    </a:blip>
                    <a:srcRect l="5540" t="7879" r="7379" b="6577"/>
                    <a:stretch/>
                  </pic:blipFill>
                  <pic:spPr bwMode="auto">
                    <a:xfrm>
                      <a:off x="0" y="0"/>
                      <a:ext cx="6543040"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C280B" w14:textId="527791CD" w:rsidR="003D612E" w:rsidRDefault="003D612E" w:rsidP="003D612E">
      <w:pPr>
        <w:rPr>
          <w:rFonts w:asciiTheme="majorBidi" w:hAnsiTheme="majorBidi" w:cstheme="majorBidi"/>
          <w:rtl/>
        </w:rPr>
      </w:pPr>
    </w:p>
    <w:p w14:paraId="21764B2F" w14:textId="77777777" w:rsidR="003D612E" w:rsidRDefault="003D612E" w:rsidP="003D612E">
      <w:pPr>
        <w:rPr>
          <w:rFonts w:asciiTheme="majorBidi" w:hAnsiTheme="majorBidi" w:cstheme="majorBidi"/>
          <w:rtl/>
        </w:rPr>
      </w:pPr>
    </w:p>
    <w:p w14:paraId="717F67D9" w14:textId="5798F6A2" w:rsidR="003D612E" w:rsidRDefault="003D612E" w:rsidP="003D612E">
      <w:pPr>
        <w:rPr>
          <w:rFonts w:asciiTheme="majorBidi" w:hAnsiTheme="majorBidi" w:cstheme="majorBidi"/>
          <w:rtl/>
        </w:rPr>
      </w:pPr>
    </w:p>
    <w:p w14:paraId="3D99E6C9" w14:textId="77777777" w:rsidR="003D612E" w:rsidRDefault="003D612E" w:rsidP="003D612E">
      <w:pPr>
        <w:rPr>
          <w:rFonts w:asciiTheme="majorBidi" w:hAnsiTheme="majorBidi" w:cstheme="majorBidi"/>
          <w:rtl/>
        </w:rPr>
      </w:pPr>
    </w:p>
    <w:p w14:paraId="6DD0BF09" w14:textId="66819FF3" w:rsidR="003D612E" w:rsidRDefault="003D612E" w:rsidP="003D612E">
      <w:pPr>
        <w:rPr>
          <w:rFonts w:asciiTheme="majorBidi" w:hAnsiTheme="majorBidi" w:cstheme="majorBidi"/>
          <w:rtl/>
        </w:rPr>
      </w:pPr>
    </w:p>
    <w:p w14:paraId="6607300D" w14:textId="0E5A66E8" w:rsidR="003D612E" w:rsidRDefault="003D612E" w:rsidP="003D612E">
      <w:pPr>
        <w:rPr>
          <w:rFonts w:asciiTheme="majorBidi" w:hAnsiTheme="majorBidi" w:cstheme="majorBidi"/>
        </w:rPr>
      </w:pPr>
    </w:p>
    <w:p w14:paraId="658E88BC" w14:textId="77777777" w:rsidR="003D612E" w:rsidRDefault="003D612E" w:rsidP="003D612E">
      <w:pPr>
        <w:rPr>
          <w:rFonts w:asciiTheme="majorBidi" w:hAnsiTheme="majorBidi" w:cstheme="majorBidi"/>
          <w:rtl/>
        </w:rPr>
      </w:pPr>
    </w:p>
    <w:p w14:paraId="7D885D3D" w14:textId="77777777" w:rsidR="003D612E" w:rsidRDefault="003D612E" w:rsidP="003D612E">
      <w:pPr>
        <w:rPr>
          <w:rFonts w:asciiTheme="majorBidi" w:hAnsiTheme="majorBidi" w:cstheme="majorBidi"/>
          <w:rtl/>
        </w:rPr>
      </w:pPr>
    </w:p>
    <w:p w14:paraId="52FF44EE" w14:textId="77777777" w:rsidR="003D612E" w:rsidRDefault="003D612E" w:rsidP="003D612E">
      <w:pPr>
        <w:rPr>
          <w:rFonts w:asciiTheme="majorBidi" w:hAnsiTheme="majorBidi" w:cstheme="majorBidi"/>
          <w:rtl/>
        </w:rPr>
      </w:pPr>
    </w:p>
    <w:p w14:paraId="0B60CE9B" w14:textId="77777777" w:rsidR="003D612E" w:rsidRDefault="003D612E" w:rsidP="003D612E">
      <w:pPr>
        <w:rPr>
          <w:rFonts w:asciiTheme="majorBidi" w:hAnsiTheme="majorBidi" w:cstheme="majorBidi"/>
        </w:rPr>
      </w:pPr>
    </w:p>
    <w:p w14:paraId="478EAB58" w14:textId="77777777" w:rsidR="00B0066F" w:rsidRDefault="00B0066F" w:rsidP="003D612E">
      <w:pPr>
        <w:rPr>
          <w:rFonts w:asciiTheme="majorBidi" w:hAnsiTheme="majorBidi" w:cstheme="majorBidi"/>
          <w:rtl/>
        </w:rPr>
      </w:pPr>
    </w:p>
    <w:p w14:paraId="5F828815" w14:textId="77777777" w:rsidR="003D612E" w:rsidRDefault="003D612E" w:rsidP="003D612E">
      <w:pPr>
        <w:rPr>
          <w:rFonts w:asciiTheme="majorBidi" w:hAnsiTheme="majorBidi" w:cstheme="majorBidi"/>
          <w:rtl/>
        </w:rPr>
      </w:pPr>
    </w:p>
    <w:p w14:paraId="68CA760A" w14:textId="429DE6C6" w:rsidR="003D612E" w:rsidRDefault="00EB5D08" w:rsidP="003D612E">
      <w:pPr>
        <w:jc w:val="center"/>
        <w:rPr>
          <w:rFonts w:asciiTheme="majorBidi" w:hAnsiTheme="majorBidi" w:cstheme="majorBidi"/>
          <w:sz w:val="20"/>
          <w:szCs w:val="20"/>
        </w:rPr>
      </w:pPr>
      <w:r>
        <w:rPr>
          <w:rFonts w:asciiTheme="majorBidi" w:hAnsiTheme="majorBidi" w:cstheme="majorBidi"/>
          <w:sz w:val="20"/>
          <w:szCs w:val="20"/>
        </w:rPr>
        <w:t>Fig.</w:t>
      </w:r>
      <w:r w:rsidR="003D612E" w:rsidRPr="005A045F">
        <w:rPr>
          <w:rFonts w:asciiTheme="majorBidi" w:hAnsiTheme="majorBidi" w:cstheme="majorBidi"/>
          <w:sz w:val="20"/>
          <w:szCs w:val="20"/>
        </w:rPr>
        <w:t xml:space="preserve"> 2. </w:t>
      </w:r>
      <w:r>
        <w:rPr>
          <w:rFonts w:asciiTheme="majorBidi" w:hAnsiTheme="majorBidi" w:cstheme="majorBidi"/>
          <w:sz w:val="20"/>
          <w:szCs w:val="20"/>
        </w:rPr>
        <w:t>The</w:t>
      </w:r>
      <w:r w:rsidR="003D612E" w:rsidRPr="005A045F">
        <w:rPr>
          <w:rFonts w:asciiTheme="majorBidi" w:hAnsiTheme="majorBidi" w:cstheme="majorBidi"/>
          <w:sz w:val="20"/>
          <w:szCs w:val="20"/>
        </w:rPr>
        <w:t xml:space="preserve"> base atrium model </w:t>
      </w:r>
    </w:p>
    <w:p w14:paraId="4E4F88D5" w14:textId="77777777" w:rsidR="000C3FE9" w:rsidRDefault="000C3FE9" w:rsidP="003D612E">
      <w:pPr>
        <w:jc w:val="center"/>
        <w:rPr>
          <w:rFonts w:asciiTheme="majorBidi" w:hAnsiTheme="majorBidi" w:cstheme="majorBidi"/>
          <w:sz w:val="20"/>
          <w:szCs w:val="20"/>
        </w:rPr>
      </w:pPr>
    </w:p>
    <w:p w14:paraId="6DD95728" w14:textId="4D2536CC" w:rsidR="000C3FE9" w:rsidRPr="000C3FE9" w:rsidRDefault="000C3FE9" w:rsidP="000C3FE9">
      <w:pPr>
        <w:jc w:val="both"/>
        <w:rPr>
          <w:sz w:val="22"/>
          <w:szCs w:val="22"/>
        </w:rPr>
      </w:pPr>
      <w:r w:rsidRPr="000C3FE9">
        <w:rPr>
          <w:sz w:val="22"/>
          <w:szCs w:val="22"/>
        </w:rPr>
        <w:t>A five-story office building was modeled, with only the top floor simulated to reduce computational complexity while maintaining relevance for atrium performance analysis. The building geometry is a 15 m × 15 m square, divided into nine equal sections (5 m × 5 m each</w:t>
      </w:r>
      <w:proofErr w:type="gramStart"/>
      <w:r w:rsidRPr="000C3FE9">
        <w:rPr>
          <w:sz w:val="22"/>
          <w:szCs w:val="22"/>
        </w:rPr>
        <w:t>)</w:t>
      </w:r>
      <w:r w:rsidR="002A000A">
        <w:rPr>
          <w:sz w:val="22"/>
          <w:szCs w:val="22"/>
        </w:rPr>
        <w:t xml:space="preserve"> </w:t>
      </w:r>
      <w:r w:rsidRPr="000C3FE9">
        <w:rPr>
          <w:sz w:val="22"/>
          <w:szCs w:val="22"/>
        </w:rPr>
        <w:t>.</w:t>
      </w:r>
      <w:proofErr w:type="gramEnd"/>
      <w:r w:rsidRPr="000C3FE9">
        <w:rPr>
          <w:sz w:val="22"/>
          <w:szCs w:val="22"/>
        </w:rPr>
        <w:t xml:space="preserve"> Each office room is 5 m × 5 m by default, and the atrium maintains a fixed square geometry.</w:t>
      </w:r>
      <w:r>
        <w:rPr>
          <w:sz w:val="22"/>
          <w:szCs w:val="22"/>
        </w:rPr>
        <w:t xml:space="preserve"> </w:t>
      </w:r>
      <w:r w:rsidRPr="000C3FE9">
        <w:rPr>
          <w:sz w:val="22"/>
          <w:szCs w:val="22"/>
        </w:rPr>
        <w:t>The primary variable in this study is the placement of the atrium within the 9-grid layout of the building plan. The nine sections were rearranged to simulate various spatial configurations. The research objective is to determine the optimal atrium placement in two distinct climates</w:t>
      </w:r>
      <w:r>
        <w:rPr>
          <w:sz w:val="22"/>
          <w:szCs w:val="22"/>
        </w:rPr>
        <w:t xml:space="preserve">, </w:t>
      </w:r>
      <w:r w:rsidRPr="000C3FE9">
        <w:rPr>
          <w:sz w:val="22"/>
          <w:szCs w:val="22"/>
        </w:rPr>
        <w:t>cold-dry (Tabriz) and hot-dry (Yazd)</w:t>
      </w:r>
      <w:r w:rsidR="002A000A">
        <w:rPr>
          <w:sz w:val="22"/>
          <w:szCs w:val="22"/>
        </w:rPr>
        <w:t xml:space="preserve"> </w:t>
      </w:r>
      <w:r w:rsidR="002A000A">
        <w:rPr>
          <w:sz w:val="22"/>
          <w:szCs w:val="22"/>
        </w:rPr>
        <w:fldChar w:fldCharType="begin"/>
      </w:r>
      <w:r w:rsidR="002A000A">
        <w:rPr>
          <w:sz w:val="22"/>
          <w:szCs w:val="22"/>
        </w:rPr>
        <w:instrText xml:space="preserve"> ADDIN EN.CITE &lt;EndNote&gt;&lt;Cite&gt;&lt;Author&gt;Nikghadam&lt;/Author&gt;&lt;RecNum&gt;4288&lt;/RecNum&gt;&lt;DisplayText&gt;(N. Nikghadam, , , , , Sabernejad, Jaleh)&lt;/DisplayText&gt;&lt;record&gt;&lt;rec-number&gt;4288&lt;/rec-number&gt;&lt;foreign-keys&gt;&lt;key app="EN" db-id="rpesxr5t5xdzriesp0ev5sebpttddeefrerp" timestamp="1779691785"&gt;4288&lt;/key&gt;&lt;/foreign-keys&gt;&lt;ref-type name="Journal Article"&gt;17&lt;/ref-type&gt;&lt;contributors&gt;&lt;authors&gt;&lt;author&gt;Nikghadam, Niloufar, , , , , Sabernejad, Jaleh&lt;/author&gt;&lt;/authors&gt;&lt;/contributors&gt;&lt;titles&gt;&lt;title&gt;Optimization of the Direction and Number of Atrium Openings in a Centralized Model for Improving Thermal Comfort in Office Buildings in Hot and Dry Climates (Case Study of Yazd City)&lt;/title&gt;&lt;secondary-title&gt;Space Ontology International Journal&lt;/secondary-title&gt;&lt;/titles&gt;&lt;periodical&gt;&lt;full-title&gt;Space Ontology International Journal&lt;/full-title&gt;&lt;/periodical&gt;&lt;pages&gt;43-61&lt;/pages&gt;&lt;volume&gt;14&lt;/volume&gt;&lt;number&gt;3&lt;/number&gt;&lt;dates&gt;&lt;/dates&gt;&lt;urls&gt;&lt;related-urls&gt;&lt;url&gt;https://sanad.iau.ir/fa/Article/1206995&lt;/url&gt;&lt;/related-urls&gt;&lt;/urls&gt;&lt;electronic-resource-num&gt;10.71879/soij.2025.1206995&lt;/electronic-resource-num&gt;&lt;/record&gt;&lt;/Cite&gt;&lt;/EndNote&gt;</w:instrText>
      </w:r>
      <w:r w:rsidR="002A000A">
        <w:rPr>
          <w:sz w:val="22"/>
          <w:szCs w:val="22"/>
        </w:rPr>
        <w:fldChar w:fldCharType="separate"/>
      </w:r>
      <w:r w:rsidR="002A000A">
        <w:rPr>
          <w:noProof/>
          <w:sz w:val="22"/>
          <w:szCs w:val="22"/>
        </w:rPr>
        <w:t>(N. Nikghadam, , , , , Sabernejad, Jaleh)</w:t>
      </w:r>
      <w:r w:rsidR="002A000A">
        <w:rPr>
          <w:sz w:val="22"/>
          <w:szCs w:val="22"/>
        </w:rPr>
        <w:fldChar w:fldCharType="end"/>
      </w:r>
      <w:r w:rsidRPr="000C3FE9">
        <w:rPr>
          <w:sz w:val="22"/>
          <w:szCs w:val="22"/>
        </w:rPr>
        <w:t xml:space="preserve">. </w:t>
      </w:r>
      <w:r w:rsidR="003D612E" w:rsidRPr="000C3FE9">
        <w:rPr>
          <w:sz w:val="22"/>
          <w:szCs w:val="22"/>
        </w:rPr>
        <w:t xml:space="preserve">This configuration is graphically shown in </w:t>
      </w:r>
      <w:r w:rsidR="003D612E" w:rsidRPr="00F34D53">
        <w:rPr>
          <w:sz w:val="22"/>
          <w:szCs w:val="22"/>
          <w:highlight w:val="cyan"/>
        </w:rPr>
        <w:t>Figure 2</w:t>
      </w:r>
      <w:r w:rsidR="003D612E" w:rsidRPr="000C3FE9">
        <w:rPr>
          <w:sz w:val="22"/>
          <w:szCs w:val="22"/>
        </w:rPr>
        <w:t xml:space="preserve">, and the base atrium model with </w:t>
      </w:r>
      <w:r w:rsidR="003D612E" w:rsidRPr="000C3FE9">
        <w:rPr>
          <w:sz w:val="22"/>
          <w:szCs w:val="22"/>
        </w:rPr>
        <w:lastRenderedPageBreak/>
        <w:t>indirect connection via a channel.</w:t>
      </w:r>
      <w:r w:rsidR="00B0066F" w:rsidRPr="000C3FE9">
        <w:rPr>
          <w:sz w:val="22"/>
          <w:szCs w:val="22"/>
        </w:rPr>
        <w:t xml:space="preserve"> </w:t>
      </w:r>
      <w:r w:rsidRPr="000C3FE9">
        <w:rPr>
          <w:sz w:val="22"/>
          <w:szCs w:val="22"/>
        </w:rPr>
        <w:t>Seasonal divisions were defined according to the climatic characteristics of each city:</w:t>
      </w:r>
    </w:p>
    <w:p w14:paraId="45F1879A" w14:textId="77777777" w:rsidR="000C3FE9" w:rsidRPr="000C3FE9" w:rsidRDefault="000C3FE9" w:rsidP="000C3FE9">
      <w:pPr>
        <w:ind w:left="720"/>
        <w:jc w:val="both"/>
        <w:rPr>
          <w:rFonts w:asciiTheme="majorBidi" w:hAnsiTheme="majorBidi" w:cstheme="majorBidi"/>
          <w:sz w:val="22"/>
          <w:szCs w:val="22"/>
          <w:highlight w:val="yellow"/>
        </w:rPr>
      </w:pPr>
      <w:r w:rsidRPr="000C3FE9">
        <w:rPr>
          <w:rFonts w:asciiTheme="majorBidi" w:hAnsiTheme="majorBidi" w:cstheme="majorBidi"/>
          <w:b/>
          <w:bCs/>
          <w:sz w:val="22"/>
          <w:szCs w:val="22"/>
          <w:highlight w:val="yellow"/>
        </w:rPr>
        <w:t>Yazd (hot-dry climate):</w:t>
      </w:r>
    </w:p>
    <w:p w14:paraId="5DEBF257" w14:textId="77777777" w:rsidR="000C3FE9" w:rsidRPr="000C3FE9" w:rsidRDefault="000C3FE9" w:rsidP="000C3FE9">
      <w:pPr>
        <w:pStyle w:val="ListParagraph"/>
        <w:numPr>
          <w:ilvl w:val="1"/>
          <w:numId w:val="7"/>
        </w:numPr>
        <w:jc w:val="both"/>
        <w:rPr>
          <w:rFonts w:asciiTheme="majorBidi" w:hAnsiTheme="majorBidi" w:cstheme="majorBidi"/>
          <w:highlight w:val="yellow"/>
        </w:rPr>
      </w:pPr>
      <w:r w:rsidRPr="000C3FE9">
        <w:rPr>
          <w:rFonts w:asciiTheme="majorBidi" w:hAnsiTheme="majorBidi" w:cstheme="majorBidi"/>
          <w:highlight w:val="yellow"/>
        </w:rPr>
        <w:t>Spring (moderately hot): March, April, May</w:t>
      </w:r>
    </w:p>
    <w:p w14:paraId="3FBCD3D0" w14:textId="77777777" w:rsidR="000C3FE9" w:rsidRPr="000C3FE9" w:rsidRDefault="000C3FE9" w:rsidP="000C3FE9">
      <w:pPr>
        <w:pStyle w:val="ListParagraph"/>
        <w:numPr>
          <w:ilvl w:val="1"/>
          <w:numId w:val="7"/>
        </w:numPr>
        <w:jc w:val="both"/>
        <w:rPr>
          <w:rFonts w:asciiTheme="majorBidi" w:hAnsiTheme="majorBidi" w:cstheme="majorBidi"/>
          <w:highlight w:val="yellow"/>
        </w:rPr>
      </w:pPr>
      <w:r w:rsidRPr="000C3FE9">
        <w:rPr>
          <w:rFonts w:asciiTheme="majorBidi" w:hAnsiTheme="majorBidi" w:cstheme="majorBidi"/>
          <w:highlight w:val="yellow"/>
        </w:rPr>
        <w:t>Autumn (moderately cold): September, October, November</w:t>
      </w:r>
    </w:p>
    <w:p w14:paraId="4A16B518" w14:textId="77777777" w:rsidR="000C3FE9" w:rsidRPr="000C3FE9" w:rsidRDefault="000C3FE9" w:rsidP="000C3FE9">
      <w:pPr>
        <w:pStyle w:val="ListParagraph"/>
        <w:numPr>
          <w:ilvl w:val="1"/>
          <w:numId w:val="7"/>
        </w:numPr>
        <w:jc w:val="both"/>
        <w:rPr>
          <w:rFonts w:asciiTheme="majorBidi" w:hAnsiTheme="majorBidi" w:cstheme="majorBidi"/>
          <w:highlight w:val="yellow"/>
        </w:rPr>
      </w:pPr>
      <w:r w:rsidRPr="000C3FE9">
        <w:rPr>
          <w:rFonts w:asciiTheme="majorBidi" w:hAnsiTheme="majorBidi" w:cstheme="majorBidi"/>
          <w:highlight w:val="yellow"/>
        </w:rPr>
        <w:t>Hot season: June, July, August</w:t>
      </w:r>
    </w:p>
    <w:p w14:paraId="642E2E16" w14:textId="77777777" w:rsidR="000C3FE9" w:rsidRPr="000C3FE9" w:rsidRDefault="000C3FE9" w:rsidP="00585BA1">
      <w:pPr>
        <w:pStyle w:val="ListParagraph"/>
        <w:numPr>
          <w:ilvl w:val="1"/>
          <w:numId w:val="7"/>
        </w:numPr>
        <w:spacing w:after="0"/>
        <w:jc w:val="both"/>
        <w:rPr>
          <w:rFonts w:asciiTheme="majorBidi" w:hAnsiTheme="majorBidi" w:cstheme="majorBidi"/>
          <w:highlight w:val="yellow"/>
        </w:rPr>
      </w:pPr>
      <w:r w:rsidRPr="000C3FE9">
        <w:rPr>
          <w:rFonts w:asciiTheme="majorBidi" w:hAnsiTheme="majorBidi" w:cstheme="majorBidi"/>
          <w:highlight w:val="yellow"/>
        </w:rPr>
        <w:t>Cold season: December, January, February</w:t>
      </w:r>
    </w:p>
    <w:p w14:paraId="5AAAF00F" w14:textId="77777777" w:rsidR="000C3FE9" w:rsidRPr="000C3FE9" w:rsidRDefault="000C3FE9" w:rsidP="00585BA1">
      <w:pPr>
        <w:ind w:left="720"/>
        <w:jc w:val="both"/>
        <w:rPr>
          <w:rFonts w:asciiTheme="majorBidi" w:hAnsiTheme="majorBidi" w:cstheme="majorBidi"/>
          <w:sz w:val="22"/>
          <w:szCs w:val="22"/>
          <w:highlight w:val="yellow"/>
        </w:rPr>
      </w:pPr>
      <w:r w:rsidRPr="000C3FE9">
        <w:rPr>
          <w:rFonts w:asciiTheme="majorBidi" w:hAnsiTheme="majorBidi" w:cstheme="majorBidi"/>
          <w:b/>
          <w:bCs/>
          <w:sz w:val="22"/>
          <w:szCs w:val="22"/>
          <w:highlight w:val="yellow"/>
        </w:rPr>
        <w:t>Tabriz (cold-dry climate):</w:t>
      </w:r>
    </w:p>
    <w:p w14:paraId="6AC86921" w14:textId="77777777" w:rsidR="000C3FE9" w:rsidRPr="000C3FE9" w:rsidRDefault="000C3FE9" w:rsidP="000C3FE9">
      <w:pPr>
        <w:numPr>
          <w:ilvl w:val="1"/>
          <w:numId w:val="6"/>
        </w:numPr>
        <w:jc w:val="both"/>
        <w:rPr>
          <w:rFonts w:asciiTheme="majorBidi" w:hAnsiTheme="majorBidi" w:cstheme="majorBidi"/>
          <w:sz w:val="22"/>
          <w:szCs w:val="22"/>
          <w:highlight w:val="yellow"/>
        </w:rPr>
      </w:pPr>
      <w:r w:rsidRPr="000C3FE9">
        <w:rPr>
          <w:rFonts w:asciiTheme="majorBidi" w:hAnsiTheme="majorBidi" w:cstheme="majorBidi"/>
          <w:sz w:val="22"/>
          <w:szCs w:val="22"/>
          <w:highlight w:val="yellow"/>
        </w:rPr>
        <w:t>Hot season: July, August</w:t>
      </w:r>
    </w:p>
    <w:p w14:paraId="25761698" w14:textId="77777777" w:rsidR="000C3FE9" w:rsidRPr="000C3FE9" w:rsidRDefault="000C3FE9" w:rsidP="000C3FE9">
      <w:pPr>
        <w:numPr>
          <w:ilvl w:val="1"/>
          <w:numId w:val="6"/>
        </w:numPr>
        <w:jc w:val="both"/>
        <w:rPr>
          <w:rFonts w:asciiTheme="majorBidi" w:hAnsiTheme="majorBidi" w:cstheme="majorBidi"/>
          <w:sz w:val="22"/>
          <w:szCs w:val="22"/>
          <w:highlight w:val="yellow"/>
        </w:rPr>
      </w:pPr>
      <w:r w:rsidRPr="000C3FE9">
        <w:rPr>
          <w:rFonts w:asciiTheme="majorBidi" w:hAnsiTheme="majorBidi" w:cstheme="majorBidi"/>
          <w:sz w:val="22"/>
          <w:szCs w:val="22"/>
          <w:highlight w:val="yellow"/>
        </w:rPr>
        <w:t>Cold season: January, February, March</w:t>
      </w:r>
    </w:p>
    <w:p w14:paraId="3E4D8595" w14:textId="77777777" w:rsidR="000C3FE9" w:rsidRPr="000C3FE9" w:rsidRDefault="000C3FE9" w:rsidP="000C3FE9">
      <w:pPr>
        <w:numPr>
          <w:ilvl w:val="1"/>
          <w:numId w:val="6"/>
        </w:numPr>
        <w:jc w:val="both"/>
        <w:rPr>
          <w:rFonts w:asciiTheme="majorBidi" w:hAnsiTheme="majorBidi" w:cstheme="majorBidi"/>
          <w:sz w:val="22"/>
          <w:szCs w:val="22"/>
          <w:highlight w:val="yellow"/>
        </w:rPr>
      </w:pPr>
      <w:r w:rsidRPr="000C3FE9">
        <w:rPr>
          <w:rFonts w:asciiTheme="majorBidi" w:hAnsiTheme="majorBidi" w:cstheme="majorBidi"/>
          <w:sz w:val="22"/>
          <w:szCs w:val="22"/>
          <w:highlight w:val="yellow"/>
        </w:rPr>
        <w:t>Moderately hot season: May, June</w:t>
      </w:r>
    </w:p>
    <w:p w14:paraId="68646A65" w14:textId="2F21550A" w:rsidR="000C3FE9" w:rsidRPr="00585BA1" w:rsidRDefault="000C3FE9" w:rsidP="00585BA1">
      <w:pPr>
        <w:numPr>
          <w:ilvl w:val="1"/>
          <w:numId w:val="6"/>
        </w:numPr>
        <w:jc w:val="both"/>
        <w:rPr>
          <w:rFonts w:asciiTheme="majorBidi" w:hAnsiTheme="majorBidi" w:cstheme="majorBidi"/>
          <w:sz w:val="22"/>
          <w:szCs w:val="22"/>
          <w:highlight w:val="yellow"/>
        </w:rPr>
      </w:pPr>
      <w:r w:rsidRPr="000C3FE9">
        <w:rPr>
          <w:rFonts w:asciiTheme="majorBidi" w:hAnsiTheme="majorBidi" w:cstheme="majorBidi"/>
          <w:sz w:val="22"/>
          <w:szCs w:val="22"/>
          <w:highlight w:val="yellow"/>
        </w:rPr>
        <w:t>Moderately cold season: September</w:t>
      </w:r>
    </w:p>
    <w:p w14:paraId="79CBB514" w14:textId="77777777" w:rsidR="000C3FE9" w:rsidRPr="000C3FE9" w:rsidRDefault="000C3FE9" w:rsidP="000C3FE9">
      <w:pPr>
        <w:jc w:val="both"/>
        <w:rPr>
          <w:b/>
          <w:bCs/>
          <w:sz w:val="22"/>
          <w:szCs w:val="22"/>
          <w:highlight w:val="yellow"/>
        </w:rPr>
      </w:pPr>
      <w:r w:rsidRPr="000C3FE9">
        <w:rPr>
          <w:b/>
          <w:bCs/>
          <w:sz w:val="22"/>
          <w:szCs w:val="22"/>
          <w:highlight w:val="yellow"/>
        </w:rPr>
        <w:t>Atrium Connection Types</w:t>
      </w:r>
    </w:p>
    <w:p w14:paraId="16EEAE1D" w14:textId="77777777" w:rsidR="000C3FE9" w:rsidRPr="000C3FE9" w:rsidRDefault="000C3FE9" w:rsidP="000C3FE9">
      <w:pPr>
        <w:jc w:val="both"/>
        <w:rPr>
          <w:sz w:val="22"/>
          <w:szCs w:val="22"/>
          <w:highlight w:val="yellow"/>
        </w:rPr>
      </w:pPr>
      <w:r w:rsidRPr="000C3FE9">
        <w:rPr>
          <w:sz w:val="22"/>
          <w:szCs w:val="22"/>
          <w:highlight w:val="yellow"/>
        </w:rPr>
        <w:t>In all configurations, the atrium is indirectly connected to office spaces through a ceiling-mounted channel (see Table 2 for the default model). Three types of atrium connections were considered based on the number of adjacent office rooms:</w:t>
      </w:r>
    </w:p>
    <w:p w14:paraId="5D9A4D19" w14:textId="29E683C7" w:rsidR="000C3FE9" w:rsidRPr="000C3FE9" w:rsidRDefault="000C3FE9" w:rsidP="000C3FE9">
      <w:pPr>
        <w:pStyle w:val="ListParagraph"/>
        <w:numPr>
          <w:ilvl w:val="0"/>
          <w:numId w:val="4"/>
        </w:numPr>
        <w:tabs>
          <w:tab w:val="num" w:pos="720"/>
        </w:tabs>
        <w:jc w:val="both"/>
        <w:rPr>
          <w:rFonts w:asciiTheme="majorBidi" w:hAnsiTheme="majorBidi" w:cstheme="majorBidi"/>
          <w:highlight w:val="yellow"/>
        </w:rPr>
      </w:pPr>
      <w:r w:rsidRPr="000C3FE9">
        <w:rPr>
          <w:rFonts w:asciiTheme="majorBidi" w:hAnsiTheme="majorBidi" w:cstheme="majorBidi"/>
          <w:highlight w:val="yellow"/>
        </w:rPr>
        <w:t>Two adjacent rooms – when the atrium is in grid sections 1, 3, 7, or 9</w:t>
      </w:r>
    </w:p>
    <w:p w14:paraId="038CABA0" w14:textId="1C2B1670" w:rsidR="000C3FE9" w:rsidRPr="000C3FE9" w:rsidRDefault="000C3FE9" w:rsidP="000C3FE9">
      <w:pPr>
        <w:pStyle w:val="ListParagraph"/>
        <w:numPr>
          <w:ilvl w:val="0"/>
          <w:numId w:val="4"/>
        </w:numPr>
        <w:tabs>
          <w:tab w:val="num" w:pos="720"/>
        </w:tabs>
        <w:jc w:val="both"/>
        <w:rPr>
          <w:rFonts w:asciiTheme="majorBidi" w:hAnsiTheme="majorBidi" w:cstheme="majorBidi"/>
          <w:highlight w:val="yellow"/>
        </w:rPr>
      </w:pPr>
      <w:r w:rsidRPr="000C3FE9">
        <w:rPr>
          <w:rFonts w:asciiTheme="majorBidi" w:hAnsiTheme="majorBidi" w:cstheme="majorBidi"/>
          <w:highlight w:val="yellow"/>
        </w:rPr>
        <w:t>Three adjacent rooms – when the atrium is in grid sections 2, 4, 6, or 8</w:t>
      </w:r>
    </w:p>
    <w:p w14:paraId="46A0D00C" w14:textId="2E4BB786" w:rsidR="000C3FE9" w:rsidRDefault="000C3FE9" w:rsidP="002D4C28">
      <w:pPr>
        <w:pStyle w:val="ListParagraph"/>
        <w:numPr>
          <w:ilvl w:val="0"/>
          <w:numId w:val="4"/>
        </w:numPr>
        <w:tabs>
          <w:tab w:val="num" w:pos="720"/>
        </w:tabs>
        <w:spacing w:after="0"/>
        <w:jc w:val="both"/>
        <w:rPr>
          <w:rFonts w:asciiTheme="majorBidi" w:hAnsiTheme="majorBidi" w:cstheme="majorBidi"/>
        </w:rPr>
      </w:pPr>
      <w:r w:rsidRPr="000C3FE9">
        <w:rPr>
          <w:rFonts w:asciiTheme="majorBidi" w:hAnsiTheme="majorBidi" w:cstheme="majorBidi"/>
          <w:highlight w:val="yellow"/>
        </w:rPr>
        <w:t>Four adjacent rooms – when the atrium is in the central grid section (number</w:t>
      </w:r>
      <w:r w:rsidRPr="000C3FE9">
        <w:rPr>
          <w:rFonts w:asciiTheme="majorBidi" w:hAnsiTheme="majorBidi" w:cstheme="majorBidi"/>
        </w:rPr>
        <w:t xml:space="preserve"> 5)</w:t>
      </w:r>
    </w:p>
    <w:p w14:paraId="54EA72A1" w14:textId="77777777" w:rsidR="002D4C28" w:rsidRPr="000C3FE9" w:rsidRDefault="002D4C28" w:rsidP="002D4C28">
      <w:pPr>
        <w:pStyle w:val="ListParagraph"/>
        <w:tabs>
          <w:tab w:val="num" w:pos="720"/>
        </w:tabs>
        <w:spacing w:after="0"/>
        <w:jc w:val="both"/>
        <w:rPr>
          <w:rFonts w:asciiTheme="majorBidi" w:hAnsiTheme="majorBidi" w:cstheme="majorBidi"/>
        </w:rPr>
      </w:pPr>
    </w:p>
    <w:tbl>
      <w:tblPr>
        <w:tblpPr w:leftFromText="187" w:rightFromText="187" w:vertAnchor="page" w:horzAnchor="margin" w:tblpY="727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76"/>
      </w:tblGrid>
      <w:tr w:rsidR="00F34D53" w:rsidRPr="00765C50" w14:paraId="1CE21E4E" w14:textId="77777777" w:rsidTr="00585BA1">
        <w:trPr>
          <w:trHeight w:val="238"/>
        </w:trPr>
        <w:tc>
          <w:tcPr>
            <w:tcW w:w="4612" w:type="dxa"/>
            <w:tcBorders>
              <w:top w:val="single" w:sz="12" w:space="0" w:color="auto"/>
              <w:left w:val="nil"/>
              <w:bottom w:val="single" w:sz="12" w:space="0" w:color="auto"/>
              <w:right w:val="nil"/>
            </w:tcBorders>
            <w:shd w:val="clear" w:color="auto" w:fill="auto"/>
          </w:tcPr>
          <w:p w14:paraId="2CB5CF2D" w14:textId="77777777" w:rsidR="00F34D53" w:rsidRPr="00765C50" w:rsidRDefault="00F34D53" w:rsidP="00585BA1">
            <w:pPr>
              <w:jc w:val="both"/>
              <w:rPr>
                <w:sz w:val="18"/>
                <w:szCs w:val="18"/>
              </w:rPr>
            </w:pPr>
            <w:r w:rsidRPr="00765C50">
              <w:rPr>
                <w:sz w:val="18"/>
                <w:szCs w:val="18"/>
              </w:rPr>
              <w:t>Parameter</w:t>
            </w:r>
          </w:p>
        </w:tc>
        <w:tc>
          <w:tcPr>
            <w:tcW w:w="4676" w:type="dxa"/>
            <w:tcBorders>
              <w:top w:val="single" w:sz="12" w:space="0" w:color="auto"/>
              <w:left w:val="nil"/>
              <w:bottom w:val="single" w:sz="12" w:space="0" w:color="auto"/>
              <w:right w:val="nil"/>
            </w:tcBorders>
            <w:shd w:val="clear" w:color="auto" w:fill="auto"/>
          </w:tcPr>
          <w:p w14:paraId="55D9BADA" w14:textId="77777777" w:rsidR="00F34D53" w:rsidRPr="00765C50" w:rsidRDefault="00F34D53" w:rsidP="00585BA1">
            <w:pPr>
              <w:jc w:val="both"/>
              <w:rPr>
                <w:sz w:val="18"/>
                <w:szCs w:val="18"/>
              </w:rPr>
            </w:pPr>
            <w:r w:rsidRPr="00765C50">
              <w:rPr>
                <w:sz w:val="18"/>
                <w:szCs w:val="18"/>
              </w:rPr>
              <w:t>Value</w:t>
            </w:r>
          </w:p>
        </w:tc>
      </w:tr>
      <w:tr w:rsidR="00F34D53" w:rsidRPr="00765C50" w14:paraId="30EC1A72" w14:textId="77777777" w:rsidTr="00585BA1">
        <w:trPr>
          <w:trHeight w:val="238"/>
        </w:trPr>
        <w:tc>
          <w:tcPr>
            <w:tcW w:w="4612" w:type="dxa"/>
            <w:tcBorders>
              <w:top w:val="single" w:sz="12" w:space="0" w:color="auto"/>
              <w:left w:val="nil"/>
              <w:bottom w:val="nil"/>
              <w:right w:val="nil"/>
            </w:tcBorders>
            <w:shd w:val="clear" w:color="auto" w:fill="auto"/>
          </w:tcPr>
          <w:p w14:paraId="29B15966" w14:textId="77777777" w:rsidR="00F34D53" w:rsidRPr="00765C50" w:rsidRDefault="00F34D53" w:rsidP="00585BA1">
            <w:pPr>
              <w:jc w:val="both"/>
              <w:rPr>
                <w:sz w:val="18"/>
                <w:szCs w:val="18"/>
              </w:rPr>
            </w:pPr>
            <w:r w:rsidRPr="00765C50">
              <w:rPr>
                <w:sz w:val="18"/>
                <w:szCs w:val="18"/>
              </w:rPr>
              <w:t>Location / Climate zone</w:t>
            </w:r>
          </w:p>
        </w:tc>
        <w:tc>
          <w:tcPr>
            <w:tcW w:w="4676" w:type="dxa"/>
            <w:tcBorders>
              <w:top w:val="single" w:sz="12" w:space="0" w:color="auto"/>
              <w:left w:val="nil"/>
              <w:bottom w:val="nil"/>
              <w:right w:val="nil"/>
            </w:tcBorders>
            <w:shd w:val="clear" w:color="auto" w:fill="auto"/>
          </w:tcPr>
          <w:p w14:paraId="13BF6756" w14:textId="77777777" w:rsidR="00F34D53" w:rsidRPr="00765C50" w:rsidRDefault="00F34D53" w:rsidP="00585BA1">
            <w:pPr>
              <w:jc w:val="both"/>
              <w:rPr>
                <w:sz w:val="18"/>
                <w:szCs w:val="18"/>
              </w:rPr>
            </w:pPr>
            <w:r w:rsidRPr="00765C50">
              <w:rPr>
                <w:sz w:val="18"/>
                <w:szCs w:val="18"/>
              </w:rPr>
              <w:t>Yazd, Iran/</w:t>
            </w:r>
            <w:proofErr w:type="spellStart"/>
            <w:r w:rsidRPr="00765C50">
              <w:rPr>
                <w:sz w:val="18"/>
                <w:szCs w:val="18"/>
              </w:rPr>
              <w:t>BWh</w:t>
            </w:r>
            <w:proofErr w:type="spellEnd"/>
            <w:r w:rsidRPr="00765C50">
              <w:rPr>
                <w:sz w:val="18"/>
                <w:szCs w:val="18"/>
              </w:rPr>
              <w:t>, Tabriz,</w:t>
            </w:r>
            <w:r>
              <w:rPr>
                <w:sz w:val="18"/>
                <w:szCs w:val="18"/>
              </w:rPr>
              <w:t xml:space="preserve"> </w:t>
            </w:r>
            <w:r w:rsidRPr="00765C50">
              <w:rPr>
                <w:sz w:val="18"/>
                <w:szCs w:val="18"/>
              </w:rPr>
              <w:t>Iran/</w:t>
            </w:r>
            <w:proofErr w:type="spellStart"/>
            <w:r w:rsidRPr="00765C50">
              <w:rPr>
                <w:sz w:val="18"/>
                <w:szCs w:val="18"/>
              </w:rPr>
              <w:t>BSk</w:t>
            </w:r>
            <w:proofErr w:type="spellEnd"/>
          </w:p>
        </w:tc>
      </w:tr>
      <w:tr w:rsidR="00F34D53" w:rsidRPr="00765C50" w14:paraId="7728672E" w14:textId="77777777" w:rsidTr="00585BA1">
        <w:trPr>
          <w:trHeight w:val="86"/>
        </w:trPr>
        <w:tc>
          <w:tcPr>
            <w:tcW w:w="4612" w:type="dxa"/>
            <w:tcBorders>
              <w:top w:val="nil"/>
              <w:left w:val="nil"/>
              <w:bottom w:val="nil"/>
              <w:right w:val="nil"/>
            </w:tcBorders>
            <w:shd w:val="clear" w:color="auto" w:fill="auto"/>
          </w:tcPr>
          <w:p w14:paraId="6CBF56D6" w14:textId="77777777" w:rsidR="00F34D53" w:rsidRPr="00765C50" w:rsidRDefault="00F34D53" w:rsidP="00585BA1">
            <w:pPr>
              <w:jc w:val="both"/>
              <w:rPr>
                <w:sz w:val="18"/>
                <w:szCs w:val="18"/>
              </w:rPr>
            </w:pPr>
            <w:r w:rsidRPr="00765C50">
              <w:rPr>
                <w:sz w:val="18"/>
                <w:szCs w:val="18"/>
              </w:rPr>
              <w:t>Floor area</w:t>
            </w:r>
          </w:p>
        </w:tc>
        <w:tc>
          <w:tcPr>
            <w:tcW w:w="4676" w:type="dxa"/>
            <w:tcBorders>
              <w:top w:val="nil"/>
              <w:left w:val="nil"/>
              <w:bottom w:val="nil"/>
              <w:right w:val="nil"/>
            </w:tcBorders>
            <w:shd w:val="clear" w:color="auto" w:fill="auto"/>
          </w:tcPr>
          <w:p w14:paraId="03733E44" w14:textId="77777777" w:rsidR="00F34D53" w:rsidRPr="00765C50" w:rsidRDefault="00F34D53" w:rsidP="00585BA1">
            <w:pPr>
              <w:jc w:val="both"/>
              <w:rPr>
                <w:sz w:val="18"/>
                <w:szCs w:val="18"/>
              </w:rPr>
            </w:pPr>
            <w:r w:rsidRPr="00765C50">
              <w:rPr>
                <w:sz w:val="18"/>
                <w:szCs w:val="18"/>
              </w:rPr>
              <w:t xml:space="preserve">225.00 </w:t>
            </w:r>
            <w:r w:rsidRPr="00765C50">
              <w:rPr>
                <w:sz w:val="18"/>
                <w:szCs w:val="18"/>
              </w:rPr>
              <w:fldChar w:fldCharType="begin"/>
            </w:r>
            <w:r w:rsidRPr="00765C50">
              <w:rPr>
                <w:sz w:val="18"/>
                <w:szCs w:val="18"/>
              </w:rPr>
              <w:instrText xml:space="preserve"> QUOTE </w:instrText>
            </w:r>
            <m:oMath>
              <m:sSup>
                <m:sSupPr>
                  <m:ctrlPr>
                    <w:rPr>
                      <w:rFonts w:ascii="Cambria Math" w:hAnsi="Cambria Math"/>
                      <w:sz w:val="18"/>
                      <w:szCs w:val="18"/>
                    </w:rPr>
                  </m:ctrlPr>
                </m:sSupPr>
                <m:e>
                  <m:r>
                    <m:rPr>
                      <m:sty m:val="p"/>
                    </m:rPr>
                    <w:rPr>
                      <w:rFonts w:ascii="Cambria Math" w:hAnsi="Cambria Math"/>
                      <w:sz w:val="18"/>
                      <w:szCs w:val="18"/>
                    </w:rPr>
                    <m:t>m</m:t>
                  </m:r>
                </m:e>
                <m:sup>
                  <m:r>
                    <m:rPr>
                      <m:sty m:val="p"/>
                    </m:rPr>
                    <w:rPr>
                      <w:rFonts w:ascii="Cambria Math" w:hAnsi="Cambria Math"/>
                      <w:sz w:val="18"/>
                      <w:szCs w:val="18"/>
                    </w:rPr>
                    <m:t>2</m:t>
                  </m:r>
                </m:sup>
              </m:sSup>
            </m:oMath>
            <w:r w:rsidRPr="00765C50">
              <w:rPr>
                <w:sz w:val="18"/>
                <w:szCs w:val="18"/>
              </w:rPr>
              <w:instrText xml:space="preserve"> </w:instrText>
            </w:r>
            <w:r w:rsidRPr="00765C50">
              <w:rPr>
                <w:sz w:val="18"/>
                <w:szCs w:val="18"/>
              </w:rPr>
              <w:fldChar w:fldCharType="separate"/>
            </w:r>
            <w:r w:rsidRPr="00765C50">
              <w:rPr>
                <w:sz w:val="18"/>
                <w:szCs w:val="18"/>
              </w:rPr>
              <w:t>m2</w:t>
            </w:r>
            <w:r w:rsidRPr="00765C50">
              <w:rPr>
                <w:sz w:val="18"/>
                <w:szCs w:val="18"/>
              </w:rPr>
              <w:fldChar w:fldCharType="end"/>
            </w:r>
            <w:r w:rsidRPr="00765C50">
              <w:rPr>
                <w:sz w:val="18"/>
                <w:szCs w:val="18"/>
              </w:rPr>
              <w:t xml:space="preserve"> (15.00 m× 15.00 m)</w:t>
            </w:r>
          </w:p>
        </w:tc>
      </w:tr>
      <w:tr w:rsidR="00F34D53" w:rsidRPr="00765C50" w14:paraId="64EE7621" w14:textId="77777777" w:rsidTr="00585BA1">
        <w:trPr>
          <w:trHeight w:val="165"/>
        </w:trPr>
        <w:tc>
          <w:tcPr>
            <w:tcW w:w="4612" w:type="dxa"/>
            <w:tcBorders>
              <w:top w:val="nil"/>
              <w:left w:val="nil"/>
              <w:bottom w:val="nil"/>
              <w:right w:val="nil"/>
            </w:tcBorders>
            <w:shd w:val="clear" w:color="auto" w:fill="auto"/>
          </w:tcPr>
          <w:p w14:paraId="640B3D8E" w14:textId="77777777" w:rsidR="00F34D53" w:rsidRPr="00765C50" w:rsidRDefault="00F34D53" w:rsidP="00585BA1">
            <w:pPr>
              <w:jc w:val="both"/>
              <w:rPr>
                <w:sz w:val="18"/>
                <w:szCs w:val="18"/>
              </w:rPr>
            </w:pPr>
            <w:r w:rsidRPr="00765C50">
              <w:rPr>
                <w:sz w:val="18"/>
                <w:szCs w:val="18"/>
              </w:rPr>
              <w:t>Channel length</w:t>
            </w:r>
          </w:p>
        </w:tc>
        <w:tc>
          <w:tcPr>
            <w:tcW w:w="4676" w:type="dxa"/>
            <w:tcBorders>
              <w:top w:val="nil"/>
              <w:left w:val="nil"/>
              <w:bottom w:val="nil"/>
              <w:right w:val="nil"/>
            </w:tcBorders>
            <w:shd w:val="clear" w:color="auto" w:fill="auto"/>
          </w:tcPr>
          <w:p w14:paraId="1E455584" w14:textId="77777777" w:rsidR="00F34D53" w:rsidRPr="00765C50" w:rsidRDefault="00F34D53" w:rsidP="00585BA1">
            <w:pPr>
              <w:jc w:val="both"/>
              <w:rPr>
                <w:sz w:val="18"/>
                <w:szCs w:val="18"/>
              </w:rPr>
            </w:pPr>
            <w:r w:rsidRPr="00765C50">
              <w:rPr>
                <w:sz w:val="18"/>
                <w:szCs w:val="18"/>
              </w:rPr>
              <w:t xml:space="preserve">5 </w:t>
            </w:r>
            <w:r w:rsidRPr="00765C50">
              <w:rPr>
                <w:sz w:val="18"/>
                <w:szCs w:val="18"/>
              </w:rPr>
              <w:fldChar w:fldCharType="begin"/>
            </w:r>
            <w:r w:rsidRPr="00765C50">
              <w:rPr>
                <w:sz w:val="18"/>
                <w:szCs w:val="18"/>
              </w:rPr>
              <w:instrText xml:space="preserve"> QUOTE </w:instrText>
            </w:r>
            <m:oMath>
              <m:sSup>
                <m:sSupPr>
                  <m:ctrlPr>
                    <w:rPr>
                      <w:rFonts w:ascii="Cambria Math" w:hAnsi="Cambria Math"/>
                      <w:sz w:val="18"/>
                      <w:szCs w:val="18"/>
                    </w:rPr>
                  </m:ctrlPr>
                </m:sSupPr>
                <m:e>
                  <m:r>
                    <m:rPr>
                      <m:sty m:val="p"/>
                    </m:rPr>
                    <w:rPr>
                      <w:rFonts w:ascii="Cambria Math" w:hAnsi="Cambria Math"/>
                      <w:sz w:val="18"/>
                      <w:szCs w:val="18"/>
                    </w:rPr>
                    <m:t>m</m:t>
                  </m:r>
                </m:e>
                <m:sup>
                  <m:r>
                    <m:rPr>
                      <m:sty m:val="p"/>
                    </m:rPr>
                    <w:rPr>
                      <w:rFonts w:ascii="Cambria Math" w:hAnsi="Cambria Math"/>
                      <w:sz w:val="18"/>
                      <w:szCs w:val="18"/>
                    </w:rPr>
                    <m:t>2</m:t>
                  </m:r>
                </m:sup>
              </m:sSup>
            </m:oMath>
            <w:r w:rsidRPr="00765C50">
              <w:rPr>
                <w:sz w:val="18"/>
                <w:szCs w:val="18"/>
              </w:rPr>
              <w:instrText xml:space="preserve"> </w:instrText>
            </w:r>
            <w:r w:rsidRPr="00765C50">
              <w:rPr>
                <w:sz w:val="18"/>
                <w:szCs w:val="18"/>
              </w:rPr>
              <w:fldChar w:fldCharType="separate"/>
            </w:r>
            <w:r w:rsidRPr="00765C50">
              <w:rPr>
                <w:sz w:val="18"/>
                <w:szCs w:val="18"/>
              </w:rPr>
              <w:t>m</w:t>
            </w:r>
            <w:r w:rsidRPr="00765C50">
              <w:rPr>
                <w:sz w:val="18"/>
                <w:szCs w:val="18"/>
              </w:rPr>
              <w:fldChar w:fldCharType="end"/>
            </w:r>
          </w:p>
        </w:tc>
      </w:tr>
      <w:tr w:rsidR="00F34D53" w:rsidRPr="00765C50" w14:paraId="48F46F4C" w14:textId="77777777" w:rsidTr="00585BA1">
        <w:trPr>
          <w:trHeight w:val="238"/>
        </w:trPr>
        <w:tc>
          <w:tcPr>
            <w:tcW w:w="4612" w:type="dxa"/>
            <w:tcBorders>
              <w:top w:val="nil"/>
              <w:left w:val="nil"/>
              <w:bottom w:val="nil"/>
              <w:right w:val="nil"/>
            </w:tcBorders>
            <w:shd w:val="clear" w:color="auto" w:fill="auto"/>
          </w:tcPr>
          <w:p w14:paraId="2B36AD47" w14:textId="77777777" w:rsidR="00F34D53" w:rsidRPr="00765C50" w:rsidRDefault="00F34D53" w:rsidP="00585BA1">
            <w:pPr>
              <w:jc w:val="both"/>
              <w:rPr>
                <w:sz w:val="18"/>
                <w:szCs w:val="18"/>
              </w:rPr>
            </w:pPr>
            <w:r w:rsidRPr="00765C50">
              <w:rPr>
                <w:sz w:val="18"/>
                <w:szCs w:val="18"/>
              </w:rPr>
              <w:t>Zones height</w:t>
            </w:r>
          </w:p>
        </w:tc>
        <w:tc>
          <w:tcPr>
            <w:tcW w:w="4676" w:type="dxa"/>
            <w:tcBorders>
              <w:top w:val="nil"/>
              <w:left w:val="nil"/>
              <w:bottom w:val="nil"/>
              <w:right w:val="nil"/>
            </w:tcBorders>
            <w:shd w:val="clear" w:color="auto" w:fill="auto"/>
          </w:tcPr>
          <w:p w14:paraId="6BA235BC" w14:textId="77777777" w:rsidR="00F34D53" w:rsidRPr="00765C50" w:rsidRDefault="00F34D53" w:rsidP="00585BA1">
            <w:pPr>
              <w:jc w:val="both"/>
              <w:rPr>
                <w:sz w:val="18"/>
                <w:szCs w:val="18"/>
              </w:rPr>
            </w:pPr>
            <w:r w:rsidRPr="00765C50">
              <w:rPr>
                <w:sz w:val="18"/>
                <w:szCs w:val="18"/>
              </w:rPr>
              <w:t>3.50 m</w:t>
            </w:r>
          </w:p>
        </w:tc>
      </w:tr>
      <w:tr w:rsidR="00F34D53" w:rsidRPr="00765C50" w14:paraId="366D4DDC" w14:textId="77777777" w:rsidTr="00585BA1">
        <w:trPr>
          <w:trHeight w:val="238"/>
        </w:trPr>
        <w:tc>
          <w:tcPr>
            <w:tcW w:w="4612" w:type="dxa"/>
            <w:tcBorders>
              <w:top w:val="nil"/>
              <w:left w:val="nil"/>
              <w:bottom w:val="nil"/>
              <w:right w:val="nil"/>
            </w:tcBorders>
            <w:shd w:val="clear" w:color="auto" w:fill="auto"/>
          </w:tcPr>
          <w:p w14:paraId="645E9624" w14:textId="77777777" w:rsidR="00F34D53" w:rsidRPr="00765C50" w:rsidRDefault="00F34D53" w:rsidP="00585BA1">
            <w:pPr>
              <w:jc w:val="both"/>
              <w:rPr>
                <w:sz w:val="18"/>
                <w:szCs w:val="18"/>
              </w:rPr>
            </w:pPr>
            <w:r w:rsidRPr="00765C50">
              <w:rPr>
                <w:sz w:val="18"/>
                <w:szCs w:val="18"/>
              </w:rPr>
              <w:t>Room Window</w:t>
            </w:r>
          </w:p>
        </w:tc>
        <w:tc>
          <w:tcPr>
            <w:tcW w:w="4676" w:type="dxa"/>
            <w:tcBorders>
              <w:top w:val="nil"/>
              <w:left w:val="nil"/>
              <w:bottom w:val="nil"/>
              <w:right w:val="nil"/>
            </w:tcBorders>
            <w:shd w:val="clear" w:color="auto" w:fill="auto"/>
          </w:tcPr>
          <w:p w14:paraId="1BB2D39F" w14:textId="77777777" w:rsidR="00F34D53" w:rsidRPr="00765C50" w:rsidRDefault="00F34D53" w:rsidP="00585BA1">
            <w:pPr>
              <w:jc w:val="both"/>
              <w:rPr>
                <w:sz w:val="18"/>
                <w:szCs w:val="18"/>
              </w:rPr>
            </w:pPr>
            <w:r w:rsidRPr="00765C50">
              <w:rPr>
                <w:sz w:val="18"/>
                <w:szCs w:val="18"/>
              </w:rPr>
              <w:t>0.9×1.92 m2</w:t>
            </w:r>
            <w:r w:rsidRPr="00765C50">
              <w:rPr>
                <w:sz w:val="18"/>
                <w:szCs w:val="18"/>
              </w:rPr>
              <w:fldChar w:fldCharType="begin"/>
            </w:r>
            <w:r w:rsidRPr="00765C50">
              <w:rPr>
                <w:sz w:val="18"/>
                <w:szCs w:val="18"/>
              </w:rPr>
              <w:instrText xml:space="preserve"> QUOTE </w:instrText>
            </w:r>
            <m:oMath>
              <m:sSup>
                <m:sSupPr>
                  <m:ctrlPr>
                    <w:rPr>
                      <w:rFonts w:ascii="Cambria Math" w:hAnsi="Cambria Math"/>
                      <w:sz w:val="18"/>
                      <w:szCs w:val="18"/>
                    </w:rPr>
                  </m:ctrlPr>
                </m:sSupPr>
                <m:e>
                  <m:r>
                    <m:rPr>
                      <m:sty m:val="p"/>
                    </m:rPr>
                    <w:rPr>
                      <w:rFonts w:ascii="Cambria Math" w:hAnsi="Cambria Math"/>
                      <w:sz w:val="18"/>
                      <w:szCs w:val="18"/>
                    </w:rPr>
                    <m:t>m</m:t>
                  </m:r>
                </m:e>
                <m:sup>
                  <m:r>
                    <m:rPr>
                      <m:sty m:val="p"/>
                    </m:rPr>
                    <w:rPr>
                      <w:rFonts w:ascii="Cambria Math" w:hAnsi="Cambria Math"/>
                      <w:sz w:val="18"/>
                      <w:szCs w:val="18"/>
                    </w:rPr>
                    <m:t>2</m:t>
                  </m:r>
                </m:sup>
              </m:sSup>
            </m:oMath>
            <w:r w:rsidRPr="00765C50">
              <w:rPr>
                <w:sz w:val="18"/>
                <w:szCs w:val="18"/>
              </w:rPr>
              <w:instrText xml:space="preserve"> </w:instrText>
            </w:r>
            <w:r w:rsidRPr="00765C50">
              <w:rPr>
                <w:sz w:val="18"/>
                <w:szCs w:val="18"/>
              </w:rPr>
              <w:fldChar w:fldCharType="separate"/>
            </w:r>
            <w:r w:rsidRPr="00765C50">
              <w:rPr>
                <w:sz w:val="18"/>
                <w:szCs w:val="18"/>
              </w:rPr>
              <w:fldChar w:fldCharType="end"/>
            </w:r>
          </w:p>
        </w:tc>
      </w:tr>
      <w:tr w:rsidR="00F34D53" w:rsidRPr="00765C50" w14:paraId="1A82005D" w14:textId="77777777" w:rsidTr="00585BA1">
        <w:trPr>
          <w:trHeight w:val="238"/>
        </w:trPr>
        <w:tc>
          <w:tcPr>
            <w:tcW w:w="4612" w:type="dxa"/>
            <w:tcBorders>
              <w:top w:val="nil"/>
              <w:left w:val="nil"/>
              <w:bottom w:val="nil"/>
              <w:right w:val="nil"/>
            </w:tcBorders>
            <w:shd w:val="clear" w:color="auto" w:fill="auto"/>
          </w:tcPr>
          <w:p w14:paraId="1A50B542" w14:textId="77777777" w:rsidR="00F34D53" w:rsidRPr="00765C50" w:rsidRDefault="00F34D53" w:rsidP="00585BA1">
            <w:pPr>
              <w:jc w:val="both"/>
              <w:rPr>
                <w:sz w:val="18"/>
                <w:szCs w:val="18"/>
              </w:rPr>
            </w:pPr>
            <w:r w:rsidRPr="00765C50">
              <w:rPr>
                <w:sz w:val="18"/>
                <w:szCs w:val="18"/>
              </w:rPr>
              <w:t>Atrium height</w:t>
            </w:r>
          </w:p>
        </w:tc>
        <w:tc>
          <w:tcPr>
            <w:tcW w:w="4676" w:type="dxa"/>
            <w:tcBorders>
              <w:top w:val="nil"/>
              <w:left w:val="nil"/>
              <w:bottom w:val="nil"/>
              <w:right w:val="nil"/>
            </w:tcBorders>
            <w:shd w:val="clear" w:color="auto" w:fill="auto"/>
          </w:tcPr>
          <w:p w14:paraId="254671A1" w14:textId="77777777" w:rsidR="00F34D53" w:rsidRPr="00765C50" w:rsidRDefault="00F34D53" w:rsidP="00585BA1">
            <w:pPr>
              <w:jc w:val="both"/>
              <w:rPr>
                <w:sz w:val="18"/>
                <w:szCs w:val="18"/>
              </w:rPr>
            </w:pPr>
            <w:r w:rsidRPr="00765C50">
              <w:rPr>
                <w:sz w:val="18"/>
                <w:szCs w:val="18"/>
              </w:rPr>
              <w:t>5.00 m</w:t>
            </w:r>
          </w:p>
        </w:tc>
      </w:tr>
      <w:tr w:rsidR="00F34D53" w:rsidRPr="00765C50" w14:paraId="37F3DD62" w14:textId="77777777" w:rsidTr="00585BA1">
        <w:trPr>
          <w:trHeight w:val="251"/>
        </w:trPr>
        <w:tc>
          <w:tcPr>
            <w:tcW w:w="4612" w:type="dxa"/>
            <w:tcBorders>
              <w:top w:val="nil"/>
              <w:left w:val="nil"/>
              <w:bottom w:val="nil"/>
              <w:right w:val="nil"/>
            </w:tcBorders>
            <w:shd w:val="clear" w:color="auto" w:fill="auto"/>
          </w:tcPr>
          <w:p w14:paraId="08549F38" w14:textId="77777777" w:rsidR="00F34D53" w:rsidRPr="00765C50" w:rsidRDefault="00F34D53" w:rsidP="00585BA1">
            <w:pPr>
              <w:jc w:val="both"/>
              <w:rPr>
                <w:sz w:val="18"/>
                <w:szCs w:val="18"/>
              </w:rPr>
            </w:pPr>
            <w:r w:rsidRPr="00765C50">
              <w:rPr>
                <w:sz w:val="18"/>
                <w:szCs w:val="18"/>
              </w:rPr>
              <w:t>Schedule</w:t>
            </w:r>
          </w:p>
        </w:tc>
        <w:tc>
          <w:tcPr>
            <w:tcW w:w="4676" w:type="dxa"/>
            <w:tcBorders>
              <w:top w:val="nil"/>
              <w:left w:val="nil"/>
              <w:bottom w:val="nil"/>
              <w:right w:val="nil"/>
            </w:tcBorders>
            <w:shd w:val="clear" w:color="auto" w:fill="auto"/>
          </w:tcPr>
          <w:p w14:paraId="316CD9FF" w14:textId="77777777" w:rsidR="00F34D53" w:rsidRPr="00765C50" w:rsidRDefault="00F34D53" w:rsidP="00585BA1">
            <w:pPr>
              <w:jc w:val="both"/>
              <w:rPr>
                <w:sz w:val="18"/>
                <w:szCs w:val="18"/>
              </w:rPr>
            </w:pPr>
            <w:r w:rsidRPr="00765C50">
              <w:rPr>
                <w:sz w:val="18"/>
                <w:szCs w:val="18"/>
              </w:rPr>
              <w:t>Saturday to Wednesday (9:00 to 17:00)</w:t>
            </w:r>
          </w:p>
        </w:tc>
      </w:tr>
      <w:tr w:rsidR="00F34D53" w:rsidRPr="00765C50" w14:paraId="70943115" w14:textId="77777777" w:rsidTr="00585BA1">
        <w:trPr>
          <w:trHeight w:val="238"/>
        </w:trPr>
        <w:tc>
          <w:tcPr>
            <w:tcW w:w="4612" w:type="dxa"/>
            <w:tcBorders>
              <w:top w:val="nil"/>
              <w:left w:val="nil"/>
              <w:bottom w:val="nil"/>
              <w:right w:val="nil"/>
            </w:tcBorders>
            <w:shd w:val="clear" w:color="auto" w:fill="auto"/>
          </w:tcPr>
          <w:p w14:paraId="2180D8F6" w14:textId="77777777" w:rsidR="00F34D53" w:rsidRPr="00765C50" w:rsidRDefault="00F34D53" w:rsidP="00585BA1">
            <w:pPr>
              <w:jc w:val="both"/>
              <w:rPr>
                <w:sz w:val="18"/>
                <w:szCs w:val="18"/>
              </w:rPr>
            </w:pPr>
            <w:r w:rsidRPr="00765C50">
              <w:rPr>
                <w:sz w:val="18"/>
                <w:szCs w:val="18"/>
              </w:rPr>
              <w:t>HVAC settings</w:t>
            </w:r>
          </w:p>
        </w:tc>
        <w:tc>
          <w:tcPr>
            <w:tcW w:w="4676" w:type="dxa"/>
            <w:tcBorders>
              <w:top w:val="nil"/>
              <w:left w:val="nil"/>
              <w:bottom w:val="nil"/>
              <w:right w:val="nil"/>
            </w:tcBorders>
            <w:shd w:val="clear" w:color="auto" w:fill="auto"/>
          </w:tcPr>
          <w:p w14:paraId="67101F78" w14:textId="77777777" w:rsidR="00F34D53" w:rsidRPr="00765C50" w:rsidRDefault="00F34D53" w:rsidP="00585BA1">
            <w:pPr>
              <w:jc w:val="both"/>
              <w:rPr>
                <w:sz w:val="18"/>
                <w:szCs w:val="18"/>
              </w:rPr>
            </w:pPr>
            <w:r w:rsidRPr="00765C50">
              <w:rPr>
                <w:sz w:val="18"/>
                <w:szCs w:val="18"/>
              </w:rPr>
              <w:t>Always off</w:t>
            </w:r>
          </w:p>
        </w:tc>
      </w:tr>
      <w:tr w:rsidR="00F34D53" w:rsidRPr="00765C50" w14:paraId="50BB605A" w14:textId="77777777" w:rsidTr="00585BA1">
        <w:trPr>
          <w:trHeight w:val="141"/>
        </w:trPr>
        <w:tc>
          <w:tcPr>
            <w:tcW w:w="4612" w:type="dxa"/>
            <w:tcBorders>
              <w:top w:val="nil"/>
              <w:left w:val="nil"/>
              <w:bottom w:val="nil"/>
              <w:right w:val="nil"/>
            </w:tcBorders>
            <w:shd w:val="clear" w:color="auto" w:fill="auto"/>
          </w:tcPr>
          <w:p w14:paraId="002BE174" w14:textId="77777777" w:rsidR="00F34D53" w:rsidRPr="00765C50" w:rsidRDefault="00F34D53" w:rsidP="00585BA1">
            <w:pPr>
              <w:jc w:val="both"/>
              <w:rPr>
                <w:sz w:val="18"/>
                <w:szCs w:val="18"/>
              </w:rPr>
            </w:pPr>
            <w:r w:rsidRPr="00765C50">
              <w:rPr>
                <w:sz w:val="18"/>
                <w:szCs w:val="18"/>
              </w:rPr>
              <w:t>Infiltration rate per area</w:t>
            </w:r>
          </w:p>
        </w:tc>
        <w:tc>
          <w:tcPr>
            <w:tcW w:w="4676" w:type="dxa"/>
            <w:tcBorders>
              <w:top w:val="nil"/>
              <w:left w:val="nil"/>
              <w:bottom w:val="nil"/>
              <w:right w:val="nil"/>
            </w:tcBorders>
            <w:shd w:val="clear" w:color="auto" w:fill="auto"/>
          </w:tcPr>
          <w:p w14:paraId="2E74C521" w14:textId="77777777" w:rsidR="00F34D53" w:rsidRPr="00765C50" w:rsidRDefault="00F34D53" w:rsidP="00585BA1">
            <w:pPr>
              <w:jc w:val="both"/>
              <w:rPr>
                <w:sz w:val="18"/>
                <w:szCs w:val="18"/>
              </w:rPr>
            </w:pPr>
            <w:r w:rsidRPr="00765C50">
              <w:rPr>
                <w:sz w:val="18"/>
                <w:szCs w:val="18"/>
              </w:rPr>
              <w:t xml:space="preserve">0.0003 m3/S.m2 </w:t>
            </w:r>
          </w:p>
        </w:tc>
      </w:tr>
      <w:tr w:rsidR="00F34D53" w:rsidRPr="00765C50" w14:paraId="0CE9D048" w14:textId="77777777" w:rsidTr="00585BA1">
        <w:trPr>
          <w:trHeight w:val="294"/>
        </w:trPr>
        <w:tc>
          <w:tcPr>
            <w:tcW w:w="4612" w:type="dxa"/>
            <w:tcBorders>
              <w:top w:val="nil"/>
              <w:left w:val="nil"/>
              <w:bottom w:val="nil"/>
              <w:right w:val="nil"/>
            </w:tcBorders>
            <w:shd w:val="clear" w:color="auto" w:fill="auto"/>
          </w:tcPr>
          <w:p w14:paraId="3F6C2AFF" w14:textId="77777777" w:rsidR="00F34D53" w:rsidRPr="00765C50" w:rsidRDefault="00F34D53" w:rsidP="00585BA1">
            <w:pPr>
              <w:jc w:val="both"/>
              <w:rPr>
                <w:sz w:val="18"/>
                <w:szCs w:val="18"/>
              </w:rPr>
            </w:pPr>
            <w:r w:rsidRPr="00765C50">
              <w:rPr>
                <w:sz w:val="18"/>
                <w:szCs w:val="18"/>
              </w:rPr>
              <w:t>Number of people per unit of area</w:t>
            </w:r>
          </w:p>
        </w:tc>
        <w:tc>
          <w:tcPr>
            <w:tcW w:w="4676" w:type="dxa"/>
            <w:tcBorders>
              <w:top w:val="nil"/>
              <w:left w:val="nil"/>
              <w:bottom w:val="nil"/>
              <w:right w:val="nil"/>
            </w:tcBorders>
            <w:shd w:val="clear" w:color="auto" w:fill="auto"/>
          </w:tcPr>
          <w:p w14:paraId="33BA4B5C" w14:textId="77777777" w:rsidR="00F34D53" w:rsidRPr="00765C50" w:rsidRDefault="00F34D53" w:rsidP="00585BA1">
            <w:pPr>
              <w:jc w:val="both"/>
              <w:rPr>
                <w:sz w:val="18"/>
                <w:szCs w:val="18"/>
              </w:rPr>
            </w:pPr>
            <w:r w:rsidRPr="00765C50">
              <w:rPr>
                <w:sz w:val="18"/>
                <w:szCs w:val="18"/>
              </w:rPr>
              <w:t>0.10 People/m2</w:t>
            </w:r>
          </w:p>
        </w:tc>
      </w:tr>
      <w:tr w:rsidR="00F34D53" w:rsidRPr="00765C50" w14:paraId="5930CE3F" w14:textId="77777777" w:rsidTr="00585BA1">
        <w:trPr>
          <w:trHeight w:val="269"/>
        </w:trPr>
        <w:tc>
          <w:tcPr>
            <w:tcW w:w="4612" w:type="dxa"/>
            <w:tcBorders>
              <w:top w:val="nil"/>
              <w:left w:val="nil"/>
              <w:bottom w:val="single" w:sz="12" w:space="0" w:color="auto"/>
              <w:right w:val="nil"/>
            </w:tcBorders>
            <w:shd w:val="clear" w:color="auto" w:fill="auto"/>
          </w:tcPr>
          <w:p w14:paraId="00E8150E" w14:textId="77777777" w:rsidR="00F34D53" w:rsidRPr="00765C50" w:rsidRDefault="00F34D53" w:rsidP="00585BA1">
            <w:pPr>
              <w:jc w:val="both"/>
              <w:rPr>
                <w:sz w:val="18"/>
                <w:szCs w:val="18"/>
              </w:rPr>
            </w:pPr>
            <w:r w:rsidRPr="00765C50">
              <w:rPr>
                <w:sz w:val="18"/>
                <w:szCs w:val="18"/>
              </w:rPr>
              <w:t>Output intervals</w:t>
            </w:r>
          </w:p>
        </w:tc>
        <w:tc>
          <w:tcPr>
            <w:tcW w:w="4676" w:type="dxa"/>
            <w:tcBorders>
              <w:top w:val="nil"/>
              <w:left w:val="nil"/>
              <w:bottom w:val="single" w:sz="12" w:space="0" w:color="auto"/>
              <w:right w:val="nil"/>
            </w:tcBorders>
            <w:shd w:val="clear" w:color="auto" w:fill="auto"/>
          </w:tcPr>
          <w:p w14:paraId="627C64B8" w14:textId="77777777" w:rsidR="00F34D53" w:rsidRPr="00765C50" w:rsidRDefault="00F34D53" w:rsidP="00585BA1">
            <w:pPr>
              <w:jc w:val="both"/>
              <w:rPr>
                <w:sz w:val="18"/>
                <w:szCs w:val="18"/>
              </w:rPr>
            </w:pPr>
            <w:r w:rsidRPr="00765C50">
              <w:rPr>
                <w:sz w:val="18"/>
                <w:szCs w:val="18"/>
              </w:rPr>
              <w:t>Annual</w:t>
            </w:r>
          </w:p>
        </w:tc>
      </w:tr>
    </w:tbl>
    <w:p w14:paraId="09BADDF5" w14:textId="772450DA" w:rsidR="00B0066F" w:rsidRPr="00585BA1" w:rsidRDefault="000C3FE9" w:rsidP="00585BA1">
      <w:pPr>
        <w:jc w:val="center"/>
        <w:rPr>
          <w:rFonts w:asciiTheme="majorBidi" w:hAnsiTheme="majorBidi" w:cstheme="majorBidi"/>
          <w:sz w:val="20"/>
          <w:szCs w:val="20"/>
        </w:rPr>
      </w:pPr>
      <w:r w:rsidRPr="005A045F">
        <w:rPr>
          <w:sz w:val="20"/>
          <w:szCs w:val="20"/>
        </w:rPr>
        <w:t>Table 3. Values during the simulation</w:t>
      </w:r>
      <w:r w:rsidR="002A000A">
        <w:rPr>
          <w:sz w:val="20"/>
          <w:szCs w:val="20"/>
        </w:rPr>
        <w:t xml:space="preserve"> </w:t>
      </w:r>
      <w:r w:rsidR="002A000A">
        <w:rPr>
          <w:sz w:val="20"/>
          <w:szCs w:val="20"/>
        </w:rPr>
        <w:fldChar w:fldCharType="begin"/>
      </w:r>
      <w:r w:rsidR="002A000A">
        <w:rPr>
          <w:sz w:val="20"/>
          <w:szCs w:val="20"/>
        </w:rPr>
        <w:instrText xml:space="preserve"> ADDIN EN.CITE &lt;EndNote&gt;&lt;Cite&gt;&lt;Author&gt;Nikghadam&lt;/Author&gt;&lt;Year&gt;2025&lt;/Year&gt;&lt;RecNum&gt;504&lt;/RecNum&gt;&lt;DisplayText&gt;(N. Nikghadam, Javid, Parisa , Karimpour, Alireza, Sabernejad, Jaleh, 2025)&lt;/DisplayText&gt;&lt;record&gt;&lt;rec-number&gt;504&lt;/rec-number&gt;&lt;foreign-keys&gt;&lt;key app="EN" db-id="rpesxr5t5xdzriesp0ev5sebpttddeefrerp" timestamp="1770727300"&gt;504&lt;/key&gt;&lt;/foreign-keys&gt;&lt;ref-type name="Journal Article"&gt;17&lt;/ref-type&gt;&lt;contributors&gt;&lt;authors&gt;&lt;author&gt;Nikghadam, Niloufar, Javid, Parisa , Karimpour, Alireza, Sabernejad, Jaleh&lt;/author&gt;&lt;/authors&gt;&lt;/contributors&gt;&lt;titles&gt;&lt;title&gt;Optimizing Channel Configurations to Enhance Thermal Comfort in Connected Enclosed Atrium (Case Studies: Yazd and Tabriz)&lt;/title&gt;&lt;secondary-title&gt;International Journal of Architecture and Urban Development&lt;/secondary-title&gt;&lt;/titles&gt;&lt;periodical&gt;&lt;full-title&gt;International Journal of Architecture and Urban Development&lt;/full-title&gt;&lt;/periodical&gt;&lt;pages&gt;31-50&lt;/pages&gt;&lt;volume&gt;15&lt;/volume&gt;&lt;number&gt;2&lt;/number&gt;&lt;dates&gt;&lt;year&gt;2025&lt;/year&gt;&lt;/dates&gt;&lt;urls&gt;&lt;related-urls&gt;&lt;url&gt;https://sanad.iau.ir/fa/Article/1214474&lt;/url&gt;&lt;/related-urls&gt;&lt;/urls&gt;&lt;electronic-resource-num&gt;https://doi.org/10.71711/ijaud.2025.1214474&lt;/electronic-resource-num&gt;&lt;/record&gt;&lt;/Cite&gt;&lt;/EndNote&gt;</w:instrText>
      </w:r>
      <w:r w:rsidR="002A000A">
        <w:rPr>
          <w:sz w:val="20"/>
          <w:szCs w:val="20"/>
        </w:rPr>
        <w:fldChar w:fldCharType="separate"/>
      </w:r>
      <w:r w:rsidR="002A000A">
        <w:rPr>
          <w:noProof/>
          <w:sz w:val="20"/>
          <w:szCs w:val="20"/>
        </w:rPr>
        <w:t>(N. Nikghadam, Javid, Parisa , Karimpour, Alireza, Sabernejad, Jaleh, 2025)</w:t>
      </w:r>
      <w:r w:rsidR="002A000A">
        <w:rPr>
          <w:sz w:val="20"/>
          <w:szCs w:val="20"/>
        </w:rPr>
        <w:fldChar w:fldCharType="end"/>
      </w:r>
    </w:p>
    <w:p w14:paraId="128103FA" w14:textId="27B40142" w:rsidR="000C3FE9" w:rsidRPr="005A045F" w:rsidRDefault="00CB7CFF" w:rsidP="00F34D53">
      <w:pPr>
        <w:jc w:val="both"/>
        <w:rPr>
          <w:sz w:val="22"/>
          <w:szCs w:val="22"/>
        </w:rPr>
      </w:pPr>
      <w:r w:rsidRPr="005A045F">
        <w:rPr>
          <w:sz w:val="22"/>
          <w:szCs w:val="22"/>
        </w:rPr>
        <w:t xml:space="preserve">In the summer, atriums can become warmer if the windows are closed, which reduces the need for air conditioning. Regardless of whether HVAC systems are on or off, atrium windows allow natural ventilation to exit through the atrium by default. As a result of the ventilation channel width, natural ventilation is </w:t>
      </w:r>
      <w:r w:rsidR="00EB5D08">
        <w:rPr>
          <w:sz w:val="22"/>
          <w:szCs w:val="22"/>
        </w:rPr>
        <w:t>adequate</w:t>
      </w:r>
      <w:r w:rsidRPr="005A045F">
        <w:rPr>
          <w:sz w:val="22"/>
          <w:szCs w:val="22"/>
        </w:rPr>
        <w:t xml:space="preserve"> in regulating the atrium's temperature</w:t>
      </w:r>
      <w:r w:rsidR="002A000A">
        <w:rPr>
          <w:sz w:val="22"/>
          <w:szCs w:val="22"/>
        </w:rPr>
        <w:t xml:space="preserve"> </w:t>
      </w:r>
      <w:r w:rsidR="002A000A">
        <w:rPr>
          <w:sz w:val="22"/>
          <w:szCs w:val="22"/>
        </w:rPr>
        <w:fldChar w:fldCharType="begin"/>
      </w:r>
      <w:r w:rsidR="002A000A">
        <w:rPr>
          <w:sz w:val="22"/>
          <w:szCs w:val="22"/>
        </w:rPr>
        <w:instrText xml:space="preserve"> ADDIN EN.CITE &lt;EndNote&gt;&lt;Cite&gt;&lt;Author&gt;Javid&lt;/Author&gt;&lt;Year&gt;2025&lt;/Year&gt;&lt;RecNum&gt;455&lt;/RecNum&gt;&lt;DisplayText&gt;(Javid, Nikghadam, Karimpour, &amp;amp; Sabernejad, 2025a)&lt;/DisplayText&gt;&lt;record&gt;&lt;rec-number&gt;455&lt;/rec-number&gt;&lt;foreign-keys&gt;&lt;key app="EN" db-id="rpesxr5t5xdzriesp0ev5sebpttddeefrerp" timestamp="1770665972"&gt;455&lt;/key&gt;&lt;/foreign-keys&gt;&lt;ref-type name="Journal Article"&gt;17&lt;/ref-type&gt;&lt;contributors&gt;&lt;authors&gt;&lt;author&gt;Javid, Parisa&lt;/author&gt;&lt;author&gt;Nikghadam, Niloufar&lt;/author&gt;&lt;author&gt;Karimpour, Alireza&lt;/author&gt;&lt;author&gt;Sabernejad, Jaleh&lt;/author&gt;&lt;/authors&gt;&lt;/contributors&gt;&lt;titles&gt;&lt;title&gt;Design Optimization of Atrium Skylights for Enhanced Office Building Performance Using NSGA-II: Case Study in Yazd, Iran&lt;/title&gt;&lt;secondary-title&gt;Journal of Daylighting&lt;/secondary-title&gt;&lt;/titles&gt;&lt;periodical&gt;&lt;full-title&gt;JOURNAL OF DAYLIGHTING&lt;/full-title&gt;&lt;/periodical&gt;&lt;pages&gt;520-547&lt;/pages&gt;&lt;volume&gt;12&lt;/volume&gt;&lt;number&gt;2&lt;/number&gt;&lt;dates&gt;&lt;year&gt;2025&lt;/year&gt;&lt;/dates&gt;&lt;urls&gt;&lt;/urls&gt;&lt;electronic-resource-num&gt;https://doi.org/10.15627/jd.2025.31&lt;/electronic-resource-num&gt;&lt;/record&gt;&lt;/Cite&gt;&lt;/EndNote&gt;</w:instrText>
      </w:r>
      <w:r w:rsidR="002A000A">
        <w:rPr>
          <w:sz w:val="22"/>
          <w:szCs w:val="22"/>
        </w:rPr>
        <w:fldChar w:fldCharType="separate"/>
      </w:r>
      <w:r w:rsidR="002A000A">
        <w:rPr>
          <w:noProof/>
          <w:sz w:val="22"/>
          <w:szCs w:val="22"/>
        </w:rPr>
        <w:t>(Javid, Nikghadam, Karimpour, &amp; Sabernejad, 2025a)</w:t>
      </w:r>
      <w:r w:rsidR="002A000A">
        <w:rPr>
          <w:sz w:val="22"/>
          <w:szCs w:val="22"/>
        </w:rPr>
        <w:fldChar w:fldCharType="end"/>
      </w:r>
      <w:r w:rsidRPr="005A045F">
        <w:rPr>
          <w:sz w:val="22"/>
          <w:szCs w:val="22"/>
        </w:rPr>
        <w:t xml:space="preserve">. </w:t>
      </w:r>
      <w:r w:rsidRPr="00F34D53">
        <w:rPr>
          <w:sz w:val="22"/>
          <w:szCs w:val="22"/>
          <w:highlight w:val="cyan"/>
        </w:rPr>
        <w:t>Table 3</w:t>
      </w:r>
      <w:r w:rsidRPr="005A045F">
        <w:rPr>
          <w:sz w:val="22"/>
          <w:szCs w:val="22"/>
        </w:rPr>
        <w:t xml:space="preserve"> shows the simulation for fixed values, and </w:t>
      </w:r>
      <w:r w:rsidRPr="00F34D53">
        <w:rPr>
          <w:sz w:val="22"/>
          <w:szCs w:val="22"/>
          <w:highlight w:val="cyan"/>
        </w:rPr>
        <w:t>Table 4</w:t>
      </w:r>
      <w:r w:rsidRPr="005A045F">
        <w:rPr>
          <w:sz w:val="22"/>
          <w:szCs w:val="22"/>
        </w:rPr>
        <w:t xml:space="preserve"> shows the materials used.</w:t>
      </w:r>
    </w:p>
    <w:p w14:paraId="23459CBA" w14:textId="05BCF4CF" w:rsidR="00B0066F" w:rsidRPr="005A045F" w:rsidRDefault="00B0066F" w:rsidP="00B0066F">
      <w:pPr>
        <w:jc w:val="center"/>
        <w:rPr>
          <w:sz w:val="20"/>
          <w:szCs w:val="20"/>
        </w:rPr>
      </w:pPr>
      <w:r w:rsidRPr="005A045F">
        <w:rPr>
          <w:sz w:val="20"/>
          <w:szCs w:val="20"/>
        </w:rPr>
        <w:t xml:space="preserve">Table </w:t>
      </w:r>
      <w:r w:rsidR="00CB7CFF" w:rsidRPr="005A045F">
        <w:rPr>
          <w:sz w:val="20"/>
          <w:szCs w:val="20"/>
        </w:rPr>
        <w:t>4</w:t>
      </w:r>
      <w:r w:rsidR="0024647E">
        <w:rPr>
          <w:sz w:val="20"/>
          <w:szCs w:val="20"/>
        </w:rPr>
        <w:t xml:space="preserve">. </w:t>
      </w:r>
      <w:r w:rsidR="00EB5D08">
        <w:rPr>
          <w:sz w:val="20"/>
          <w:szCs w:val="20"/>
        </w:rPr>
        <w:t>Materials</w:t>
      </w:r>
      <w:r w:rsidRPr="005A045F">
        <w:rPr>
          <w:sz w:val="20"/>
          <w:szCs w:val="20"/>
        </w:rPr>
        <w:t xml:space="preserve"> used in </w:t>
      </w:r>
      <w:r w:rsidR="00EB5D08">
        <w:rPr>
          <w:sz w:val="20"/>
          <w:szCs w:val="20"/>
        </w:rPr>
        <w:t xml:space="preserve">the </w:t>
      </w:r>
      <w:r w:rsidRPr="005A045F">
        <w:rPr>
          <w:sz w:val="20"/>
          <w:szCs w:val="20"/>
        </w:rPr>
        <w:t xml:space="preserve">model </w:t>
      </w:r>
      <w:r w:rsidR="002A000A">
        <w:rPr>
          <w:sz w:val="20"/>
          <w:szCs w:val="20"/>
        </w:rPr>
        <w:fldChar w:fldCharType="begin"/>
      </w:r>
      <w:r w:rsidR="002A000A">
        <w:rPr>
          <w:sz w:val="20"/>
          <w:szCs w:val="20"/>
        </w:rPr>
        <w:instrText xml:space="preserve"> ADDIN EN.CITE &lt;EndNote&gt;&lt;Cite&gt;&lt;Author&gt;Javid&lt;/Author&gt;&lt;Year&gt;2025&lt;/Year&gt;&lt;RecNum&gt;454&lt;/RecNum&gt;&lt;DisplayText&gt;(Javid, Nikghadam, Karimpour, &amp;amp; Sabernejad, 2025b)&lt;/DisplayText&gt;&lt;record&gt;&lt;rec-number&gt;454&lt;/rec-number&gt;&lt;foreign-keys&gt;&lt;key app="EN" db-id="rpesxr5t5xdzriesp0ev5sebpttddeefrerp" timestamp="1770665815"&gt;454&lt;/key&gt;&lt;/foreign-keys&gt;&lt;ref-type name="Journal Article"&gt;17&lt;/ref-type&gt;&lt;contributors&gt;&lt;authors&gt;&lt;author&gt;Javid, Parisa&lt;/author&gt;&lt;author&gt;Nikghadam, Niloufar&lt;/author&gt;&lt;author&gt;Karimpour, Alireza&lt;/author&gt;&lt;author&gt;Sabernejad, Jaleh&lt;/author&gt;&lt;/authors&gt;&lt;/contributors&gt;&lt;titles&gt;&lt;title&gt;Optimal Skylight-to-Roof Ratio in Central Atriums for Thermal Comfort based on solar-induced ventilation: Case Studies from Yazd and Tabriz&lt;/title&gt;&lt;secondary-title&gt;Iranica Journal of Energy &amp;amp; Environment&lt;/secondary-title&gt;&lt;/titles&gt;&lt;periodical&gt;&lt;full-title&gt;Iranica Journal of Energy &amp;amp; Environment&lt;/full-title&gt;&lt;/periodical&gt;&lt;number&gt;Articles in Press&lt;/number&gt;&lt;dates&gt;&lt;year&gt;2025&lt;/year&gt;&lt;/dates&gt;&lt;isbn&gt;2079-2115&lt;/isbn&gt;&lt;urls&gt;&lt;/urls&gt;&lt;electronic-resource-num&gt;https://doi.org/10.5829/ijee.2026.17.02.09&lt;/electronic-resource-num&gt;&lt;/record&gt;&lt;/Cite&gt;&lt;/EndNote&gt;</w:instrText>
      </w:r>
      <w:r w:rsidR="002A000A">
        <w:rPr>
          <w:sz w:val="20"/>
          <w:szCs w:val="20"/>
        </w:rPr>
        <w:fldChar w:fldCharType="separate"/>
      </w:r>
      <w:r w:rsidR="002A000A">
        <w:rPr>
          <w:noProof/>
          <w:sz w:val="20"/>
          <w:szCs w:val="20"/>
        </w:rPr>
        <w:t>(Javid, Nikghadam, Karimpour, &amp; Sabernejad, 2025b)</w:t>
      </w:r>
      <w:r w:rsidR="002A000A">
        <w:rPr>
          <w:sz w:val="20"/>
          <w:szCs w:val="20"/>
        </w:rPr>
        <w:fldChar w:fldCharType="end"/>
      </w:r>
    </w:p>
    <w:tbl>
      <w:tblPr>
        <w:tblpPr w:leftFromText="180" w:rightFromText="180" w:vertAnchor="text" w:horzAnchor="margin" w:tblpY="42"/>
        <w:tblW w:w="9360" w:type="dxa"/>
        <w:tblCellSpacing w:w="15" w:type="dxa"/>
        <w:tblCellMar>
          <w:top w:w="15" w:type="dxa"/>
          <w:left w:w="15" w:type="dxa"/>
          <w:bottom w:w="15" w:type="dxa"/>
          <w:right w:w="15" w:type="dxa"/>
        </w:tblCellMar>
        <w:tblLook w:val="04A0" w:firstRow="1" w:lastRow="0" w:firstColumn="1" w:lastColumn="0" w:noHBand="0" w:noVBand="1"/>
      </w:tblPr>
      <w:tblGrid>
        <w:gridCol w:w="1198"/>
        <w:gridCol w:w="1862"/>
        <w:gridCol w:w="1170"/>
        <w:gridCol w:w="2340"/>
        <w:gridCol w:w="1620"/>
        <w:gridCol w:w="1170"/>
      </w:tblGrid>
      <w:tr w:rsidR="00B0066F" w:rsidRPr="00765C50" w14:paraId="39FDE988" w14:textId="77777777" w:rsidTr="00CB7CFF">
        <w:trPr>
          <w:trHeight w:val="15"/>
          <w:tblHeader/>
          <w:tblCellSpacing w:w="15" w:type="dxa"/>
        </w:trPr>
        <w:tc>
          <w:tcPr>
            <w:tcW w:w="0" w:type="auto"/>
            <w:tcBorders>
              <w:top w:val="single" w:sz="12" w:space="0" w:color="auto"/>
              <w:bottom w:val="single" w:sz="4" w:space="0" w:color="auto"/>
            </w:tcBorders>
            <w:vAlign w:val="center"/>
            <w:hideMark/>
          </w:tcPr>
          <w:p w14:paraId="409A5D9E"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w:t>
            </w:r>
          </w:p>
        </w:tc>
        <w:tc>
          <w:tcPr>
            <w:tcW w:w="1832" w:type="dxa"/>
            <w:tcBorders>
              <w:top w:val="single" w:sz="12" w:space="0" w:color="auto"/>
              <w:bottom w:val="single" w:sz="4" w:space="0" w:color="auto"/>
            </w:tcBorders>
            <w:vAlign w:val="center"/>
            <w:hideMark/>
          </w:tcPr>
          <w:p w14:paraId="7D064C4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Structure (m)</w:t>
            </w:r>
          </w:p>
        </w:tc>
        <w:tc>
          <w:tcPr>
            <w:tcW w:w="1140" w:type="dxa"/>
            <w:tcBorders>
              <w:top w:val="single" w:sz="12" w:space="0" w:color="auto"/>
              <w:bottom w:val="single" w:sz="4" w:space="0" w:color="auto"/>
            </w:tcBorders>
            <w:vAlign w:val="center"/>
            <w:hideMark/>
          </w:tcPr>
          <w:p w14:paraId="75A8ACAF" w14:textId="77777777" w:rsidR="00B0066F" w:rsidRPr="00765C50" w:rsidRDefault="00B0066F" w:rsidP="00CB7CFF">
            <w:pPr>
              <w:rPr>
                <w:rFonts w:asciiTheme="majorBidi" w:hAnsiTheme="majorBidi" w:cstheme="majorBidi"/>
                <w:sz w:val="16"/>
                <w:szCs w:val="16"/>
                <w:lang w:bidi="fa-IR"/>
              </w:rPr>
            </w:pPr>
            <w:r w:rsidRPr="00765C50">
              <w:rPr>
                <w:rFonts w:asciiTheme="majorBidi" w:hAnsiTheme="majorBidi" w:cstheme="majorBidi"/>
                <w:sz w:val="16"/>
                <w:szCs w:val="16"/>
                <w:lang w:bidi="fa-IR"/>
              </w:rPr>
              <w:t>Thickness</w:t>
            </w:r>
          </w:p>
        </w:tc>
        <w:tc>
          <w:tcPr>
            <w:tcW w:w="2310" w:type="dxa"/>
            <w:tcBorders>
              <w:top w:val="single" w:sz="12" w:space="0" w:color="auto"/>
              <w:bottom w:val="single" w:sz="4" w:space="0" w:color="auto"/>
            </w:tcBorders>
            <w:vAlign w:val="center"/>
            <w:hideMark/>
          </w:tcPr>
          <w:p w14:paraId="62F5A9A3" w14:textId="77777777" w:rsidR="00B0066F" w:rsidRPr="00765C50" w:rsidRDefault="00B0066F" w:rsidP="00CB7CFF">
            <w:pPr>
              <w:rPr>
                <w:rFonts w:asciiTheme="majorBidi" w:hAnsiTheme="majorBidi" w:cstheme="majorBidi"/>
                <w:sz w:val="16"/>
                <w:szCs w:val="16"/>
                <w:lang w:bidi="fa-IR"/>
              </w:rPr>
            </w:pPr>
            <w:r w:rsidRPr="00765C50">
              <w:rPr>
                <w:rFonts w:asciiTheme="majorBidi" w:hAnsiTheme="majorBidi" w:cstheme="majorBidi"/>
                <w:sz w:val="16"/>
                <w:szCs w:val="16"/>
                <w:lang w:bidi="fa-IR"/>
              </w:rPr>
              <w:t>Thermal Conductivity (W/</w:t>
            </w:r>
            <w:proofErr w:type="spellStart"/>
            <w:proofErr w:type="gramStart"/>
            <w:r w:rsidRPr="00765C50">
              <w:rPr>
                <w:rFonts w:asciiTheme="majorBidi" w:hAnsiTheme="majorBidi" w:cstheme="majorBidi"/>
                <w:sz w:val="16"/>
                <w:szCs w:val="16"/>
                <w:lang w:bidi="fa-IR"/>
              </w:rPr>
              <w:t>m.K</w:t>
            </w:r>
            <w:proofErr w:type="spellEnd"/>
            <w:proofErr w:type="gramEnd"/>
            <w:r w:rsidRPr="00765C50">
              <w:rPr>
                <w:rFonts w:asciiTheme="majorBidi" w:hAnsiTheme="majorBidi" w:cstheme="majorBidi"/>
                <w:sz w:val="16"/>
                <w:szCs w:val="16"/>
                <w:lang w:bidi="fa-IR"/>
              </w:rPr>
              <w:t>)</w:t>
            </w:r>
          </w:p>
        </w:tc>
        <w:tc>
          <w:tcPr>
            <w:tcW w:w="1590" w:type="dxa"/>
            <w:tcBorders>
              <w:top w:val="single" w:sz="12" w:space="0" w:color="auto"/>
              <w:bottom w:val="single" w:sz="4" w:space="0" w:color="auto"/>
            </w:tcBorders>
            <w:vAlign w:val="center"/>
            <w:hideMark/>
          </w:tcPr>
          <w:p w14:paraId="0579B9F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Specific Heat (J/</w:t>
            </w:r>
            <w:proofErr w:type="spellStart"/>
            <w:proofErr w:type="gramStart"/>
            <w:r w:rsidRPr="00765C50">
              <w:rPr>
                <w:rFonts w:asciiTheme="majorBidi" w:hAnsiTheme="majorBidi" w:cstheme="majorBidi"/>
                <w:sz w:val="16"/>
                <w:szCs w:val="16"/>
                <w:lang w:bidi="fa-IR"/>
              </w:rPr>
              <w:t>kg.K</w:t>
            </w:r>
            <w:proofErr w:type="spellEnd"/>
            <w:proofErr w:type="gramEnd"/>
            <w:r w:rsidRPr="00765C50">
              <w:rPr>
                <w:rFonts w:asciiTheme="majorBidi" w:hAnsiTheme="majorBidi" w:cstheme="majorBidi"/>
                <w:sz w:val="16"/>
                <w:szCs w:val="16"/>
                <w:lang w:bidi="fa-IR"/>
              </w:rPr>
              <w:t>)</w:t>
            </w:r>
          </w:p>
        </w:tc>
        <w:tc>
          <w:tcPr>
            <w:tcW w:w="1125" w:type="dxa"/>
            <w:tcBorders>
              <w:top w:val="single" w:sz="12" w:space="0" w:color="auto"/>
              <w:bottom w:val="single" w:sz="4" w:space="0" w:color="auto"/>
            </w:tcBorders>
            <w:vAlign w:val="center"/>
            <w:hideMark/>
          </w:tcPr>
          <w:p w14:paraId="29E10EB4"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Density (kg/m³)</w:t>
            </w:r>
          </w:p>
        </w:tc>
      </w:tr>
      <w:tr w:rsidR="00B0066F" w:rsidRPr="00765C50" w14:paraId="337C37F0" w14:textId="77777777" w:rsidTr="00CB7CFF">
        <w:trPr>
          <w:trHeight w:val="38"/>
          <w:tblCellSpacing w:w="15" w:type="dxa"/>
        </w:trPr>
        <w:tc>
          <w:tcPr>
            <w:tcW w:w="0" w:type="auto"/>
            <w:vAlign w:val="center"/>
            <w:hideMark/>
          </w:tcPr>
          <w:p w14:paraId="5CF4CD9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External Wall</w:t>
            </w:r>
          </w:p>
        </w:tc>
        <w:tc>
          <w:tcPr>
            <w:tcW w:w="1832" w:type="dxa"/>
            <w:vAlign w:val="center"/>
            <w:hideMark/>
          </w:tcPr>
          <w:p w14:paraId="367FE2C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632B229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0.025</w:t>
            </w:r>
          </w:p>
        </w:tc>
        <w:tc>
          <w:tcPr>
            <w:tcW w:w="2310" w:type="dxa"/>
            <w:vAlign w:val="center"/>
            <w:hideMark/>
          </w:tcPr>
          <w:p w14:paraId="08D9D258"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27674041"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3F18BFA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4265909D" w14:textId="77777777" w:rsidTr="00CB7CFF">
        <w:trPr>
          <w:trHeight w:val="120"/>
          <w:tblCellSpacing w:w="15" w:type="dxa"/>
        </w:trPr>
        <w:tc>
          <w:tcPr>
            <w:tcW w:w="0" w:type="auto"/>
            <w:vAlign w:val="center"/>
            <w:hideMark/>
          </w:tcPr>
          <w:p w14:paraId="3F7AD1B9"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65CC7062"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Brick</w:t>
            </w:r>
          </w:p>
        </w:tc>
        <w:tc>
          <w:tcPr>
            <w:tcW w:w="1140" w:type="dxa"/>
            <w:vAlign w:val="center"/>
            <w:hideMark/>
          </w:tcPr>
          <w:p w14:paraId="6F00590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0.2</w:t>
            </w:r>
          </w:p>
        </w:tc>
        <w:tc>
          <w:tcPr>
            <w:tcW w:w="2310" w:type="dxa"/>
            <w:vAlign w:val="center"/>
            <w:hideMark/>
          </w:tcPr>
          <w:p w14:paraId="7B657F25"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0.39</w:t>
            </w:r>
          </w:p>
        </w:tc>
        <w:tc>
          <w:tcPr>
            <w:tcW w:w="1590" w:type="dxa"/>
            <w:vAlign w:val="center"/>
            <w:hideMark/>
          </w:tcPr>
          <w:p w14:paraId="7FCBA174"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840</w:t>
            </w:r>
          </w:p>
        </w:tc>
        <w:tc>
          <w:tcPr>
            <w:tcW w:w="1125" w:type="dxa"/>
            <w:vAlign w:val="center"/>
            <w:hideMark/>
          </w:tcPr>
          <w:p w14:paraId="41FDD87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866.67</w:t>
            </w:r>
          </w:p>
        </w:tc>
      </w:tr>
      <w:tr w:rsidR="00B0066F" w:rsidRPr="00765C50" w14:paraId="7A6B924A" w14:textId="77777777" w:rsidTr="00CB7CFF">
        <w:trPr>
          <w:trHeight w:val="226"/>
          <w:tblCellSpacing w:w="15" w:type="dxa"/>
        </w:trPr>
        <w:tc>
          <w:tcPr>
            <w:tcW w:w="0" w:type="auto"/>
            <w:vAlign w:val="center"/>
            <w:hideMark/>
          </w:tcPr>
          <w:p w14:paraId="4D69B2E6"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6B00EF8E"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 xml:space="preserve">Uninsulated </w:t>
            </w:r>
            <w:proofErr w:type="spellStart"/>
            <w:r w:rsidRPr="00765C50">
              <w:rPr>
                <w:rFonts w:asciiTheme="majorBidi" w:hAnsiTheme="majorBidi" w:cstheme="majorBidi"/>
                <w:sz w:val="16"/>
                <w:szCs w:val="16"/>
                <w:lang w:bidi="fa-IR"/>
              </w:rPr>
              <w:t>Lecca</w:t>
            </w:r>
            <w:proofErr w:type="spellEnd"/>
            <w:r w:rsidRPr="00765C50">
              <w:rPr>
                <w:rFonts w:asciiTheme="majorBidi" w:hAnsiTheme="majorBidi" w:cstheme="majorBidi"/>
                <w:sz w:val="16"/>
                <w:szCs w:val="16"/>
                <w:lang w:bidi="fa-IR"/>
              </w:rPr>
              <w:t xml:space="preserve"> Block</w:t>
            </w:r>
          </w:p>
        </w:tc>
        <w:tc>
          <w:tcPr>
            <w:tcW w:w="1140" w:type="dxa"/>
            <w:vAlign w:val="center"/>
            <w:hideMark/>
          </w:tcPr>
          <w:p w14:paraId="1DF2F7CD"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0.05</w:t>
            </w:r>
          </w:p>
        </w:tc>
        <w:tc>
          <w:tcPr>
            <w:tcW w:w="2310" w:type="dxa"/>
            <w:vAlign w:val="center"/>
            <w:hideMark/>
          </w:tcPr>
          <w:p w14:paraId="0D192574"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0.0229</w:t>
            </w:r>
          </w:p>
        </w:tc>
        <w:tc>
          <w:tcPr>
            <w:tcW w:w="1590" w:type="dxa"/>
            <w:vAlign w:val="center"/>
            <w:hideMark/>
          </w:tcPr>
          <w:p w14:paraId="18BE8C8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923</w:t>
            </w:r>
          </w:p>
        </w:tc>
        <w:tc>
          <w:tcPr>
            <w:tcW w:w="1125" w:type="dxa"/>
            <w:vAlign w:val="center"/>
            <w:hideMark/>
          </w:tcPr>
          <w:p w14:paraId="612242D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520</w:t>
            </w:r>
          </w:p>
        </w:tc>
      </w:tr>
      <w:tr w:rsidR="00B0066F" w:rsidRPr="00765C50" w14:paraId="3030DCC5" w14:textId="77777777" w:rsidTr="00CB7CFF">
        <w:trPr>
          <w:trHeight w:val="38"/>
          <w:tblCellSpacing w:w="15" w:type="dxa"/>
        </w:trPr>
        <w:tc>
          <w:tcPr>
            <w:tcW w:w="0" w:type="auto"/>
            <w:vAlign w:val="center"/>
            <w:hideMark/>
          </w:tcPr>
          <w:p w14:paraId="0BD80CB5"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7A6C3DE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259022C2"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0.025</w:t>
            </w:r>
          </w:p>
        </w:tc>
        <w:tc>
          <w:tcPr>
            <w:tcW w:w="2310" w:type="dxa"/>
            <w:vAlign w:val="center"/>
            <w:hideMark/>
          </w:tcPr>
          <w:p w14:paraId="259243EB"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7744673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163952F9"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2A1D91DD" w14:textId="77777777" w:rsidTr="00CB7CFF">
        <w:trPr>
          <w:trHeight w:val="233"/>
          <w:tblCellSpacing w:w="15" w:type="dxa"/>
        </w:trPr>
        <w:tc>
          <w:tcPr>
            <w:tcW w:w="0" w:type="auto"/>
            <w:vAlign w:val="center"/>
            <w:hideMark/>
          </w:tcPr>
          <w:p w14:paraId="5D9241E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Internal Wall</w:t>
            </w:r>
          </w:p>
        </w:tc>
        <w:tc>
          <w:tcPr>
            <w:tcW w:w="1832" w:type="dxa"/>
            <w:vAlign w:val="center"/>
            <w:hideMark/>
          </w:tcPr>
          <w:p w14:paraId="4EF696E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Brick</w:t>
            </w:r>
          </w:p>
        </w:tc>
        <w:tc>
          <w:tcPr>
            <w:tcW w:w="1140" w:type="dxa"/>
            <w:vAlign w:val="center"/>
            <w:hideMark/>
          </w:tcPr>
          <w:p w14:paraId="6507016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w:t>
            </w:r>
          </w:p>
        </w:tc>
        <w:tc>
          <w:tcPr>
            <w:tcW w:w="2310" w:type="dxa"/>
            <w:vAlign w:val="center"/>
            <w:hideMark/>
          </w:tcPr>
          <w:p w14:paraId="58CE2AE1" w14:textId="1F1272AE"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0.39</w:t>
            </w:r>
          </w:p>
        </w:tc>
        <w:tc>
          <w:tcPr>
            <w:tcW w:w="1590" w:type="dxa"/>
            <w:vAlign w:val="center"/>
            <w:hideMark/>
          </w:tcPr>
          <w:p w14:paraId="784FDEBD"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840</w:t>
            </w:r>
          </w:p>
        </w:tc>
        <w:tc>
          <w:tcPr>
            <w:tcW w:w="1125" w:type="dxa"/>
            <w:vAlign w:val="center"/>
            <w:hideMark/>
          </w:tcPr>
          <w:p w14:paraId="2B20F32B"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866.67</w:t>
            </w:r>
          </w:p>
        </w:tc>
      </w:tr>
      <w:tr w:rsidR="00B0066F" w:rsidRPr="00765C50" w14:paraId="371233B4" w14:textId="77777777" w:rsidTr="00CB7CFF">
        <w:trPr>
          <w:trHeight w:val="113"/>
          <w:tblCellSpacing w:w="15" w:type="dxa"/>
        </w:trPr>
        <w:tc>
          <w:tcPr>
            <w:tcW w:w="0" w:type="auto"/>
            <w:vAlign w:val="center"/>
            <w:hideMark/>
          </w:tcPr>
          <w:p w14:paraId="4B718B93"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5E045A65"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680CC648"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0.025</w:t>
            </w:r>
          </w:p>
        </w:tc>
        <w:tc>
          <w:tcPr>
            <w:tcW w:w="2310" w:type="dxa"/>
            <w:vAlign w:val="center"/>
            <w:hideMark/>
          </w:tcPr>
          <w:p w14:paraId="4D1FA015" w14:textId="51C1B12B"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514D1CF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165E3489"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38489695" w14:textId="77777777" w:rsidTr="00CB7CFF">
        <w:trPr>
          <w:trHeight w:val="38"/>
          <w:tblCellSpacing w:w="15" w:type="dxa"/>
        </w:trPr>
        <w:tc>
          <w:tcPr>
            <w:tcW w:w="0" w:type="auto"/>
            <w:vAlign w:val="center"/>
            <w:hideMark/>
          </w:tcPr>
          <w:p w14:paraId="50564240"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1838847E"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EPS Insulation</w:t>
            </w:r>
          </w:p>
        </w:tc>
        <w:tc>
          <w:tcPr>
            <w:tcW w:w="1140" w:type="dxa"/>
            <w:vAlign w:val="center"/>
            <w:hideMark/>
          </w:tcPr>
          <w:p w14:paraId="4B3F972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0.07</w:t>
            </w:r>
          </w:p>
        </w:tc>
        <w:tc>
          <w:tcPr>
            <w:tcW w:w="2310" w:type="dxa"/>
            <w:vAlign w:val="center"/>
            <w:hideMark/>
          </w:tcPr>
          <w:p w14:paraId="6197D5DE" w14:textId="02BBFDF4"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0.0385</w:t>
            </w:r>
          </w:p>
        </w:tc>
        <w:tc>
          <w:tcPr>
            <w:tcW w:w="1590" w:type="dxa"/>
            <w:vAlign w:val="center"/>
            <w:hideMark/>
          </w:tcPr>
          <w:p w14:paraId="18F47FC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1200</w:t>
            </w:r>
          </w:p>
        </w:tc>
        <w:tc>
          <w:tcPr>
            <w:tcW w:w="1125" w:type="dxa"/>
            <w:vAlign w:val="center"/>
            <w:hideMark/>
          </w:tcPr>
          <w:p w14:paraId="76D72F9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30</w:t>
            </w:r>
          </w:p>
        </w:tc>
      </w:tr>
      <w:tr w:rsidR="00B0066F" w:rsidRPr="00765C50" w14:paraId="5D62928C" w14:textId="77777777" w:rsidTr="00CB7CFF">
        <w:trPr>
          <w:trHeight w:val="113"/>
          <w:tblCellSpacing w:w="15" w:type="dxa"/>
        </w:trPr>
        <w:tc>
          <w:tcPr>
            <w:tcW w:w="0" w:type="auto"/>
            <w:vAlign w:val="center"/>
            <w:hideMark/>
          </w:tcPr>
          <w:p w14:paraId="53C5A1ED"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5FE1EC18"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792B3D3E"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0.025</w:t>
            </w:r>
          </w:p>
        </w:tc>
        <w:tc>
          <w:tcPr>
            <w:tcW w:w="2310" w:type="dxa"/>
            <w:vAlign w:val="center"/>
            <w:hideMark/>
          </w:tcPr>
          <w:p w14:paraId="0AD95C4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4FB5C0D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0AB503E1"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3F0D1628" w14:textId="77777777" w:rsidTr="00CB7CFF">
        <w:trPr>
          <w:trHeight w:val="38"/>
          <w:tblCellSpacing w:w="15" w:type="dxa"/>
        </w:trPr>
        <w:tc>
          <w:tcPr>
            <w:tcW w:w="0" w:type="auto"/>
            <w:vAlign w:val="center"/>
            <w:hideMark/>
          </w:tcPr>
          <w:p w14:paraId="299CED7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Floor</w:t>
            </w:r>
          </w:p>
        </w:tc>
        <w:tc>
          <w:tcPr>
            <w:tcW w:w="1832" w:type="dxa"/>
            <w:vAlign w:val="center"/>
            <w:hideMark/>
          </w:tcPr>
          <w:p w14:paraId="044E913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Heavy Concrete</w:t>
            </w:r>
          </w:p>
        </w:tc>
        <w:tc>
          <w:tcPr>
            <w:tcW w:w="1140" w:type="dxa"/>
            <w:vAlign w:val="center"/>
            <w:hideMark/>
          </w:tcPr>
          <w:p w14:paraId="55260AE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0.15</w:t>
            </w:r>
          </w:p>
        </w:tc>
        <w:tc>
          <w:tcPr>
            <w:tcW w:w="2310" w:type="dxa"/>
            <w:vAlign w:val="center"/>
            <w:hideMark/>
          </w:tcPr>
          <w:p w14:paraId="2F7C250B" w14:textId="4D323461"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1.06</w:t>
            </w:r>
          </w:p>
        </w:tc>
        <w:tc>
          <w:tcPr>
            <w:tcW w:w="1590" w:type="dxa"/>
            <w:vAlign w:val="center"/>
            <w:hideMark/>
          </w:tcPr>
          <w:p w14:paraId="48A5DF8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1E7D114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2000</w:t>
            </w:r>
          </w:p>
        </w:tc>
      </w:tr>
      <w:tr w:rsidR="00B0066F" w:rsidRPr="00765C50" w14:paraId="72807B58" w14:textId="77777777" w:rsidTr="00CB7CFF">
        <w:trPr>
          <w:trHeight w:val="38"/>
          <w:tblCellSpacing w:w="15" w:type="dxa"/>
        </w:trPr>
        <w:tc>
          <w:tcPr>
            <w:tcW w:w="0" w:type="auto"/>
            <w:vAlign w:val="center"/>
            <w:hideMark/>
          </w:tcPr>
          <w:p w14:paraId="7417C0F0"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4E51B12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Ceramic Tiles</w:t>
            </w:r>
          </w:p>
        </w:tc>
        <w:tc>
          <w:tcPr>
            <w:tcW w:w="1140" w:type="dxa"/>
            <w:vAlign w:val="center"/>
            <w:hideMark/>
          </w:tcPr>
          <w:p w14:paraId="2F06B3B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0.01</w:t>
            </w:r>
          </w:p>
        </w:tc>
        <w:tc>
          <w:tcPr>
            <w:tcW w:w="2310" w:type="dxa"/>
            <w:vAlign w:val="center"/>
            <w:hideMark/>
          </w:tcPr>
          <w:p w14:paraId="2F2A097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1.3</w:t>
            </w:r>
          </w:p>
        </w:tc>
        <w:tc>
          <w:tcPr>
            <w:tcW w:w="1590" w:type="dxa"/>
            <w:vAlign w:val="center"/>
            <w:hideMark/>
          </w:tcPr>
          <w:p w14:paraId="7AB9EFB8" w14:textId="623B3628"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840</w:t>
            </w:r>
          </w:p>
        </w:tc>
        <w:tc>
          <w:tcPr>
            <w:tcW w:w="1125" w:type="dxa"/>
            <w:vAlign w:val="center"/>
            <w:hideMark/>
          </w:tcPr>
          <w:p w14:paraId="4A2E6FB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2300</w:t>
            </w:r>
          </w:p>
        </w:tc>
      </w:tr>
      <w:tr w:rsidR="00B0066F" w:rsidRPr="00765C50" w14:paraId="011B63B5" w14:textId="77777777" w:rsidTr="00CB7CFF">
        <w:trPr>
          <w:trHeight w:val="38"/>
          <w:tblCellSpacing w:w="15" w:type="dxa"/>
        </w:trPr>
        <w:tc>
          <w:tcPr>
            <w:tcW w:w="0" w:type="auto"/>
            <w:vAlign w:val="center"/>
            <w:hideMark/>
          </w:tcPr>
          <w:p w14:paraId="4608E431"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5E270424"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EPS Insulation</w:t>
            </w:r>
          </w:p>
        </w:tc>
        <w:tc>
          <w:tcPr>
            <w:tcW w:w="1140" w:type="dxa"/>
            <w:vAlign w:val="center"/>
            <w:hideMark/>
          </w:tcPr>
          <w:p w14:paraId="19D6B8D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0.1</w:t>
            </w:r>
          </w:p>
        </w:tc>
        <w:tc>
          <w:tcPr>
            <w:tcW w:w="2310" w:type="dxa"/>
            <w:vAlign w:val="center"/>
            <w:hideMark/>
          </w:tcPr>
          <w:p w14:paraId="5D7DC8D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0.0385</w:t>
            </w:r>
          </w:p>
        </w:tc>
        <w:tc>
          <w:tcPr>
            <w:tcW w:w="1590" w:type="dxa"/>
            <w:vAlign w:val="center"/>
            <w:hideMark/>
          </w:tcPr>
          <w:p w14:paraId="3D8E33C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1200</w:t>
            </w:r>
          </w:p>
        </w:tc>
        <w:tc>
          <w:tcPr>
            <w:tcW w:w="1125" w:type="dxa"/>
            <w:vAlign w:val="center"/>
            <w:hideMark/>
          </w:tcPr>
          <w:p w14:paraId="1364123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30</w:t>
            </w:r>
          </w:p>
        </w:tc>
      </w:tr>
      <w:tr w:rsidR="00B0066F" w:rsidRPr="00765C50" w14:paraId="09056768" w14:textId="77777777" w:rsidTr="00CB7CFF">
        <w:trPr>
          <w:trHeight w:val="38"/>
          <w:tblCellSpacing w:w="15" w:type="dxa"/>
        </w:trPr>
        <w:tc>
          <w:tcPr>
            <w:tcW w:w="0" w:type="auto"/>
            <w:vAlign w:val="center"/>
            <w:hideMark/>
          </w:tcPr>
          <w:p w14:paraId="12CCD22D"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56A7BD66" w14:textId="67507A6A"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7C19C81B"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0.025</w:t>
            </w:r>
          </w:p>
        </w:tc>
        <w:tc>
          <w:tcPr>
            <w:tcW w:w="2310" w:type="dxa"/>
            <w:vAlign w:val="center"/>
            <w:hideMark/>
          </w:tcPr>
          <w:p w14:paraId="041EB870"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29964148"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0453418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096F1562" w14:textId="77777777" w:rsidTr="00CB7CFF">
        <w:trPr>
          <w:trHeight w:val="38"/>
          <w:tblCellSpacing w:w="15" w:type="dxa"/>
        </w:trPr>
        <w:tc>
          <w:tcPr>
            <w:tcW w:w="0" w:type="auto"/>
            <w:vAlign w:val="center"/>
            <w:hideMark/>
          </w:tcPr>
          <w:p w14:paraId="2F5CBD53"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lastRenderedPageBreak/>
              <w:t>Roof</w:t>
            </w:r>
          </w:p>
        </w:tc>
        <w:tc>
          <w:tcPr>
            <w:tcW w:w="1832" w:type="dxa"/>
            <w:vAlign w:val="center"/>
            <w:hideMark/>
          </w:tcPr>
          <w:p w14:paraId="13D7EA01"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EPS Insulation</w:t>
            </w:r>
          </w:p>
        </w:tc>
        <w:tc>
          <w:tcPr>
            <w:tcW w:w="1140" w:type="dxa"/>
            <w:vAlign w:val="center"/>
            <w:hideMark/>
          </w:tcPr>
          <w:p w14:paraId="5D38DB7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w:t>
            </w:r>
          </w:p>
        </w:tc>
        <w:tc>
          <w:tcPr>
            <w:tcW w:w="2310" w:type="dxa"/>
            <w:vAlign w:val="center"/>
            <w:hideMark/>
          </w:tcPr>
          <w:p w14:paraId="6948396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0.0385</w:t>
            </w:r>
          </w:p>
        </w:tc>
        <w:tc>
          <w:tcPr>
            <w:tcW w:w="1590" w:type="dxa"/>
            <w:vAlign w:val="center"/>
            <w:hideMark/>
          </w:tcPr>
          <w:p w14:paraId="12CFD23B"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1200</w:t>
            </w:r>
          </w:p>
        </w:tc>
        <w:tc>
          <w:tcPr>
            <w:tcW w:w="1125" w:type="dxa"/>
            <w:vAlign w:val="center"/>
            <w:hideMark/>
          </w:tcPr>
          <w:p w14:paraId="49C0EDC9"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30</w:t>
            </w:r>
          </w:p>
        </w:tc>
      </w:tr>
      <w:tr w:rsidR="00B0066F" w:rsidRPr="00765C50" w14:paraId="34FD1BC5" w14:textId="77777777" w:rsidTr="00CB7CFF">
        <w:trPr>
          <w:trHeight w:val="38"/>
          <w:tblCellSpacing w:w="15" w:type="dxa"/>
        </w:trPr>
        <w:tc>
          <w:tcPr>
            <w:tcW w:w="0" w:type="auto"/>
            <w:vAlign w:val="center"/>
            <w:hideMark/>
          </w:tcPr>
          <w:p w14:paraId="05941085"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1C4A6F79"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Asphalt</w:t>
            </w:r>
          </w:p>
        </w:tc>
        <w:tc>
          <w:tcPr>
            <w:tcW w:w="1140" w:type="dxa"/>
            <w:vAlign w:val="center"/>
            <w:hideMark/>
          </w:tcPr>
          <w:p w14:paraId="6EA32E6D"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0.05</w:t>
            </w:r>
          </w:p>
        </w:tc>
        <w:tc>
          <w:tcPr>
            <w:tcW w:w="2310" w:type="dxa"/>
            <w:vAlign w:val="center"/>
            <w:hideMark/>
          </w:tcPr>
          <w:p w14:paraId="0538F1A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0.7</w:t>
            </w:r>
          </w:p>
        </w:tc>
        <w:tc>
          <w:tcPr>
            <w:tcW w:w="1590" w:type="dxa"/>
            <w:vAlign w:val="center"/>
            <w:hideMark/>
          </w:tcPr>
          <w:p w14:paraId="749B566D"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064F8DB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1200</w:t>
            </w:r>
          </w:p>
        </w:tc>
      </w:tr>
      <w:tr w:rsidR="00B0066F" w:rsidRPr="00765C50" w14:paraId="276C2BF1" w14:textId="77777777" w:rsidTr="00CB7CFF">
        <w:trPr>
          <w:trHeight w:val="120"/>
          <w:tblCellSpacing w:w="15" w:type="dxa"/>
        </w:trPr>
        <w:tc>
          <w:tcPr>
            <w:tcW w:w="0" w:type="auto"/>
            <w:vAlign w:val="center"/>
            <w:hideMark/>
          </w:tcPr>
          <w:p w14:paraId="6D1F306D"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6091B9F6" w14:textId="4F72128D"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Plaster</w:t>
            </w:r>
          </w:p>
        </w:tc>
        <w:tc>
          <w:tcPr>
            <w:tcW w:w="1140" w:type="dxa"/>
            <w:vAlign w:val="center"/>
            <w:hideMark/>
          </w:tcPr>
          <w:p w14:paraId="5197EFA7"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0.2</w:t>
            </w:r>
          </w:p>
        </w:tc>
        <w:tc>
          <w:tcPr>
            <w:tcW w:w="2310" w:type="dxa"/>
            <w:vAlign w:val="center"/>
            <w:hideMark/>
          </w:tcPr>
          <w:p w14:paraId="4CD1B8F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0.0385</w:t>
            </w:r>
          </w:p>
        </w:tc>
        <w:tc>
          <w:tcPr>
            <w:tcW w:w="1590" w:type="dxa"/>
            <w:vAlign w:val="center"/>
            <w:hideMark/>
          </w:tcPr>
          <w:p w14:paraId="24B22A7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6213A9F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1400</w:t>
            </w:r>
          </w:p>
        </w:tc>
      </w:tr>
      <w:tr w:rsidR="00B0066F" w:rsidRPr="00765C50" w14:paraId="25375630" w14:textId="77777777" w:rsidTr="00CB7CFF">
        <w:trPr>
          <w:trHeight w:val="38"/>
          <w:tblCellSpacing w:w="15" w:type="dxa"/>
        </w:trPr>
        <w:tc>
          <w:tcPr>
            <w:tcW w:w="0" w:type="auto"/>
            <w:vAlign w:val="center"/>
            <w:hideMark/>
          </w:tcPr>
          <w:p w14:paraId="7BDE93C4" w14:textId="77777777" w:rsidR="00B0066F" w:rsidRPr="00765C50" w:rsidRDefault="00B0066F" w:rsidP="00584E03">
            <w:pPr>
              <w:jc w:val="both"/>
              <w:rPr>
                <w:rFonts w:asciiTheme="majorBidi" w:hAnsiTheme="majorBidi" w:cstheme="majorBidi"/>
                <w:sz w:val="16"/>
                <w:szCs w:val="16"/>
                <w:lang w:bidi="fa-IR"/>
              </w:rPr>
            </w:pPr>
          </w:p>
        </w:tc>
        <w:tc>
          <w:tcPr>
            <w:tcW w:w="1832" w:type="dxa"/>
            <w:vAlign w:val="center"/>
            <w:hideMark/>
          </w:tcPr>
          <w:p w14:paraId="24D7B087" w14:textId="59ACC571"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Heavy Concrete</w:t>
            </w:r>
          </w:p>
        </w:tc>
        <w:tc>
          <w:tcPr>
            <w:tcW w:w="1140" w:type="dxa"/>
            <w:vAlign w:val="center"/>
            <w:hideMark/>
          </w:tcPr>
          <w:p w14:paraId="019BFB4C"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0.02</w:t>
            </w:r>
          </w:p>
        </w:tc>
        <w:tc>
          <w:tcPr>
            <w:tcW w:w="2310" w:type="dxa"/>
            <w:vAlign w:val="center"/>
            <w:hideMark/>
          </w:tcPr>
          <w:p w14:paraId="58043453" w14:textId="72504400"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1.06</w:t>
            </w:r>
          </w:p>
        </w:tc>
        <w:tc>
          <w:tcPr>
            <w:tcW w:w="1590" w:type="dxa"/>
            <w:vAlign w:val="center"/>
            <w:hideMark/>
          </w:tcPr>
          <w:p w14:paraId="34584A51"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1000</w:t>
            </w:r>
          </w:p>
        </w:tc>
        <w:tc>
          <w:tcPr>
            <w:tcW w:w="1125" w:type="dxa"/>
            <w:vAlign w:val="center"/>
            <w:hideMark/>
          </w:tcPr>
          <w:p w14:paraId="3A27D586"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2000</w:t>
            </w:r>
          </w:p>
        </w:tc>
      </w:tr>
      <w:tr w:rsidR="00B0066F" w:rsidRPr="00765C50" w14:paraId="20F6DCA0" w14:textId="77777777" w:rsidTr="00CB7CFF">
        <w:trPr>
          <w:trHeight w:val="41"/>
          <w:tblCellSpacing w:w="15" w:type="dxa"/>
        </w:trPr>
        <w:tc>
          <w:tcPr>
            <w:tcW w:w="0" w:type="auto"/>
            <w:tcBorders>
              <w:bottom w:val="single" w:sz="12" w:space="0" w:color="auto"/>
            </w:tcBorders>
            <w:vAlign w:val="center"/>
            <w:hideMark/>
          </w:tcPr>
          <w:p w14:paraId="56F2477A"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Window</w:t>
            </w:r>
          </w:p>
        </w:tc>
        <w:tc>
          <w:tcPr>
            <w:tcW w:w="1832" w:type="dxa"/>
            <w:tcBorders>
              <w:bottom w:val="single" w:sz="12" w:space="0" w:color="auto"/>
            </w:tcBorders>
            <w:vAlign w:val="center"/>
            <w:hideMark/>
          </w:tcPr>
          <w:p w14:paraId="27ACFD92"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U 0.5 SHGC 0.34 Simple</w:t>
            </w:r>
          </w:p>
        </w:tc>
        <w:tc>
          <w:tcPr>
            <w:tcW w:w="1140" w:type="dxa"/>
            <w:tcBorders>
              <w:bottom w:val="single" w:sz="12" w:space="0" w:color="auto"/>
            </w:tcBorders>
            <w:vAlign w:val="center"/>
            <w:hideMark/>
          </w:tcPr>
          <w:p w14:paraId="3288933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0.01</w:t>
            </w:r>
          </w:p>
        </w:tc>
        <w:tc>
          <w:tcPr>
            <w:tcW w:w="2310" w:type="dxa"/>
            <w:tcBorders>
              <w:bottom w:val="single" w:sz="12" w:space="0" w:color="auto"/>
            </w:tcBorders>
            <w:vAlign w:val="center"/>
            <w:hideMark/>
          </w:tcPr>
          <w:p w14:paraId="3C859D1F"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rtl/>
                <w:lang w:bidi="fa-IR"/>
              </w:rPr>
              <w:t xml:space="preserve"> </w:t>
            </w:r>
            <w:r w:rsidRPr="00765C50">
              <w:rPr>
                <w:rFonts w:asciiTheme="majorBidi" w:hAnsiTheme="majorBidi" w:cstheme="majorBidi"/>
                <w:sz w:val="16"/>
                <w:szCs w:val="16"/>
                <w:lang w:bidi="fa-IR"/>
              </w:rPr>
              <w:t>520</w:t>
            </w:r>
          </w:p>
        </w:tc>
        <w:tc>
          <w:tcPr>
            <w:tcW w:w="1590" w:type="dxa"/>
            <w:tcBorders>
              <w:bottom w:val="single" w:sz="12" w:space="0" w:color="auto"/>
            </w:tcBorders>
            <w:vAlign w:val="center"/>
            <w:hideMark/>
          </w:tcPr>
          <w:p w14:paraId="6CE981CE"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2297</w:t>
            </w:r>
          </w:p>
        </w:tc>
        <w:tc>
          <w:tcPr>
            <w:tcW w:w="1125" w:type="dxa"/>
            <w:tcBorders>
              <w:bottom w:val="single" w:sz="12" w:space="0" w:color="auto"/>
            </w:tcBorders>
            <w:vAlign w:val="center"/>
            <w:hideMark/>
          </w:tcPr>
          <w:p w14:paraId="5525A9FB" w14:textId="77777777" w:rsidR="00B0066F" w:rsidRPr="00765C50" w:rsidRDefault="00B0066F" w:rsidP="00584E03">
            <w:pPr>
              <w:jc w:val="both"/>
              <w:rPr>
                <w:rFonts w:asciiTheme="majorBidi" w:hAnsiTheme="majorBidi" w:cstheme="majorBidi"/>
                <w:sz w:val="16"/>
                <w:szCs w:val="16"/>
                <w:lang w:bidi="fa-IR"/>
              </w:rPr>
            </w:pPr>
            <w:r w:rsidRPr="00765C50">
              <w:rPr>
                <w:rFonts w:asciiTheme="majorBidi" w:hAnsiTheme="majorBidi" w:cstheme="majorBidi"/>
                <w:sz w:val="16"/>
                <w:szCs w:val="16"/>
                <w:lang w:bidi="fa-IR"/>
              </w:rPr>
              <w:t>923</w:t>
            </w:r>
          </w:p>
        </w:tc>
      </w:tr>
    </w:tbl>
    <w:p w14:paraId="30C50AB6" w14:textId="7F51A827" w:rsidR="00B0066F" w:rsidRPr="005A045F" w:rsidRDefault="00F34D53" w:rsidP="00B0066F">
      <w:pPr>
        <w:jc w:val="both"/>
        <w:rPr>
          <w:sz w:val="22"/>
          <w:szCs w:val="22"/>
        </w:rPr>
      </w:pPr>
      <w:r>
        <w:rPr>
          <w:noProof/>
          <w:sz w:val="18"/>
          <w:szCs w:val="18"/>
          <w14:ligatures w14:val="standardContextual"/>
        </w:rPr>
        <w:drawing>
          <wp:anchor distT="0" distB="0" distL="114300" distR="114300" simplePos="0" relativeHeight="251723776" behindDoc="0" locked="0" layoutInCell="1" allowOverlap="1" wp14:anchorId="0EBA99FD" wp14:editId="1266015B">
            <wp:simplePos x="0" y="0"/>
            <wp:positionH relativeFrom="margin">
              <wp:posOffset>913130</wp:posOffset>
            </wp:positionH>
            <wp:positionV relativeFrom="paragraph">
              <wp:posOffset>2111194</wp:posOffset>
            </wp:positionV>
            <wp:extent cx="3897086" cy="2711275"/>
            <wp:effectExtent l="0" t="0" r="8255" b="0"/>
            <wp:wrapNone/>
            <wp:docPr id="1504609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9862" name="Picture 15046098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7086" cy="2711275"/>
                    </a:xfrm>
                    <a:prstGeom prst="rect">
                      <a:avLst/>
                    </a:prstGeom>
                  </pic:spPr>
                </pic:pic>
              </a:graphicData>
            </a:graphic>
            <wp14:sizeRelH relativeFrom="page">
              <wp14:pctWidth>0</wp14:pctWidth>
            </wp14:sizeRelH>
            <wp14:sizeRelV relativeFrom="page">
              <wp14:pctHeight>0</wp14:pctHeight>
            </wp14:sizeRelV>
          </wp:anchor>
        </w:drawing>
      </w:r>
      <w:r w:rsidR="00CB7CFF" w:rsidRPr="005A045F">
        <w:rPr>
          <w:sz w:val="22"/>
          <w:szCs w:val="22"/>
        </w:rPr>
        <w:t xml:space="preserve">As shown in </w:t>
      </w:r>
      <w:r w:rsidR="00EB5D08" w:rsidRPr="00F34D53">
        <w:rPr>
          <w:sz w:val="22"/>
          <w:szCs w:val="22"/>
          <w:highlight w:val="cyan"/>
        </w:rPr>
        <w:t>Fig.</w:t>
      </w:r>
      <w:r w:rsidR="00CB7CFF" w:rsidRPr="00F34D53">
        <w:rPr>
          <w:sz w:val="22"/>
          <w:szCs w:val="22"/>
          <w:highlight w:val="cyan"/>
        </w:rPr>
        <w:t xml:space="preserve"> </w:t>
      </w:r>
      <w:r w:rsidR="0024647E" w:rsidRPr="00F34D53">
        <w:rPr>
          <w:sz w:val="22"/>
          <w:szCs w:val="22"/>
          <w:highlight w:val="cyan"/>
        </w:rPr>
        <w:t>3</w:t>
      </w:r>
      <w:r w:rsidR="00CB7CFF" w:rsidRPr="005A045F">
        <w:rPr>
          <w:sz w:val="22"/>
          <w:szCs w:val="22"/>
        </w:rPr>
        <w:t>, a channel provides an indirect connection between the atrium and office zones. This design allows air and heat energy to freely flow between the two rooms without interacting directly. Besides promoting natural ventilation, the channel also regulates temperature. There is a difference in air pressure and temperature between the atrium and the office zone. An indirect connection enhances building energy efficiency by improving thermal comfort and airflow. By reducing mechanical HVAC systems, it is possible to maintain an optimal indoor climate. The purpose of this study is to examine how channel configuration size affects thermal comfort in central atriums of office buildings in BWH and BSK climates.</w:t>
      </w:r>
    </w:p>
    <w:p w14:paraId="1238B958" w14:textId="2ABF133C" w:rsidR="00B0066F" w:rsidRPr="00765C50" w:rsidRDefault="00B0066F" w:rsidP="00B0066F">
      <w:pPr>
        <w:rPr>
          <w:rFonts w:cs="B Nazanin"/>
          <w:sz w:val="28"/>
          <w:szCs w:val="28"/>
        </w:rPr>
      </w:pPr>
    </w:p>
    <w:p w14:paraId="252B148D" w14:textId="1A1C95A5" w:rsidR="00B0066F" w:rsidRPr="00765C50" w:rsidRDefault="00B0066F" w:rsidP="00B0066F">
      <w:pPr>
        <w:rPr>
          <w:rFonts w:cs="B Nazanin"/>
          <w:sz w:val="28"/>
          <w:szCs w:val="28"/>
        </w:rPr>
      </w:pPr>
    </w:p>
    <w:p w14:paraId="00C025D1" w14:textId="58C866AC" w:rsidR="00B0066F" w:rsidRPr="00765C50" w:rsidRDefault="00B0066F" w:rsidP="00B0066F">
      <w:pPr>
        <w:rPr>
          <w:rFonts w:cs="B Nazanin"/>
          <w:sz w:val="28"/>
          <w:szCs w:val="28"/>
        </w:rPr>
      </w:pPr>
    </w:p>
    <w:p w14:paraId="66776611" w14:textId="2352165A" w:rsidR="00B0066F" w:rsidRPr="00765C50" w:rsidRDefault="00B0066F" w:rsidP="00B0066F">
      <w:pPr>
        <w:rPr>
          <w:rFonts w:cs="B Nazanin"/>
          <w:sz w:val="28"/>
          <w:szCs w:val="28"/>
        </w:rPr>
      </w:pPr>
    </w:p>
    <w:p w14:paraId="0D937B4A" w14:textId="62DB1816" w:rsidR="00B0066F" w:rsidRDefault="00CB7CFF" w:rsidP="00B0066F">
      <w:pPr>
        <w:rPr>
          <w:rFonts w:cs="B Nazanin"/>
          <w:sz w:val="28"/>
          <w:szCs w:val="28"/>
        </w:rPr>
      </w:pPr>
      <w:r>
        <w:rPr>
          <w:rFonts w:cs="B Nazanin"/>
          <w:sz w:val="28"/>
          <w:szCs w:val="28"/>
        </w:rPr>
        <w:t>\</w:t>
      </w:r>
    </w:p>
    <w:p w14:paraId="17973122" w14:textId="77777777" w:rsidR="00CB7CFF" w:rsidRDefault="00CB7CFF" w:rsidP="00B0066F">
      <w:pPr>
        <w:rPr>
          <w:rFonts w:cs="B Nazanin"/>
          <w:sz w:val="28"/>
          <w:szCs w:val="28"/>
        </w:rPr>
      </w:pPr>
    </w:p>
    <w:p w14:paraId="1581E6C1" w14:textId="77777777" w:rsidR="00CB7CFF" w:rsidRDefault="00CB7CFF" w:rsidP="00B0066F">
      <w:pPr>
        <w:rPr>
          <w:rFonts w:cs="B Nazanin"/>
          <w:sz w:val="28"/>
          <w:szCs w:val="28"/>
        </w:rPr>
      </w:pPr>
    </w:p>
    <w:p w14:paraId="0A8DECB2" w14:textId="77777777" w:rsidR="00CB7CFF" w:rsidRDefault="00CB7CFF" w:rsidP="00B0066F">
      <w:pPr>
        <w:rPr>
          <w:rFonts w:cs="B Nazanin"/>
          <w:sz w:val="28"/>
          <w:szCs w:val="28"/>
        </w:rPr>
      </w:pPr>
    </w:p>
    <w:p w14:paraId="7391A50A" w14:textId="77777777" w:rsidR="00CB7CFF" w:rsidRDefault="00CB7CFF" w:rsidP="00B0066F">
      <w:pPr>
        <w:rPr>
          <w:rFonts w:cs="B Nazanin"/>
          <w:sz w:val="28"/>
          <w:szCs w:val="28"/>
        </w:rPr>
      </w:pPr>
    </w:p>
    <w:p w14:paraId="7AB0CAB7" w14:textId="77777777" w:rsidR="00CB7CFF" w:rsidRDefault="00CB7CFF" w:rsidP="00B0066F">
      <w:pPr>
        <w:rPr>
          <w:rFonts w:cs="B Nazanin"/>
          <w:sz w:val="28"/>
          <w:szCs w:val="28"/>
        </w:rPr>
      </w:pPr>
    </w:p>
    <w:p w14:paraId="0705D5D0" w14:textId="77777777" w:rsidR="00CB7CFF" w:rsidRDefault="00CB7CFF" w:rsidP="00B0066F">
      <w:pPr>
        <w:rPr>
          <w:rFonts w:cs="B Nazanin"/>
          <w:sz w:val="28"/>
          <w:szCs w:val="28"/>
        </w:rPr>
      </w:pPr>
    </w:p>
    <w:p w14:paraId="3A550CA6" w14:textId="77777777" w:rsidR="00CB7CFF" w:rsidRDefault="00CB7CFF" w:rsidP="00B0066F">
      <w:pPr>
        <w:rPr>
          <w:rFonts w:cs="B Nazanin"/>
          <w:sz w:val="28"/>
          <w:szCs w:val="28"/>
        </w:rPr>
      </w:pPr>
    </w:p>
    <w:p w14:paraId="48A3839F" w14:textId="77777777" w:rsidR="00B0066F" w:rsidRPr="00765C50" w:rsidRDefault="00B0066F" w:rsidP="00B0066F">
      <w:pPr>
        <w:jc w:val="both"/>
        <w:rPr>
          <w:sz w:val="18"/>
          <w:szCs w:val="18"/>
        </w:rPr>
      </w:pPr>
    </w:p>
    <w:p w14:paraId="43FD4CB1" w14:textId="7EE5116A" w:rsidR="00B0066F" w:rsidRPr="005A045F" w:rsidRDefault="00B0066F" w:rsidP="00B0066F">
      <w:pPr>
        <w:jc w:val="center"/>
        <w:rPr>
          <w:sz w:val="20"/>
          <w:szCs w:val="20"/>
        </w:rPr>
      </w:pPr>
      <w:r w:rsidRPr="005A045F">
        <w:rPr>
          <w:sz w:val="20"/>
          <w:szCs w:val="20"/>
        </w:rPr>
        <w:t xml:space="preserve">Fig </w:t>
      </w:r>
      <w:r w:rsidR="0024647E">
        <w:rPr>
          <w:sz w:val="20"/>
          <w:szCs w:val="20"/>
        </w:rPr>
        <w:t>3</w:t>
      </w:r>
      <w:r w:rsidRPr="005A045F">
        <w:rPr>
          <w:sz w:val="20"/>
          <w:szCs w:val="20"/>
        </w:rPr>
        <w:t xml:space="preserve">. Indirect </w:t>
      </w:r>
      <w:r w:rsidR="00EB5D08">
        <w:rPr>
          <w:sz w:val="20"/>
          <w:szCs w:val="20"/>
        </w:rPr>
        <w:t>Connection</w:t>
      </w:r>
      <w:r w:rsidRPr="005A045F">
        <w:rPr>
          <w:sz w:val="20"/>
          <w:szCs w:val="20"/>
        </w:rPr>
        <w:t xml:space="preserve"> Atrium and Office Zones </w:t>
      </w:r>
      <w:r w:rsidR="00EB5D08">
        <w:rPr>
          <w:sz w:val="20"/>
          <w:szCs w:val="20"/>
        </w:rPr>
        <w:t>by</w:t>
      </w:r>
      <w:r w:rsidRPr="005A045F">
        <w:rPr>
          <w:sz w:val="20"/>
          <w:szCs w:val="20"/>
        </w:rPr>
        <w:t xml:space="preserve"> Channel</w:t>
      </w:r>
    </w:p>
    <w:p w14:paraId="03FC00D7" w14:textId="77777777" w:rsidR="002D4C28" w:rsidRPr="00516201" w:rsidRDefault="002D4C28" w:rsidP="002D4C28">
      <w:pPr>
        <w:jc w:val="both"/>
        <w:rPr>
          <w:rFonts w:asciiTheme="majorBidi" w:hAnsiTheme="majorBidi" w:cstheme="majorBidi"/>
          <w:sz w:val="20"/>
          <w:szCs w:val="20"/>
        </w:rPr>
      </w:pPr>
    </w:p>
    <w:p w14:paraId="75B8FCD0" w14:textId="220D0CA9" w:rsidR="002D4C28" w:rsidRPr="002D4C28" w:rsidRDefault="002D4C28" w:rsidP="002D4C28">
      <w:pPr>
        <w:jc w:val="both"/>
        <w:rPr>
          <w:rFonts w:asciiTheme="majorBidi" w:hAnsiTheme="majorBidi" w:cstheme="majorBidi"/>
          <w:b/>
          <w:bCs/>
          <w:sz w:val="20"/>
          <w:szCs w:val="20"/>
          <w:highlight w:val="yellow"/>
        </w:rPr>
      </w:pPr>
      <w:r w:rsidRPr="002D4C28">
        <w:rPr>
          <w:rFonts w:asciiTheme="majorBidi" w:hAnsiTheme="majorBidi" w:cstheme="majorBidi"/>
          <w:b/>
          <w:bCs/>
          <w:sz w:val="20"/>
          <w:szCs w:val="20"/>
          <w:highlight w:val="yellow"/>
        </w:rPr>
        <w:t>Software Validation</w:t>
      </w:r>
    </w:p>
    <w:p w14:paraId="54C7A70E" w14:textId="45716C1A" w:rsidR="002D4C28" w:rsidRPr="002D4C28" w:rsidRDefault="002D4C28" w:rsidP="002D4C28">
      <w:pPr>
        <w:jc w:val="both"/>
        <w:rPr>
          <w:rFonts w:asciiTheme="majorBidi" w:hAnsiTheme="majorBidi" w:cstheme="majorBidi"/>
          <w:sz w:val="20"/>
          <w:szCs w:val="20"/>
          <w:highlight w:val="yellow"/>
          <w:rtl/>
        </w:rPr>
      </w:pPr>
      <w:r w:rsidRPr="002D4C28">
        <w:rPr>
          <w:noProof/>
          <w:highlight w:val="yellow"/>
        </w:rPr>
        <w:drawing>
          <wp:anchor distT="0" distB="0" distL="114300" distR="114300" simplePos="0" relativeHeight="251725824" behindDoc="0" locked="0" layoutInCell="1" allowOverlap="1" wp14:anchorId="66339E79" wp14:editId="0CD1BA6F">
            <wp:simplePos x="0" y="0"/>
            <wp:positionH relativeFrom="margin">
              <wp:posOffset>1534885</wp:posOffset>
            </wp:positionH>
            <wp:positionV relativeFrom="paragraph">
              <wp:posOffset>601708</wp:posOffset>
            </wp:positionV>
            <wp:extent cx="2993571" cy="2555738"/>
            <wp:effectExtent l="0" t="0" r="0" b="0"/>
            <wp:wrapNone/>
            <wp:docPr id="7249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1606" name="Picture 1"/>
                    <pic:cNvPicPr/>
                  </pic:nvPicPr>
                  <pic:blipFill>
                    <a:blip r:embed="rId11"/>
                    <a:stretch>
                      <a:fillRect/>
                    </a:stretch>
                  </pic:blipFill>
                  <pic:spPr>
                    <a:xfrm>
                      <a:off x="0" y="0"/>
                      <a:ext cx="2996558" cy="2558288"/>
                    </a:xfrm>
                    <a:prstGeom prst="rect">
                      <a:avLst/>
                    </a:prstGeom>
                  </pic:spPr>
                </pic:pic>
              </a:graphicData>
            </a:graphic>
            <wp14:sizeRelH relativeFrom="page">
              <wp14:pctWidth>0</wp14:pctWidth>
            </wp14:sizeRelH>
            <wp14:sizeRelV relativeFrom="page">
              <wp14:pctHeight>0</wp14:pctHeight>
            </wp14:sizeRelV>
          </wp:anchor>
        </w:drawing>
      </w:r>
      <w:r w:rsidRPr="002D4C28">
        <w:rPr>
          <w:rFonts w:asciiTheme="majorBidi" w:hAnsiTheme="majorBidi" w:cstheme="majorBidi"/>
          <w:sz w:val="20"/>
          <w:szCs w:val="20"/>
          <w:highlight w:val="yellow"/>
        </w:rPr>
        <w:t xml:space="preserve">Validation of Honeybee and Ladybug plugins, which are widely used in daylighting simulations, was conducted in this study. A standard lighting analysis tool is operated by these plugins, integrated within the Grasshopper environment </w:t>
      </w:r>
      <w:r w:rsidRPr="002D4C28">
        <w:rPr>
          <w:rFonts w:asciiTheme="majorBidi" w:hAnsiTheme="majorBidi" w:cstheme="majorBidi"/>
          <w:sz w:val="20"/>
          <w:szCs w:val="20"/>
          <w:highlight w:val="yellow"/>
        </w:rPr>
        <w:fldChar w:fldCharType="begin">
          <w:fldData xml:space="preserve">PEVuZE5vdGU+PENpdGU+PEF1dGhvcj5Nw6luZGV6PC9BdXRob3I+PFllYXI+MjAyNTwvWWVhcj48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==
</w:fldData>
        </w:fldChar>
      </w:r>
      <w:r w:rsidRPr="002D4C28">
        <w:rPr>
          <w:rFonts w:asciiTheme="majorBidi" w:hAnsiTheme="majorBidi" w:cstheme="majorBidi"/>
          <w:sz w:val="20"/>
          <w:szCs w:val="20"/>
          <w:highlight w:val="yellow"/>
        </w:rPr>
        <w:instrText xml:space="preserve"> ADDIN EN.CITE </w:instrText>
      </w:r>
      <w:r w:rsidRPr="002D4C28">
        <w:rPr>
          <w:rFonts w:asciiTheme="majorBidi" w:hAnsiTheme="majorBidi" w:cstheme="majorBidi"/>
          <w:sz w:val="20"/>
          <w:szCs w:val="20"/>
          <w:highlight w:val="yellow"/>
        </w:rPr>
        <w:fldChar w:fldCharType="begin">
          <w:fldData xml:space="preserve">PEVuZE5vdGU+PENpdGU+PEF1dGhvcj5Nw6luZGV6PC9BdXRob3I+PFllYXI+MjAyNTwvWWVhcj48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==
</w:fldData>
        </w:fldChar>
      </w:r>
      <w:r w:rsidRPr="002D4C28">
        <w:rPr>
          <w:rFonts w:asciiTheme="majorBidi" w:hAnsiTheme="majorBidi" w:cstheme="majorBidi"/>
          <w:sz w:val="20"/>
          <w:szCs w:val="20"/>
          <w:highlight w:val="yellow"/>
        </w:rPr>
        <w:instrText xml:space="preserve"> ADDIN EN.CITE.DATA </w:instrText>
      </w:r>
      <w:r w:rsidRPr="002D4C28">
        <w:rPr>
          <w:rFonts w:asciiTheme="majorBidi" w:hAnsiTheme="majorBidi" w:cstheme="majorBidi"/>
          <w:sz w:val="20"/>
          <w:szCs w:val="20"/>
          <w:highlight w:val="yellow"/>
        </w:rPr>
      </w:r>
      <w:r w:rsidRPr="002D4C28">
        <w:rPr>
          <w:rFonts w:asciiTheme="majorBidi" w:hAnsiTheme="majorBidi" w:cstheme="majorBidi"/>
          <w:sz w:val="20"/>
          <w:szCs w:val="20"/>
          <w:highlight w:val="yellow"/>
        </w:rPr>
        <w:fldChar w:fldCharType="end"/>
      </w:r>
      <w:r w:rsidRPr="002D4C28">
        <w:rPr>
          <w:rFonts w:asciiTheme="majorBidi" w:hAnsiTheme="majorBidi" w:cstheme="majorBidi"/>
          <w:sz w:val="20"/>
          <w:szCs w:val="20"/>
          <w:highlight w:val="yellow"/>
        </w:rPr>
      </w:r>
      <w:r w:rsidRPr="002D4C28">
        <w:rPr>
          <w:rFonts w:asciiTheme="majorBidi" w:hAnsiTheme="majorBidi" w:cstheme="majorBidi"/>
          <w:sz w:val="20"/>
          <w:szCs w:val="20"/>
          <w:highlight w:val="yellow"/>
        </w:rPr>
        <w:fldChar w:fldCharType="separate"/>
      </w:r>
      <w:r w:rsidRPr="002D4C28">
        <w:rPr>
          <w:rFonts w:asciiTheme="majorBidi" w:hAnsiTheme="majorBidi" w:cstheme="majorBidi"/>
          <w:noProof/>
          <w:sz w:val="20"/>
          <w:szCs w:val="20"/>
          <w:highlight w:val="yellow"/>
        </w:rPr>
        <w:t>(Campano Laborda, Acosta, Leon-Rodriguez, &amp; Calama-González, 2018; Méndez, Muñoz, Alfaro-Ponce, Giorgi, &amp; Peffer, 2025)</w:t>
      </w:r>
      <w:r w:rsidRPr="002D4C28">
        <w:rPr>
          <w:rFonts w:asciiTheme="majorBidi" w:hAnsiTheme="majorBidi" w:cstheme="majorBidi"/>
          <w:sz w:val="20"/>
          <w:szCs w:val="20"/>
          <w:highlight w:val="yellow"/>
        </w:rPr>
        <w:fldChar w:fldCharType="end"/>
      </w:r>
      <w:r w:rsidRPr="002D4C28">
        <w:rPr>
          <w:rFonts w:asciiTheme="majorBidi" w:hAnsiTheme="majorBidi" w:cstheme="majorBidi"/>
          <w:sz w:val="20"/>
          <w:szCs w:val="20"/>
          <w:highlight w:val="yellow"/>
        </w:rPr>
        <w:t xml:space="preserve"> Numerous studies have demonstrated the reliability of these tools in different research contexts</w:t>
      </w:r>
      <w:r w:rsidRPr="00F34D53">
        <w:rPr>
          <w:rFonts w:asciiTheme="majorBidi" w:hAnsiTheme="majorBidi" w:cstheme="majorBidi"/>
          <w:sz w:val="20"/>
          <w:szCs w:val="20"/>
          <w:highlight w:val="cyan"/>
        </w:rPr>
        <w:t xml:space="preserve"> (</w:t>
      </w:r>
      <w:r w:rsidRPr="00F34D53">
        <w:rPr>
          <w:rFonts w:asciiTheme="majorBidi" w:hAnsiTheme="majorBidi" w:cstheme="majorBidi"/>
          <w:sz w:val="18"/>
          <w:szCs w:val="18"/>
          <w:highlight w:val="cyan"/>
        </w:rPr>
        <w:t>Fig. 4).</w:t>
      </w:r>
    </w:p>
    <w:p w14:paraId="0A60A8B8" w14:textId="175F5B8E" w:rsidR="002D4C28" w:rsidRPr="002D4C28" w:rsidRDefault="002D4C28" w:rsidP="002D4C28">
      <w:pPr>
        <w:jc w:val="both"/>
        <w:rPr>
          <w:rFonts w:asciiTheme="majorBidi" w:hAnsiTheme="majorBidi" w:cstheme="majorBidi"/>
          <w:sz w:val="20"/>
          <w:szCs w:val="20"/>
          <w:highlight w:val="yellow"/>
          <w:rtl/>
        </w:rPr>
      </w:pPr>
    </w:p>
    <w:p w14:paraId="39354C26" w14:textId="77777777" w:rsidR="002D4C28" w:rsidRPr="002D4C28" w:rsidRDefault="002D4C28" w:rsidP="002D4C28">
      <w:pPr>
        <w:jc w:val="both"/>
        <w:rPr>
          <w:rFonts w:asciiTheme="majorBidi" w:hAnsiTheme="majorBidi" w:cstheme="majorBidi"/>
          <w:sz w:val="20"/>
          <w:szCs w:val="20"/>
          <w:highlight w:val="yellow"/>
          <w:rtl/>
        </w:rPr>
      </w:pPr>
    </w:p>
    <w:p w14:paraId="4CB71536" w14:textId="77777777" w:rsidR="002D4C28" w:rsidRPr="002D4C28" w:rsidRDefault="002D4C28" w:rsidP="002D4C28">
      <w:pPr>
        <w:jc w:val="both"/>
        <w:rPr>
          <w:rFonts w:asciiTheme="majorBidi" w:hAnsiTheme="majorBidi" w:cstheme="majorBidi"/>
          <w:sz w:val="20"/>
          <w:szCs w:val="20"/>
          <w:highlight w:val="yellow"/>
          <w:rtl/>
        </w:rPr>
      </w:pPr>
    </w:p>
    <w:p w14:paraId="26B5966E" w14:textId="77777777" w:rsidR="002D4C28" w:rsidRPr="002D4C28" w:rsidRDefault="002D4C28" w:rsidP="002D4C28">
      <w:pPr>
        <w:jc w:val="both"/>
        <w:rPr>
          <w:rFonts w:asciiTheme="majorBidi" w:hAnsiTheme="majorBidi" w:cstheme="majorBidi"/>
          <w:sz w:val="20"/>
          <w:szCs w:val="20"/>
          <w:highlight w:val="yellow"/>
          <w:rtl/>
        </w:rPr>
      </w:pPr>
    </w:p>
    <w:p w14:paraId="1F58BD53" w14:textId="77777777" w:rsidR="002D4C28" w:rsidRPr="002D4C28" w:rsidRDefault="002D4C28" w:rsidP="002D4C28">
      <w:pPr>
        <w:jc w:val="both"/>
        <w:rPr>
          <w:rFonts w:asciiTheme="majorBidi" w:hAnsiTheme="majorBidi" w:cstheme="majorBidi"/>
          <w:sz w:val="20"/>
          <w:szCs w:val="20"/>
          <w:highlight w:val="yellow"/>
          <w:rtl/>
        </w:rPr>
      </w:pPr>
    </w:p>
    <w:p w14:paraId="2A63D7F2" w14:textId="77777777" w:rsidR="002D4C28" w:rsidRPr="002D4C28" w:rsidRDefault="002D4C28" w:rsidP="002D4C28">
      <w:pPr>
        <w:jc w:val="both"/>
        <w:rPr>
          <w:rFonts w:asciiTheme="majorBidi" w:hAnsiTheme="majorBidi" w:cstheme="majorBidi"/>
          <w:sz w:val="20"/>
          <w:szCs w:val="20"/>
          <w:highlight w:val="yellow"/>
          <w:rtl/>
        </w:rPr>
      </w:pPr>
    </w:p>
    <w:p w14:paraId="53601AA2" w14:textId="77777777" w:rsidR="002D4C28" w:rsidRPr="002D4C28" w:rsidRDefault="002D4C28" w:rsidP="002D4C28">
      <w:pPr>
        <w:jc w:val="both"/>
        <w:rPr>
          <w:rFonts w:asciiTheme="majorBidi" w:hAnsiTheme="majorBidi" w:cstheme="majorBidi"/>
          <w:sz w:val="20"/>
          <w:szCs w:val="20"/>
          <w:highlight w:val="yellow"/>
          <w:rtl/>
        </w:rPr>
      </w:pPr>
    </w:p>
    <w:p w14:paraId="28EA89C7" w14:textId="77777777" w:rsidR="002D4C28" w:rsidRPr="002D4C28" w:rsidRDefault="002D4C28" w:rsidP="002D4C28">
      <w:pPr>
        <w:jc w:val="both"/>
        <w:rPr>
          <w:rFonts w:asciiTheme="majorBidi" w:hAnsiTheme="majorBidi" w:cstheme="majorBidi"/>
          <w:sz w:val="20"/>
          <w:szCs w:val="20"/>
          <w:highlight w:val="yellow"/>
          <w:rtl/>
        </w:rPr>
      </w:pPr>
    </w:p>
    <w:p w14:paraId="48B4515D" w14:textId="77777777" w:rsidR="002D4C28" w:rsidRPr="002D4C28" w:rsidRDefault="002D4C28" w:rsidP="002D4C28">
      <w:pPr>
        <w:jc w:val="both"/>
        <w:rPr>
          <w:rFonts w:asciiTheme="majorBidi" w:hAnsiTheme="majorBidi" w:cstheme="majorBidi"/>
          <w:sz w:val="20"/>
          <w:szCs w:val="20"/>
          <w:highlight w:val="yellow"/>
        </w:rPr>
      </w:pPr>
    </w:p>
    <w:p w14:paraId="48A22DDB" w14:textId="77777777" w:rsidR="002D4C28" w:rsidRPr="002D4C28" w:rsidRDefault="002D4C28" w:rsidP="002D4C28">
      <w:pPr>
        <w:jc w:val="both"/>
        <w:rPr>
          <w:rFonts w:asciiTheme="majorBidi" w:hAnsiTheme="majorBidi" w:cstheme="majorBidi"/>
          <w:sz w:val="20"/>
          <w:szCs w:val="20"/>
          <w:highlight w:val="yellow"/>
        </w:rPr>
      </w:pPr>
    </w:p>
    <w:p w14:paraId="10C618EE" w14:textId="77777777" w:rsidR="002D4C28" w:rsidRPr="002D4C28" w:rsidRDefault="002D4C28" w:rsidP="002D4C28">
      <w:pPr>
        <w:jc w:val="both"/>
        <w:rPr>
          <w:rFonts w:asciiTheme="majorBidi" w:hAnsiTheme="majorBidi" w:cstheme="majorBidi"/>
          <w:sz w:val="20"/>
          <w:szCs w:val="20"/>
          <w:highlight w:val="yellow"/>
        </w:rPr>
      </w:pPr>
    </w:p>
    <w:p w14:paraId="1AB72B4B" w14:textId="77777777" w:rsidR="002D4C28" w:rsidRPr="002D4C28" w:rsidRDefault="002D4C28" w:rsidP="002D4C28">
      <w:pPr>
        <w:jc w:val="both"/>
        <w:rPr>
          <w:rFonts w:asciiTheme="majorBidi" w:hAnsiTheme="majorBidi" w:cstheme="majorBidi"/>
          <w:sz w:val="20"/>
          <w:szCs w:val="20"/>
          <w:highlight w:val="yellow"/>
        </w:rPr>
      </w:pPr>
    </w:p>
    <w:p w14:paraId="70336D9E" w14:textId="77777777" w:rsidR="002D4C28" w:rsidRPr="002D4C28" w:rsidRDefault="002D4C28" w:rsidP="002D4C28">
      <w:pPr>
        <w:jc w:val="both"/>
        <w:rPr>
          <w:rFonts w:asciiTheme="majorBidi" w:hAnsiTheme="majorBidi" w:cstheme="majorBidi"/>
          <w:sz w:val="20"/>
          <w:szCs w:val="20"/>
          <w:highlight w:val="yellow"/>
          <w:rtl/>
        </w:rPr>
      </w:pPr>
    </w:p>
    <w:p w14:paraId="0004A501" w14:textId="77777777" w:rsidR="002D4C28" w:rsidRPr="002D4C28" w:rsidRDefault="002D4C28" w:rsidP="002D4C28">
      <w:pPr>
        <w:jc w:val="both"/>
        <w:rPr>
          <w:rFonts w:asciiTheme="majorBidi" w:hAnsiTheme="majorBidi" w:cstheme="majorBidi"/>
          <w:sz w:val="20"/>
          <w:szCs w:val="20"/>
          <w:highlight w:val="yellow"/>
          <w:rtl/>
        </w:rPr>
      </w:pPr>
    </w:p>
    <w:p w14:paraId="4D3AD926" w14:textId="77777777" w:rsidR="002D4C28" w:rsidRPr="002D4C28" w:rsidRDefault="002D4C28" w:rsidP="002D4C28">
      <w:pPr>
        <w:jc w:val="both"/>
        <w:rPr>
          <w:rFonts w:asciiTheme="majorBidi" w:hAnsiTheme="majorBidi" w:cstheme="majorBidi"/>
          <w:sz w:val="20"/>
          <w:szCs w:val="20"/>
          <w:highlight w:val="yellow"/>
        </w:rPr>
      </w:pPr>
    </w:p>
    <w:p w14:paraId="7A99EA39" w14:textId="77777777" w:rsidR="002D4C28" w:rsidRPr="002D4C28" w:rsidRDefault="002D4C28" w:rsidP="002D4C28">
      <w:pPr>
        <w:jc w:val="both"/>
        <w:rPr>
          <w:rFonts w:asciiTheme="majorBidi" w:hAnsiTheme="majorBidi" w:cstheme="majorBidi"/>
          <w:sz w:val="20"/>
          <w:szCs w:val="20"/>
          <w:highlight w:val="yellow"/>
        </w:rPr>
      </w:pPr>
    </w:p>
    <w:p w14:paraId="65A97313" w14:textId="77777777" w:rsidR="002D4C28" w:rsidRPr="002D4C28" w:rsidRDefault="002D4C28" w:rsidP="002D4C28">
      <w:pPr>
        <w:jc w:val="both"/>
        <w:rPr>
          <w:rFonts w:asciiTheme="majorBidi" w:hAnsiTheme="majorBidi" w:cstheme="majorBidi"/>
          <w:sz w:val="20"/>
          <w:szCs w:val="20"/>
          <w:highlight w:val="yellow"/>
          <w:rtl/>
        </w:rPr>
      </w:pPr>
    </w:p>
    <w:p w14:paraId="47D103CD" w14:textId="42739B26" w:rsidR="002D4C28" w:rsidRPr="002D4C28" w:rsidRDefault="002D4C28" w:rsidP="002D4C28">
      <w:pPr>
        <w:jc w:val="center"/>
        <w:rPr>
          <w:rFonts w:asciiTheme="majorBidi" w:hAnsiTheme="majorBidi" w:cstheme="majorBidi"/>
          <w:sz w:val="20"/>
          <w:szCs w:val="20"/>
          <w:highlight w:val="yellow"/>
        </w:rPr>
      </w:pPr>
      <w:r w:rsidRPr="002D4C28">
        <w:rPr>
          <w:rFonts w:asciiTheme="majorBidi" w:hAnsiTheme="majorBidi" w:cstheme="majorBidi"/>
          <w:sz w:val="20"/>
          <w:szCs w:val="20"/>
          <w:highlight w:val="yellow"/>
        </w:rPr>
        <w:t xml:space="preserve">Fig. </w:t>
      </w:r>
      <w:r>
        <w:rPr>
          <w:rFonts w:asciiTheme="majorBidi" w:hAnsiTheme="majorBidi" w:cstheme="majorBidi"/>
          <w:sz w:val="20"/>
          <w:szCs w:val="20"/>
          <w:highlight w:val="yellow"/>
        </w:rPr>
        <w:t>4</w:t>
      </w:r>
      <w:r w:rsidRPr="002D4C28">
        <w:rPr>
          <w:rFonts w:asciiTheme="majorBidi" w:hAnsiTheme="majorBidi" w:cstheme="majorBidi"/>
          <w:sz w:val="20"/>
          <w:szCs w:val="20"/>
          <w:highlight w:val="yellow"/>
        </w:rPr>
        <w:t xml:space="preserve">. illustrates the assessment of the DF using various tools in the CIE Test Case for a 4-meter by 3-meter unglazed opening. </w:t>
      </w:r>
      <w:r w:rsidRPr="002D4C28">
        <w:rPr>
          <w:rFonts w:asciiTheme="majorBidi" w:hAnsiTheme="majorBidi" w:cstheme="majorBidi"/>
          <w:sz w:val="20"/>
          <w:szCs w:val="20"/>
          <w:highlight w:val="yellow"/>
        </w:rPr>
        <w:fldChar w:fldCharType="begin"/>
      </w:r>
      <w:r w:rsidRPr="002D4C28">
        <w:rPr>
          <w:rFonts w:asciiTheme="majorBidi" w:hAnsiTheme="majorBidi" w:cstheme="majorBidi"/>
          <w:sz w:val="20"/>
          <w:szCs w:val="20"/>
          <w:highlight w:val="yellow"/>
        </w:rPr>
        <w:instrText xml:space="preserve"> ADDIN EN.CITE &lt;EndNote&gt;&lt;Cite&gt;&lt;Author&gt;Aguilar-Carrasco&lt;/Author&gt;&lt;Year&gt;2023&lt;/Year&gt;&lt;RecNum&gt;6414&lt;/RecNum&gt;&lt;DisplayText&gt;(Aguilar-Carrasco, Díaz-Borrego, Acosta, Campano, &amp;amp; Domínguez-Amarillo, 2023)&lt;/DisplayText&gt;&lt;record&gt;&lt;rec-number&gt;6414&lt;/rec-number&gt;&lt;foreign-keys&gt;&lt;key app="EN" db-id="dtspwv5t8xt20zezvtgpp9alz2wfzxwrdftx" timestamp="1750930701"&gt;6414&lt;/key&gt;&lt;/foreign-keys&gt;&lt;ref-type name="Journal Article"&gt;17&lt;/ref-type&gt;&lt;contributors&gt;&lt;authors&gt;&lt;author&gt;Aguilar-Carrasco, María Teresa&lt;/author&gt;&lt;author&gt;Díaz-Borrego, Julia&lt;/author&gt;&lt;author&gt;Acosta, Ignacio&lt;/author&gt;&lt;author&gt;Campano, Miguel Ángel&lt;/author&gt;&lt;author&gt;Domínguez-Amarillo, Samuel&lt;/author&gt;&lt;/authors&gt;&lt;/contributors&gt;&lt;titles&gt;&lt;title&gt;Validation of lighting parametric workflow tools of Ladybug and Solemma using CIE test cases&lt;/title&gt;&lt;secondary-title&gt;Journal of Building Engineering&lt;/secondary-title&gt;&lt;/titles&gt;&lt;periodical&gt;&lt;full-title&gt;Journal of Building Engineering&lt;/full-title&gt;&lt;/periodical&gt;&lt;pages&gt;105608&lt;/pages&gt;&lt;volume&gt;64&lt;/volume&gt;&lt;keywords&gt;&lt;keyword&gt;Daylight simulation&lt;/keyword&gt;&lt;keyword&gt;Validation&lt;/keyword&gt;&lt;keyword&gt;Parametric tools&lt;/keyword&gt;&lt;keyword&gt;Workflows&lt;/keyword&gt;&lt;keyword&gt;CIE Test Cases&lt;/keyword&gt;&lt;/keywords&gt;&lt;dates&gt;&lt;year&gt;2023&lt;/year&gt;&lt;pub-dates&gt;&lt;date&gt;2023/04/01/&lt;/date&gt;&lt;/pub-dates&gt;&lt;/dates&gt;&lt;isbn&gt;2352-7102&lt;/isbn&gt;&lt;urls&gt;&lt;related-urls&gt;&lt;url&gt;https://www.sciencedirect.com/science/article/pii/S235271022201614X&lt;/url&gt;&lt;/related-urls&gt;&lt;/urls&gt;&lt;electronic-resource-num&gt;10.1016/j.jobe.2022.105608&lt;/electronic-resource-num&gt;&lt;/record&gt;&lt;/Cite&gt;&lt;/EndNote&gt;</w:instrText>
      </w:r>
      <w:r w:rsidRPr="002D4C28">
        <w:rPr>
          <w:rFonts w:asciiTheme="majorBidi" w:hAnsiTheme="majorBidi" w:cstheme="majorBidi"/>
          <w:sz w:val="20"/>
          <w:szCs w:val="20"/>
          <w:highlight w:val="yellow"/>
        </w:rPr>
        <w:fldChar w:fldCharType="separate"/>
      </w:r>
      <w:r w:rsidRPr="002D4C28">
        <w:rPr>
          <w:rFonts w:asciiTheme="majorBidi" w:hAnsiTheme="majorBidi" w:cstheme="majorBidi"/>
          <w:sz w:val="20"/>
          <w:szCs w:val="20"/>
          <w:highlight w:val="yellow"/>
        </w:rPr>
        <w:t>(Aguilar-Carrasco, Díaz-Borrego, Acosta, Campano, &amp; Domínguez-Amarillo, 2023)</w:t>
      </w:r>
      <w:r w:rsidRPr="002D4C28">
        <w:rPr>
          <w:rFonts w:asciiTheme="majorBidi" w:hAnsiTheme="majorBidi" w:cstheme="majorBidi"/>
          <w:sz w:val="20"/>
          <w:szCs w:val="20"/>
          <w:highlight w:val="yellow"/>
        </w:rPr>
        <w:fldChar w:fldCharType="end"/>
      </w:r>
      <w:r w:rsidRPr="002D4C28">
        <w:rPr>
          <w:rFonts w:asciiTheme="majorBidi" w:hAnsiTheme="majorBidi" w:cstheme="majorBidi"/>
          <w:sz w:val="20"/>
          <w:szCs w:val="20"/>
          <w:highlight w:val="yellow"/>
        </w:rPr>
        <w:t>.</w:t>
      </w:r>
    </w:p>
    <w:p w14:paraId="72DD7AAF" w14:textId="77777777" w:rsidR="002D4C28" w:rsidRPr="002D4C28" w:rsidRDefault="002D4C28" w:rsidP="002D4C28">
      <w:pPr>
        <w:jc w:val="center"/>
        <w:rPr>
          <w:rFonts w:asciiTheme="majorBidi" w:hAnsiTheme="majorBidi" w:cstheme="majorBidi"/>
          <w:sz w:val="20"/>
          <w:szCs w:val="20"/>
          <w:highlight w:val="yellow"/>
          <w:rtl/>
        </w:rPr>
      </w:pPr>
    </w:p>
    <w:p w14:paraId="65338180" w14:textId="12090345" w:rsidR="002D4C28" w:rsidRDefault="002D4C28" w:rsidP="00BB38CC">
      <w:pPr>
        <w:jc w:val="both"/>
        <w:rPr>
          <w:rFonts w:asciiTheme="majorBidi" w:hAnsiTheme="majorBidi" w:cstheme="majorBidi"/>
          <w:b/>
          <w:bCs/>
          <w:sz w:val="22"/>
          <w:szCs w:val="22"/>
          <w:lang w:bidi="fa-IR"/>
        </w:rPr>
      </w:pPr>
      <w:r w:rsidRPr="002D4C28">
        <w:rPr>
          <w:rFonts w:asciiTheme="majorBidi" w:hAnsiTheme="majorBidi" w:cstheme="majorBidi"/>
          <w:sz w:val="20"/>
          <w:szCs w:val="20"/>
          <w:highlight w:val="yellow"/>
        </w:rPr>
        <w:t xml:space="preserve">By comparing Honeybee's results with a recognized benchmark, specifically the CIE 171:2006 Test Cases, this research validated the latest version of Honeybee from Ladybug Tools (1.8.0). Based on this comparison, the simulation results demonstrated high accuracy and alignment with set standards, which have significant implications for daylighting simulations </w:t>
      </w:r>
      <w:r w:rsidRPr="002D4C28">
        <w:rPr>
          <w:rFonts w:asciiTheme="majorBidi" w:hAnsiTheme="majorBidi" w:cstheme="majorBidi"/>
          <w:sz w:val="20"/>
          <w:szCs w:val="20"/>
          <w:highlight w:val="yellow"/>
        </w:rPr>
        <w:fldChar w:fldCharType="begin"/>
      </w:r>
      <w:r w:rsidRPr="002D4C28">
        <w:rPr>
          <w:rFonts w:asciiTheme="majorBidi" w:hAnsiTheme="majorBidi" w:cstheme="majorBidi"/>
          <w:sz w:val="20"/>
          <w:szCs w:val="20"/>
          <w:highlight w:val="yellow"/>
        </w:rPr>
        <w:instrText xml:space="preserve"> ADDIN EN.CITE &lt;EndNote&gt;&lt;Cite&gt;&lt;Author&gt;Aguilar-Carrasco&lt;/Author&gt;&lt;Year&gt;2023&lt;/Year&gt;&lt;RecNum&gt;6420&lt;/RecNum&gt;&lt;DisplayText&gt;(Aguilar-Carrasco et al., 2023)&lt;/DisplayText&gt;&lt;record&gt;&lt;rec-number&gt;6420&lt;/rec-number&gt;&lt;foreign-keys&gt;&lt;key app="EN" db-id="dtspwv5t8xt20zezvtgpp9alz2wfzxwrdftx" timestamp="1750937316"&gt;6420&lt;/key&gt;&lt;/foreign-keys&gt;&lt;ref-type name="Journal Article"&gt;17&lt;/ref-type&gt;&lt;contributors&gt;&lt;authors&gt;&lt;author&gt;Aguilar-Carrasco, María Teresa&lt;/author&gt;&lt;author&gt;Díaz-Borrego, Julia&lt;/author&gt;&lt;author&gt;Acosta, Ignacio&lt;/author&gt;&lt;author&gt;Campano, Miguel Ángel&lt;/author&gt;&lt;author&gt;Domínguez-Amarillo, Samuel&lt;/author&gt;&lt;/authors&gt;&lt;/contributors&gt;&lt;titles&gt;&lt;title&gt;Validation of lighting parametric workflow tools of Ladybug and Solemma using CIE test cases&lt;/title&gt;&lt;secondary-title&gt;Journal of Building Engineering&lt;/secondary-title&gt;&lt;/titles&gt;&lt;periodical&gt;&lt;full-title&gt;Journal of Building Engineering&lt;/full-title&gt;&lt;/periodical&gt;&lt;pages&gt;105608&lt;/pages&gt;&lt;volume&gt;64&lt;/volume&gt;&lt;keywords&gt;&lt;keyword&gt;Daylight simulation&lt;/keyword&gt;&lt;keyword&gt;Validation&lt;/keyword&gt;&lt;keyword&gt;Parametric tools&lt;/keyword&gt;&lt;keyword&gt;Workflows&lt;/keyword&gt;&lt;keyword&gt;CIE Test Cases&lt;/keyword&gt;&lt;/keywords&gt;&lt;dates&gt;&lt;year&gt;2023&lt;/year&gt;&lt;pub-dates&gt;&lt;date&gt;2023/04/01/&lt;/date&gt;&lt;/pub-dates&gt;&lt;/dates&gt;&lt;isbn&gt;2352-7102&lt;/isbn&gt;&lt;urls&gt;&lt;related-urls&gt;&lt;url&gt;https://www.sciencedirect.com/science/article/pii/S235271022201614X&lt;/url&gt;&lt;/related-urls&gt;&lt;/urls&gt;&lt;electronic-resource-num&gt;10.1016/j.jobe.2022.105608&lt;/electronic-resource-num&gt;&lt;/record&gt;&lt;/Cite&gt;&lt;/EndNote&gt;</w:instrText>
      </w:r>
      <w:r w:rsidRPr="002D4C28">
        <w:rPr>
          <w:rFonts w:asciiTheme="majorBidi" w:hAnsiTheme="majorBidi" w:cstheme="majorBidi"/>
          <w:sz w:val="20"/>
          <w:szCs w:val="20"/>
          <w:highlight w:val="yellow"/>
        </w:rPr>
        <w:fldChar w:fldCharType="separate"/>
      </w:r>
      <w:r w:rsidRPr="002D4C28">
        <w:rPr>
          <w:rFonts w:asciiTheme="majorBidi" w:hAnsiTheme="majorBidi" w:cstheme="majorBidi"/>
          <w:noProof/>
          <w:sz w:val="20"/>
          <w:szCs w:val="20"/>
          <w:highlight w:val="yellow"/>
        </w:rPr>
        <w:t>(Aguilar-Carrasco et al., 2023)</w:t>
      </w:r>
      <w:r w:rsidRPr="002D4C28">
        <w:rPr>
          <w:rFonts w:asciiTheme="majorBidi" w:hAnsiTheme="majorBidi" w:cstheme="majorBidi"/>
          <w:sz w:val="20"/>
          <w:szCs w:val="20"/>
          <w:highlight w:val="yellow"/>
        </w:rPr>
        <w:fldChar w:fldCharType="end"/>
      </w:r>
      <w:r w:rsidRPr="002D4C28">
        <w:rPr>
          <w:rFonts w:asciiTheme="majorBidi" w:hAnsiTheme="majorBidi" w:cstheme="majorBidi"/>
          <w:sz w:val="20"/>
          <w:szCs w:val="20"/>
          <w:highlight w:val="yellow"/>
        </w:rPr>
        <w:t xml:space="preserve">. Additionally, the validation demonstrated the reliability of the parametric workflows used in the study, with minimal errors, indicating the effectiveness of the plugins for daylighting simulations </w:t>
      </w:r>
      <w:r w:rsidRPr="002D4C28">
        <w:rPr>
          <w:rFonts w:asciiTheme="majorBidi" w:hAnsiTheme="majorBidi" w:cstheme="majorBidi"/>
          <w:sz w:val="20"/>
          <w:szCs w:val="20"/>
          <w:highlight w:val="yellow"/>
        </w:rPr>
        <w:fldChar w:fldCharType="begin"/>
      </w:r>
      <w:r w:rsidRPr="002D4C28">
        <w:rPr>
          <w:rFonts w:asciiTheme="majorBidi" w:hAnsiTheme="majorBidi" w:cstheme="majorBidi"/>
          <w:sz w:val="20"/>
          <w:szCs w:val="20"/>
          <w:highlight w:val="yellow"/>
        </w:rPr>
        <w:instrText xml:space="preserve"> ADDIN EN.CITE &lt;EndNote&gt;&lt;Cite&gt;&lt;Author&gt;Mardaljevic&lt;/Author&gt;&lt;Year&gt;1999&lt;/Year&gt;&lt;RecNum&gt;6422&lt;/RecNum&gt;&lt;DisplayText&gt;(Institute, 2020; Mardaljevic, 1999)&lt;/DisplayText&gt;&lt;record&gt;&lt;rec-number&gt;6422&lt;/rec-number&gt;&lt;foreign-keys&gt;&lt;key app="EN" db-id="dtspwv5t8xt20zezvtgpp9alz2wfzxwrdftx" timestamp="1750937737"&gt;6422&lt;/key&gt;&lt;/foreign-keys&gt;&lt;ref-type name="Book"&gt;6&lt;/ref-type&gt;&lt;contributors&gt;&lt;authors&gt;&lt;author&gt;Mardaljevic, John&lt;/author&gt;&lt;/authors&gt;&lt;/contributors&gt;&lt;titles&gt;&lt;title&gt;Daylight Simulation: Validation, Sky Models and Daylight Coefficients&lt;/title&gt;&lt;/titles&gt;&lt;dates&gt;&lt;year&gt;1999&lt;/year&gt;&lt;/dates&gt;&lt;urls&gt;&lt;/urls&gt;&lt;/record&gt;&lt;/Cite&gt;&lt;Cite&gt;&lt;Author&gt;Institute&lt;/Author&gt;&lt;Year&gt;2020&lt;/Year&gt;&lt;RecNum&gt;6423&lt;/RecNum&gt;&lt;record&gt;&lt;rec-number&gt;6423&lt;/rec-number&gt;&lt;foreign-keys&gt;&lt;key app="EN" db-id="dtspwv5t8xt20zezvtgpp9alz2wfzxwrdftx" timestamp="1750938034"&gt;6423&lt;/key&gt;&lt;/foreign-keys&gt;&lt;ref-type name="Book"&gt;6&lt;/ref-type&gt;&lt;contributors&gt;&lt;authors&gt;&lt;author&gt;A. N. S. Institute&lt;/author&gt;&lt;/authors&gt;&lt;/contributors&gt;&lt;titles&gt;&lt;title&gt;ANSI/ASHRAE Standard 140-2020. Method of Test for Evaluating Building Performance Simulation Software&lt;/title&gt;&lt;/titles&gt;&lt;dates&gt;&lt;year&gt;2020&lt;/year&gt;&lt;/dates&gt;&lt;urls&gt;&lt;/urls&gt;&lt;/record&gt;&lt;/Cite&gt;&lt;/EndNote&gt;</w:instrText>
      </w:r>
      <w:r w:rsidRPr="002D4C28">
        <w:rPr>
          <w:rFonts w:asciiTheme="majorBidi" w:hAnsiTheme="majorBidi" w:cstheme="majorBidi"/>
          <w:sz w:val="20"/>
          <w:szCs w:val="20"/>
          <w:highlight w:val="yellow"/>
        </w:rPr>
        <w:fldChar w:fldCharType="separate"/>
      </w:r>
      <w:r w:rsidRPr="002D4C28">
        <w:rPr>
          <w:rFonts w:asciiTheme="majorBidi" w:hAnsiTheme="majorBidi" w:cstheme="majorBidi"/>
          <w:noProof/>
          <w:sz w:val="20"/>
          <w:szCs w:val="20"/>
          <w:highlight w:val="yellow"/>
        </w:rPr>
        <w:t>(Institute, 2020; Mardaljevic, 1999)</w:t>
      </w:r>
      <w:r w:rsidRPr="002D4C28">
        <w:rPr>
          <w:rFonts w:asciiTheme="majorBidi" w:hAnsiTheme="majorBidi" w:cstheme="majorBidi"/>
          <w:sz w:val="20"/>
          <w:szCs w:val="20"/>
          <w:highlight w:val="yellow"/>
        </w:rPr>
        <w:fldChar w:fldCharType="end"/>
      </w:r>
      <w:r w:rsidRPr="002D4C28">
        <w:rPr>
          <w:rFonts w:asciiTheme="majorBidi" w:hAnsiTheme="majorBidi" w:cstheme="majorBidi"/>
          <w:sz w:val="20"/>
          <w:szCs w:val="20"/>
          <w:highlight w:val="yellow"/>
        </w:rPr>
        <w:t xml:space="preserve">. This study thoroughly and comprehensively compared the two methods. The simulation results from various programs and workflows were compared to the reference values of the CIE Test Cases. In addition to comparing the results obtained from each lighting program with the CIE Test Cases, these results were also compared with one another. In addition to evaluating the accuracy of the tools through this comparison process, we also analyzed the input and use of boundary parameters through updates of each tool, including Honeybee, which has been updated to version 1.4.0 from version 0.0.65, and </w:t>
      </w:r>
      <w:proofErr w:type="spellStart"/>
      <w:r w:rsidRPr="002D4C28">
        <w:rPr>
          <w:rFonts w:asciiTheme="majorBidi" w:hAnsiTheme="majorBidi" w:cstheme="majorBidi"/>
          <w:sz w:val="20"/>
          <w:szCs w:val="20"/>
          <w:highlight w:val="yellow"/>
        </w:rPr>
        <w:t>Solemma</w:t>
      </w:r>
      <w:proofErr w:type="spellEnd"/>
      <w:r w:rsidRPr="002D4C28">
        <w:rPr>
          <w:rFonts w:asciiTheme="majorBidi" w:hAnsiTheme="majorBidi" w:cstheme="majorBidi"/>
          <w:sz w:val="20"/>
          <w:szCs w:val="20"/>
          <w:highlight w:val="yellow"/>
        </w:rPr>
        <w:t xml:space="preserve">, which has been upgraded to Climate Studio from DIVA </w:t>
      </w:r>
      <w:r w:rsidRPr="002D4C28">
        <w:rPr>
          <w:rFonts w:asciiTheme="majorBidi" w:hAnsiTheme="majorBidi" w:cstheme="majorBidi"/>
          <w:sz w:val="20"/>
          <w:szCs w:val="20"/>
          <w:highlight w:val="yellow"/>
        </w:rPr>
        <w:fldChar w:fldCharType="begin"/>
      </w:r>
      <w:r w:rsidRPr="002D4C28">
        <w:rPr>
          <w:rFonts w:asciiTheme="majorBidi" w:hAnsiTheme="majorBidi" w:cstheme="majorBidi"/>
          <w:sz w:val="20"/>
          <w:szCs w:val="20"/>
          <w:highlight w:val="yellow"/>
        </w:rPr>
        <w:instrText xml:space="preserve"> ADDIN EN.CITE &lt;EndNote&gt;&lt;Cite&gt;&lt;Author&gt;Méndez&lt;/Author&gt;&lt;Year&gt;2025&lt;/Year&gt;&lt;RecNum&gt;6421&lt;/RecNum&gt;&lt;DisplayText&gt;(Méndez et al., 2025)&lt;/DisplayText&gt;&lt;record&gt;&lt;rec-number&gt;6421&lt;/rec-number&gt;&lt;foreign-keys&gt;&lt;key app="EN" db-id="dtspwv5t8xt20zezvtgpp9alz2wfzxwrdftx" timestamp="1750937377"&gt;6421&lt;/key&gt;&lt;/foreign-keys&gt;&lt;ref-type name="Journal Article"&gt;17&lt;/ref-type&gt;&lt;contributors&gt;&lt;authors&gt;&lt;author&gt;Méndez, Juana Isabel&lt;/author&gt;&lt;author&gt;Muñoz, Cristopher&lt;/author&gt;&lt;author&gt;Alfaro-Ponce, Mariel&lt;/author&gt;&lt;author&gt;Giorgi, Emanuele&lt;/author&gt;&lt;author&gt;Peffer, Therese&lt;/author&gt;&lt;/authors&gt;&lt;/contributors&gt;&lt;titles&gt;&lt;title&gt;Passive Thermal Enhancement of Composite Metallic Roofs Through Rooftop PV Integration: A Calibrated Case Study in Mexico&lt;/title&gt;&lt;secondary-title&gt;Processes&lt;/secondary-title&gt;&lt;/titles&gt;&lt;periodical&gt;&lt;full-title&gt;Processes&lt;/full-title&gt;&lt;/periodical&gt;&lt;pages&gt;1801&lt;/pages&gt;&lt;volume&gt;13&lt;/volume&gt;&lt;number&gt;6&lt;/number&gt;&lt;dates&gt;&lt;year&gt;2025&lt;/year&gt;&lt;/dates&gt;&lt;isbn&gt;2227-9717&lt;/isbn&gt;&lt;accession-num&gt;doi:10.3390/pr13061801&lt;/accession-num&gt;&lt;urls&gt;&lt;related-urls&gt;&lt;url&gt;https://www.mdpi.com/2227-9717/13/6/1801&lt;/url&gt;&lt;/related-urls&gt;&lt;/urls&gt;&lt;/record&gt;&lt;/Cite&gt;&lt;/EndNote&gt;</w:instrText>
      </w:r>
      <w:r w:rsidRPr="002D4C28">
        <w:rPr>
          <w:rFonts w:asciiTheme="majorBidi" w:hAnsiTheme="majorBidi" w:cstheme="majorBidi"/>
          <w:sz w:val="20"/>
          <w:szCs w:val="20"/>
          <w:highlight w:val="yellow"/>
        </w:rPr>
        <w:fldChar w:fldCharType="separate"/>
      </w:r>
      <w:r w:rsidRPr="002D4C28">
        <w:rPr>
          <w:rFonts w:asciiTheme="majorBidi" w:hAnsiTheme="majorBidi" w:cstheme="majorBidi"/>
          <w:noProof/>
          <w:sz w:val="20"/>
          <w:szCs w:val="20"/>
          <w:highlight w:val="yellow"/>
        </w:rPr>
        <w:t>(Méndez et al., 2025)</w:t>
      </w:r>
      <w:r w:rsidRPr="002D4C28">
        <w:rPr>
          <w:rFonts w:asciiTheme="majorBidi" w:hAnsiTheme="majorBidi" w:cstheme="majorBidi"/>
          <w:sz w:val="20"/>
          <w:szCs w:val="20"/>
          <w:highlight w:val="yellow"/>
        </w:rPr>
        <w:fldChar w:fldCharType="end"/>
      </w:r>
    </w:p>
    <w:p w14:paraId="47D93A27" w14:textId="7944F20E" w:rsidR="0005537C" w:rsidRPr="00CB7CFF" w:rsidRDefault="0005537C" w:rsidP="00CB7CFF">
      <w:pPr>
        <w:jc w:val="both"/>
        <w:rPr>
          <w:rFonts w:asciiTheme="majorBidi" w:hAnsiTheme="majorBidi" w:cstheme="majorBidi"/>
          <w:b/>
          <w:bCs/>
          <w:sz w:val="22"/>
          <w:szCs w:val="22"/>
          <w:rtl/>
          <w:lang w:bidi="fa-IR"/>
        </w:rPr>
      </w:pPr>
      <w:r w:rsidRPr="00851E97">
        <w:rPr>
          <w:rFonts w:asciiTheme="majorBidi" w:hAnsiTheme="majorBidi" w:cstheme="majorBidi"/>
          <w:b/>
          <w:bCs/>
          <w:sz w:val="22"/>
          <w:szCs w:val="22"/>
          <w:lang w:bidi="fa-IR"/>
        </w:rPr>
        <w:t>Climate Analysis of Yazd</w:t>
      </w:r>
      <w:r w:rsidR="00CB7CFF">
        <w:rPr>
          <w:rFonts w:asciiTheme="majorBidi" w:hAnsiTheme="majorBidi" w:cstheme="majorBidi"/>
          <w:b/>
          <w:bCs/>
          <w:sz w:val="22"/>
          <w:szCs w:val="22"/>
          <w:lang w:bidi="fa-IR"/>
        </w:rPr>
        <w:t xml:space="preserve">: </w:t>
      </w:r>
      <w:r w:rsidR="00CB7CFF" w:rsidRPr="00CB7CFF">
        <w:rPr>
          <w:rFonts w:asciiTheme="majorBidi" w:hAnsiTheme="majorBidi" w:cstheme="majorBidi"/>
          <w:sz w:val="22"/>
          <w:szCs w:val="22"/>
          <w:lang w:bidi="fa-IR"/>
        </w:rPr>
        <w:t xml:space="preserve">Yazd is situated in the center of Iran and experiences a variety of climatic conditions throughout the year. As a result of its location in the global dry belt, its climate is characterized by cold, dry winters and hot, dry, and long summers. As in many desert regions, temperatures in Yazd fluctuate significantly from season to season and even day to day. Yazd, for example, has an absolute minimum temperature of -3.2 °C and a maximum temperature of 41.28 °C. </w:t>
      </w:r>
      <w:r w:rsidR="00EB5D08">
        <w:rPr>
          <w:rFonts w:asciiTheme="majorBidi" w:hAnsiTheme="majorBidi" w:cstheme="majorBidi"/>
          <w:sz w:val="22"/>
          <w:szCs w:val="22"/>
          <w:lang w:bidi="fa-IR"/>
        </w:rPr>
        <w:t>Based on</w:t>
      </w:r>
      <w:r w:rsidR="00CB7CFF" w:rsidRPr="00CB7CFF">
        <w:rPr>
          <w:rFonts w:asciiTheme="majorBidi" w:hAnsiTheme="majorBidi" w:cstheme="majorBidi"/>
          <w:sz w:val="22"/>
          <w:szCs w:val="22"/>
          <w:lang w:bidi="fa-IR"/>
        </w:rPr>
        <w:t xml:space="preserve"> temperature maximums, minimums, and averages</w:t>
      </w:r>
      <w:r w:rsidR="00CB7CFF" w:rsidRPr="00F34D53">
        <w:rPr>
          <w:rFonts w:asciiTheme="majorBidi" w:hAnsiTheme="majorBidi" w:cstheme="majorBidi"/>
          <w:sz w:val="22"/>
          <w:szCs w:val="22"/>
          <w:highlight w:val="cyan"/>
          <w:lang w:bidi="fa-IR"/>
        </w:rPr>
        <w:t xml:space="preserve">, </w:t>
      </w:r>
      <w:r w:rsidR="00EB5D08" w:rsidRPr="00F34D53">
        <w:rPr>
          <w:rFonts w:asciiTheme="majorBidi" w:hAnsiTheme="majorBidi" w:cstheme="majorBidi"/>
          <w:sz w:val="22"/>
          <w:szCs w:val="22"/>
          <w:highlight w:val="cyan"/>
          <w:lang w:bidi="fa-IR"/>
        </w:rPr>
        <w:t>Table</w:t>
      </w:r>
      <w:r w:rsidR="00CB7CFF" w:rsidRPr="00F34D53">
        <w:rPr>
          <w:rFonts w:asciiTheme="majorBidi" w:hAnsiTheme="majorBidi" w:cstheme="majorBidi"/>
          <w:sz w:val="22"/>
          <w:szCs w:val="22"/>
          <w:highlight w:val="cyan"/>
          <w:lang w:bidi="fa-IR"/>
        </w:rPr>
        <w:t xml:space="preserve"> 5</w:t>
      </w:r>
      <w:r w:rsidR="00CB7CFF" w:rsidRPr="00CB7CFF">
        <w:rPr>
          <w:rFonts w:asciiTheme="majorBidi" w:hAnsiTheme="majorBidi" w:cstheme="majorBidi"/>
          <w:sz w:val="22"/>
          <w:szCs w:val="22"/>
          <w:lang w:bidi="fa-IR"/>
        </w:rPr>
        <w:t xml:space="preserve"> shows Yazd's climate parameters. </w:t>
      </w:r>
      <w:r w:rsidR="00CB7CFF" w:rsidRPr="00F34D53">
        <w:rPr>
          <w:rFonts w:asciiTheme="majorBidi" w:hAnsiTheme="majorBidi" w:cstheme="majorBidi"/>
          <w:sz w:val="22"/>
          <w:szCs w:val="22"/>
          <w:highlight w:val="cyan"/>
          <w:lang w:bidi="fa-IR"/>
        </w:rPr>
        <w:t xml:space="preserve">Figures </w:t>
      </w:r>
      <w:r w:rsidR="0024647E" w:rsidRPr="00F34D53">
        <w:rPr>
          <w:rFonts w:asciiTheme="majorBidi" w:hAnsiTheme="majorBidi" w:cstheme="majorBidi"/>
          <w:sz w:val="22"/>
          <w:szCs w:val="22"/>
          <w:highlight w:val="cyan"/>
          <w:lang w:bidi="fa-IR"/>
        </w:rPr>
        <w:t>4</w:t>
      </w:r>
      <w:r w:rsidR="00CB7CFF" w:rsidRPr="00F34D53">
        <w:rPr>
          <w:rFonts w:asciiTheme="majorBidi" w:hAnsiTheme="majorBidi" w:cstheme="majorBidi"/>
          <w:sz w:val="22"/>
          <w:szCs w:val="22"/>
          <w:highlight w:val="cyan"/>
          <w:lang w:bidi="fa-IR"/>
        </w:rPr>
        <w:t xml:space="preserve"> and </w:t>
      </w:r>
      <w:r w:rsidR="0024647E" w:rsidRPr="00F34D53">
        <w:rPr>
          <w:rFonts w:asciiTheme="majorBidi" w:hAnsiTheme="majorBidi" w:cstheme="majorBidi"/>
          <w:sz w:val="22"/>
          <w:szCs w:val="22"/>
          <w:highlight w:val="cyan"/>
          <w:lang w:bidi="fa-IR"/>
        </w:rPr>
        <w:t>5</w:t>
      </w:r>
      <w:r w:rsidR="00CB7CFF" w:rsidRPr="00CB7CFF">
        <w:rPr>
          <w:rFonts w:asciiTheme="majorBidi" w:hAnsiTheme="majorBidi" w:cstheme="majorBidi"/>
          <w:sz w:val="22"/>
          <w:szCs w:val="22"/>
          <w:lang w:bidi="fa-IR"/>
        </w:rPr>
        <w:t xml:space="preserve"> depict accurately the climatic analyses of this region, </w:t>
      </w:r>
      <w:r w:rsidR="00CB7CFF" w:rsidRPr="00F34D53">
        <w:rPr>
          <w:rFonts w:asciiTheme="majorBidi" w:hAnsiTheme="majorBidi" w:cstheme="majorBidi"/>
          <w:sz w:val="22"/>
          <w:szCs w:val="22"/>
          <w:highlight w:val="cyan"/>
          <w:lang w:bidi="fa-IR"/>
        </w:rPr>
        <w:t xml:space="preserve">and Figure </w:t>
      </w:r>
      <w:r w:rsidR="0024647E" w:rsidRPr="00F34D53">
        <w:rPr>
          <w:rFonts w:asciiTheme="majorBidi" w:hAnsiTheme="majorBidi" w:cstheme="majorBidi"/>
          <w:sz w:val="22"/>
          <w:szCs w:val="22"/>
          <w:highlight w:val="cyan"/>
          <w:lang w:bidi="fa-IR"/>
        </w:rPr>
        <w:t>6</w:t>
      </w:r>
      <w:r w:rsidR="00CB7CFF" w:rsidRPr="00CB7CFF">
        <w:rPr>
          <w:rFonts w:asciiTheme="majorBidi" w:hAnsiTheme="majorBidi" w:cstheme="majorBidi"/>
          <w:sz w:val="22"/>
          <w:szCs w:val="22"/>
          <w:lang w:bidi="fa-IR"/>
        </w:rPr>
        <w:t xml:space="preserve"> shows the </w:t>
      </w:r>
      <w:r w:rsidR="005A045F">
        <w:rPr>
          <w:rFonts w:asciiTheme="majorBidi" w:hAnsiTheme="majorBidi" w:cstheme="majorBidi"/>
          <w:sz w:val="22"/>
          <w:szCs w:val="22"/>
          <w:lang w:bidi="fa-IR"/>
        </w:rPr>
        <w:t>UTCI</w:t>
      </w:r>
      <w:r w:rsidR="00CB7CFF" w:rsidRPr="00CB7CFF">
        <w:rPr>
          <w:rFonts w:asciiTheme="majorBidi" w:hAnsiTheme="majorBidi" w:cstheme="majorBidi"/>
          <w:sz w:val="22"/>
          <w:szCs w:val="22"/>
          <w:lang w:bidi="fa-IR"/>
        </w:rPr>
        <w:t xml:space="preserve"> chart for Yazd.</w:t>
      </w:r>
    </w:p>
    <w:p w14:paraId="7398D457" w14:textId="06085885" w:rsidR="0005537C" w:rsidRPr="00CB4161" w:rsidRDefault="0005537C" w:rsidP="0005537C">
      <w:pPr>
        <w:bidi/>
        <w:jc w:val="center"/>
        <w:rPr>
          <w:rFonts w:cs="B Mitra"/>
          <w:sz w:val="22"/>
          <w:szCs w:val="22"/>
          <w:lang w:bidi="fa-IR"/>
        </w:rPr>
      </w:pPr>
      <w:r w:rsidRPr="00CB4161">
        <w:rPr>
          <w:rFonts w:cs="B Mitra"/>
          <w:sz w:val="22"/>
          <w:szCs w:val="22"/>
          <w:lang w:bidi="fa-IR"/>
        </w:rPr>
        <w:t xml:space="preserve">Table </w:t>
      </w:r>
      <w:r w:rsidR="00CB7CFF">
        <w:rPr>
          <w:rFonts w:cs="B Mitra"/>
          <w:sz w:val="22"/>
          <w:szCs w:val="22"/>
          <w:lang w:bidi="fa-IR"/>
        </w:rPr>
        <w:t>5</w:t>
      </w:r>
      <w:r w:rsidRPr="00CB4161">
        <w:rPr>
          <w:rFonts w:cs="B Mitra"/>
          <w:sz w:val="22"/>
          <w:szCs w:val="22"/>
          <w:lang w:bidi="fa-IR"/>
        </w:rPr>
        <w:t xml:space="preserve"> - Climatic Parameters of Yazd</w:t>
      </w:r>
    </w:p>
    <w:tbl>
      <w:tblPr>
        <w:tblStyle w:val="PlainTable1"/>
        <w:tblpPr w:leftFromText="180" w:rightFromText="180" w:vertAnchor="page" w:horzAnchor="margin" w:tblpY="6755"/>
        <w:bidiVisual/>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427"/>
        <w:gridCol w:w="1436"/>
        <w:gridCol w:w="2049"/>
        <w:gridCol w:w="2061"/>
      </w:tblGrid>
      <w:tr w:rsidR="00585BA1" w:rsidRPr="00F36790" w14:paraId="3D00092A" w14:textId="77777777" w:rsidTr="00585BA1">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bottom w:val="single" w:sz="4" w:space="0" w:color="auto"/>
            </w:tcBorders>
            <w:noWrap/>
            <w:hideMark/>
          </w:tcPr>
          <w:p w14:paraId="1324FF73"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Max</w:t>
            </w:r>
          </w:p>
        </w:tc>
        <w:tc>
          <w:tcPr>
            <w:tcW w:w="1427" w:type="dxa"/>
            <w:tcBorders>
              <w:top w:val="single" w:sz="4" w:space="0" w:color="auto"/>
              <w:bottom w:val="single" w:sz="4" w:space="0" w:color="auto"/>
            </w:tcBorders>
            <w:noWrap/>
            <w:hideMark/>
          </w:tcPr>
          <w:p w14:paraId="0D6899C0" w14:textId="77777777" w:rsidR="00585BA1" w:rsidRPr="00F36790" w:rsidRDefault="00585BA1" w:rsidP="00585BA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Min</w:t>
            </w:r>
          </w:p>
        </w:tc>
        <w:tc>
          <w:tcPr>
            <w:tcW w:w="1436" w:type="dxa"/>
            <w:tcBorders>
              <w:top w:val="single" w:sz="4" w:space="0" w:color="auto"/>
              <w:bottom w:val="single" w:sz="4" w:space="0" w:color="auto"/>
            </w:tcBorders>
            <w:noWrap/>
            <w:hideMark/>
          </w:tcPr>
          <w:p w14:paraId="00DF0C5B" w14:textId="77777777" w:rsidR="00585BA1" w:rsidRPr="00F36790" w:rsidRDefault="00585BA1" w:rsidP="00585BA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Average</w:t>
            </w:r>
          </w:p>
        </w:tc>
        <w:tc>
          <w:tcPr>
            <w:tcW w:w="2049" w:type="dxa"/>
            <w:tcBorders>
              <w:top w:val="single" w:sz="4" w:space="0" w:color="auto"/>
              <w:bottom w:val="single" w:sz="4" w:space="0" w:color="auto"/>
            </w:tcBorders>
          </w:tcPr>
          <w:p w14:paraId="07E9BBFB" w14:textId="77777777" w:rsidR="00585BA1" w:rsidRPr="00F36790" w:rsidRDefault="00585BA1" w:rsidP="00585B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Unit</w:t>
            </w:r>
          </w:p>
        </w:tc>
        <w:tc>
          <w:tcPr>
            <w:tcW w:w="2061" w:type="dxa"/>
            <w:tcBorders>
              <w:top w:val="single" w:sz="4" w:space="0" w:color="auto"/>
              <w:bottom w:val="single" w:sz="4" w:space="0" w:color="auto"/>
            </w:tcBorders>
          </w:tcPr>
          <w:p w14:paraId="2CDD3326" w14:textId="77777777" w:rsidR="00585BA1" w:rsidRPr="00F36790" w:rsidRDefault="00585BA1" w:rsidP="00585BA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Climatic Parameter</w:t>
            </w:r>
          </w:p>
        </w:tc>
      </w:tr>
      <w:tr w:rsidR="00585BA1" w:rsidRPr="00F36790" w14:paraId="74E8F506" w14:textId="77777777" w:rsidTr="00585BA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tcBorders>
            <w:noWrap/>
            <w:hideMark/>
          </w:tcPr>
          <w:p w14:paraId="456C75F9"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41.28</w:t>
            </w:r>
          </w:p>
        </w:tc>
        <w:tc>
          <w:tcPr>
            <w:tcW w:w="1427" w:type="dxa"/>
            <w:tcBorders>
              <w:top w:val="single" w:sz="4" w:space="0" w:color="auto"/>
            </w:tcBorders>
            <w:noWrap/>
            <w:hideMark/>
          </w:tcPr>
          <w:p w14:paraId="6CF6AE37"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-3.2</w:t>
            </w:r>
          </w:p>
        </w:tc>
        <w:tc>
          <w:tcPr>
            <w:tcW w:w="1436" w:type="dxa"/>
            <w:tcBorders>
              <w:top w:val="single" w:sz="4" w:space="0" w:color="auto"/>
            </w:tcBorders>
            <w:noWrap/>
            <w:hideMark/>
          </w:tcPr>
          <w:p w14:paraId="4E866F3D"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20.89</w:t>
            </w:r>
          </w:p>
        </w:tc>
        <w:tc>
          <w:tcPr>
            <w:tcW w:w="2049" w:type="dxa"/>
            <w:tcBorders>
              <w:top w:val="single" w:sz="4" w:space="0" w:color="auto"/>
            </w:tcBorders>
          </w:tcPr>
          <w:p w14:paraId="1666495C"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r>
                  <w:rPr>
                    <w:rFonts w:ascii="Cambria Math" w:hAnsi="Cambria Math" w:cstheme="majorBidi"/>
                    <w:sz w:val="18"/>
                    <w:szCs w:val="18"/>
                    <w:rtl/>
                    <w:lang w:bidi="fa-IR"/>
                  </w:rPr>
                  <m:t>℃</m:t>
                </m:r>
              </m:oMath>
            </m:oMathPara>
          </w:p>
        </w:tc>
        <w:tc>
          <w:tcPr>
            <w:tcW w:w="2061" w:type="dxa"/>
            <w:tcBorders>
              <w:top w:val="single" w:sz="4" w:space="0" w:color="auto"/>
            </w:tcBorders>
          </w:tcPr>
          <w:p w14:paraId="6D190BDC"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Dry Temperature</w:t>
            </w:r>
          </w:p>
        </w:tc>
      </w:tr>
      <w:tr w:rsidR="00585BA1" w:rsidRPr="00F36790" w14:paraId="1BBF4053" w14:textId="77777777" w:rsidTr="00585BA1">
        <w:trPr>
          <w:trHeight w:val="137"/>
        </w:trPr>
        <w:tc>
          <w:tcPr>
            <w:cnfStyle w:val="001000000000" w:firstRow="0" w:lastRow="0" w:firstColumn="1" w:lastColumn="0" w:oddVBand="0" w:evenVBand="0" w:oddHBand="0" w:evenHBand="0" w:firstRowFirstColumn="0" w:firstRowLastColumn="0" w:lastRowFirstColumn="0" w:lastRowLastColumn="0"/>
            <w:tcW w:w="1427" w:type="dxa"/>
            <w:noWrap/>
            <w:hideMark/>
          </w:tcPr>
          <w:p w14:paraId="280CDBFF"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78.76</w:t>
            </w:r>
          </w:p>
        </w:tc>
        <w:tc>
          <w:tcPr>
            <w:tcW w:w="1427" w:type="dxa"/>
            <w:noWrap/>
            <w:hideMark/>
          </w:tcPr>
          <w:p w14:paraId="10608002"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10</w:t>
            </w:r>
          </w:p>
        </w:tc>
        <w:tc>
          <w:tcPr>
            <w:tcW w:w="1436" w:type="dxa"/>
            <w:noWrap/>
            <w:hideMark/>
          </w:tcPr>
          <w:p w14:paraId="611B934F"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44.38</w:t>
            </w:r>
          </w:p>
        </w:tc>
        <w:tc>
          <w:tcPr>
            <w:tcW w:w="2049" w:type="dxa"/>
          </w:tcPr>
          <w:p w14:paraId="79EF1B95"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r>
                  <w:rPr>
                    <w:rFonts w:ascii="Cambria Math" w:hAnsi="Cambria Math" w:cstheme="majorBidi"/>
                    <w:sz w:val="18"/>
                    <w:szCs w:val="18"/>
                    <w:rtl/>
                    <w:lang w:bidi="fa-IR"/>
                  </w:rPr>
                  <m:t>%</m:t>
                </m:r>
              </m:oMath>
            </m:oMathPara>
          </w:p>
        </w:tc>
        <w:tc>
          <w:tcPr>
            <w:tcW w:w="2061" w:type="dxa"/>
          </w:tcPr>
          <w:p w14:paraId="650213D2"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Relative Humidity</w:t>
            </w:r>
          </w:p>
        </w:tc>
      </w:tr>
      <w:tr w:rsidR="00585BA1" w:rsidRPr="00F36790" w14:paraId="61D77B4C" w14:textId="77777777" w:rsidTr="00585BA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27" w:type="dxa"/>
            <w:noWrap/>
            <w:hideMark/>
          </w:tcPr>
          <w:p w14:paraId="13136C3F"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8.14</w:t>
            </w:r>
          </w:p>
        </w:tc>
        <w:tc>
          <w:tcPr>
            <w:tcW w:w="1427" w:type="dxa"/>
            <w:noWrap/>
            <w:hideMark/>
          </w:tcPr>
          <w:p w14:paraId="6B2C7A49"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0</w:t>
            </w:r>
          </w:p>
        </w:tc>
        <w:tc>
          <w:tcPr>
            <w:tcW w:w="1436" w:type="dxa"/>
            <w:noWrap/>
            <w:hideMark/>
          </w:tcPr>
          <w:p w14:paraId="245C34B6"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4.07</w:t>
            </w:r>
          </w:p>
        </w:tc>
        <w:tc>
          <w:tcPr>
            <w:tcW w:w="2049" w:type="dxa"/>
          </w:tcPr>
          <w:p w14:paraId="005EFD11"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m</m:t>
                    </m:r>
                  </m:num>
                  <m:den>
                    <m:r>
                      <w:rPr>
                        <w:rFonts w:ascii="Cambria Math" w:hAnsi="Cambria Math" w:cstheme="majorBidi"/>
                        <w:sz w:val="18"/>
                        <w:szCs w:val="18"/>
                        <w:lang w:bidi="fa-IR"/>
                      </w:rPr>
                      <m:t>s</m:t>
                    </m:r>
                  </m:den>
                </m:f>
              </m:oMath>
            </m:oMathPara>
          </w:p>
        </w:tc>
        <w:tc>
          <w:tcPr>
            <w:tcW w:w="2061" w:type="dxa"/>
          </w:tcPr>
          <w:p w14:paraId="571F2B93"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Wind Speed</w:t>
            </w:r>
          </w:p>
        </w:tc>
      </w:tr>
      <w:tr w:rsidR="00585BA1" w:rsidRPr="00F36790" w14:paraId="6B9F9224" w14:textId="77777777" w:rsidTr="00585BA1">
        <w:trPr>
          <w:trHeight w:val="137"/>
        </w:trPr>
        <w:tc>
          <w:tcPr>
            <w:cnfStyle w:val="001000000000" w:firstRow="0" w:lastRow="0" w:firstColumn="1" w:lastColumn="0" w:oddVBand="0" w:evenVBand="0" w:oddHBand="0" w:evenHBand="0" w:firstRowFirstColumn="0" w:firstRowLastColumn="0" w:lastRowFirstColumn="0" w:lastRowLastColumn="0"/>
            <w:tcW w:w="1427" w:type="dxa"/>
            <w:noWrap/>
            <w:hideMark/>
          </w:tcPr>
          <w:p w14:paraId="22A1F31E"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26543</w:t>
            </w:r>
          </w:p>
        </w:tc>
        <w:tc>
          <w:tcPr>
            <w:tcW w:w="1427" w:type="dxa"/>
            <w:noWrap/>
            <w:hideMark/>
          </w:tcPr>
          <w:p w14:paraId="39F89DF1"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0</w:t>
            </w:r>
          </w:p>
        </w:tc>
        <w:tc>
          <w:tcPr>
            <w:tcW w:w="1436" w:type="dxa"/>
            <w:noWrap/>
            <w:hideMark/>
          </w:tcPr>
          <w:p w14:paraId="11CFEA70"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13271.5</w:t>
            </w:r>
          </w:p>
        </w:tc>
        <w:tc>
          <w:tcPr>
            <w:tcW w:w="2049" w:type="dxa"/>
          </w:tcPr>
          <w:p w14:paraId="706193E4"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061" w:type="dxa"/>
          </w:tcPr>
          <w:p w14:paraId="6A737D6C"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Direct Normal Radiation</w:t>
            </w:r>
          </w:p>
        </w:tc>
      </w:tr>
      <w:tr w:rsidR="00585BA1" w:rsidRPr="00F36790" w14:paraId="76E96CD0" w14:textId="77777777" w:rsidTr="00585BA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27" w:type="dxa"/>
            <w:noWrap/>
            <w:hideMark/>
          </w:tcPr>
          <w:p w14:paraId="63B65D39"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390</w:t>
            </w:r>
          </w:p>
        </w:tc>
        <w:tc>
          <w:tcPr>
            <w:tcW w:w="1427" w:type="dxa"/>
            <w:noWrap/>
            <w:hideMark/>
          </w:tcPr>
          <w:p w14:paraId="66232E25"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209.8</w:t>
            </w:r>
          </w:p>
        </w:tc>
        <w:tc>
          <w:tcPr>
            <w:tcW w:w="1436" w:type="dxa"/>
            <w:noWrap/>
            <w:hideMark/>
          </w:tcPr>
          <w:p w14:paraId="6EAE247E"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299.9</w:t>
            </w:r>
          </w:p>
        </w:tc>
        <w:tc>
          <w:tcPr>
            <w:tcW w:w="2049" w:type="dxa"/>
          </w:tcPr>
          <w:p w14:paraId="29BAFAEC"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061" w:type="dxa"/>
          </w:tcPr>
          <w:p w14:paraId="05390109"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Diffuse Horizontal Radiation</w:t>
            </w:r>
          </w:p>
        </w:tc>
      </w:tr>
      <w:tr w:rsidR="00585BA1" w:rsidRPr="00F36790" w14:paraId="530479CD" w14:textId="77777777" w:rsidTr="00585BA1">
        <w:trPr>
          <w:trHeight w:val="137"/>
        </w:trPr>
        <w:tc>
          <w:tcPr>
            <w:cnfStyle w:val="001000000000" w:firstRow="0" w:lastRow="0" w:firstColumn="1" w:lastColumn="0" w:oddVBand="0" w:evenVBand="0" w:oddHBand="0" w:evenHBand="0" w:firstRowFirstColumn="0" w:firstRowLastColumn="0" w:lastRowFirstColumn="0" w:lastRowLastColumn="0"/>
            <w:tcW w:w="1427" w:type="dxa"/>
            <w:noWrap/>
            <w:hideMark/>
          </w:tcPr>
          <w:p w14:paraId="740070C1"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36974.8</w:t>
            </w:r>
          </w:p>
        </w:tc>
        <w:tc>
          <w:tcPr>
            <w:tcW w:w="1427" w:type="dxa"/>
            <w:noWrap/>
            <w:hideMark/>
          </w:tcPr>
          <w:p w14:paraId="4FF28C6E"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0</w:t>
            </w:r>
          </w:p>
        </w:tc>
        <w:tc>
          <w:tcPr>
            <w:tcW w:w="1436" w:type="dxa"/>
            <w:noWrap/>
            <w:hideMark/>
          </w:tcPr>
          <w:p w14:paraId="27023C97"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18487.4</w:t>
            </w:r>
          </w:p>
        </w:tc>
        <w:tc>
          <w:tcPr>
            <w:tcW w:w="2049" w:type="dxa"/>
          </w:tcPr>
          <w:p w14:paraId="1BDB4486"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061" w:type="dxa"/>
          </w:tcPr>
          <w:p w14:paraId="45E09016" w14:textId="77777777" w:rsidR="00585BA1" w:rsidRPr="00F36790" w:rsidRDefault="00585BA1" w:rsidP="00585BA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Horizontal Radiation</w:t>
            </w:r>
          </w:p>
        </w:tc>
      </w:tr>
      <w:tr w:rsidR="00585BA1" w:rsidRPr="00F36790" w14:paraId="5C8D02A3" w14:textId="77777777" w:rsidTr="00585BA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27" w:type="dxa"/>
            <w:tcBorders>
              <w:bottom w:val="single" w:sz="4" w:space="0" w:color="auto"/>
            </w:tcBorders>
            <w:noWrap/>
            <w:hideMark/>
          </w:tcPr>
          <w:p w14:paraId="6DC19732" w14:textId="77777777" w:rsidR="00585BA1" w:rsidRPr="00F36790" w:rsidRDefault="00585BA1" w:rsidP="00585BA1">
            <w:pPr>
              <w:rPr>
                <w:rFonts w:asciiTheme="majorBidi" w:hAnsiTheme="majorBidi" w:cstheme="majorBidi"/>
                <w:b w:val="0"/>
                <w:bCs w:val="0"/>
                <w:color w:val="000000"/>
                <w:sz w:val="18"/>
                <w:szCs w:val="18"/>
              </w:rPr>
            </w:pPr>
            <w:r w:rsidRPr="00F36790">
              <w:rPr>
                <w:rFonts w:asciiTheme="majorBidi" w:hAnsiTheme="majorBidi" w:cstheme="majorBidi"/>
                <w:b w:val="0"/>
                <w:bCs w:val="0"/>
                <w:color w:val="000000"/>
                <w:sz w:val="18"/>
                <w:szCs w:val="18"/>
              </w:rPr>
              <w:t>9</w:t>
            </w:r>
          </w:p>
        </w:tc>
        <w:tc>
          <w:tcPr>
            <w:tcW w:w="1427" w:type="dxa"/>
            <w:tcBorders>
              <w:bottom w:val="single" w:sz="4" w:space="0" w:color="auto"/>
            </w:tcBorders>
            <w:noWrap/>
            <w:hideMark/>
          </w:tcPr>
          <w:p w14:paraId="36D23E51"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0</w:t>
            </w:r>
          </w:p>
        </w:tc>
        <w:tc>
          <w:tcPr>
            <w:tcW w:w="1436" w:type="dxa"/>
            <w:tcBorders>
              <w:bottom w:val="single" w:sz="4" w:space="0" w:color="auto"/>
            </w:tcBorders>
            <w:noWrap/>
            <w:hideMark/>
          </w:tcPr>
          <w:p w14:paraId="3AAD8BA8"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4.5</w:t>
            </w:r>
          </w:p>
        </w:tc>
        <w:tc>
          <w:tcPr>
            <w:tcW w:w="2049" w:type="dxa"/>
            <w:tcBorders>
              <w:bottom w:val="single" w:sz="4" w:space="0" w:color="auto"/>
            </w:tcBorders>
          </w:tcPr>
          <w:p w14:paraId="2ED38AE4"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p>
        </w:tc>
        <w:tc>
          <w:tcPr>
            <w:tcW w:w="2061" w:type="dxa"/>
            <w:tcBorders>
              <w:bottom w:val="single" w:sz="4" w:space="0" w:color="auto"/>
            </w:tcBorders>
          </w:tcPr>
          <w:p w14:paraId="04842506" w14:textId="77777777" w:rsidR="00585BA1" w:rsidRPr="00F36790" w:rsidRDefault="00585BA1" w:rsidP="00585B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F36790">
              <w:rPr>
                <w:rFonts w:asciiTheme="majorBidi" w:hAnsiTheme="majorBidi" w:cstheme="majorBidi"/>
                <w:color w:val="000000"/>
                <w:sz w:val="18"/>
                <w:szCs w:val="18"/>
              </w:rPr>
              <w:t>Sky Cover</w:t>
            </w:r>
          </w:p>
        </w:tc>
      </w:tr>
    </w:tbl>
    <w:p w14:paraId="4916F635" w14:textId="13C9C4F5" w:rsidR="0005537C" w:rsidRPr="004F3D96" w:rsidRDefault="0005537C" w:rsidP="0005537C">
      <w:pPr>
        <w:bidi/>
        <w:jc w:val="center"/>
        <w:rPr>
          <w:rFonts w:cs="B Mitra"/>
          <w:sz w:val="26"/>
          <w:szCs w:val="26"/>
          <w:lang w:bidi="fa-IR"/>
        </w:rPr>
      </w:pPr>
    </w:p>
    <w:p w14:paraId="009E5D3B" w14:textId="0276E05C" w:rsidR="0005537C" w:rsidRDefault="0005537C" w:rsidP="0005537C">
      <w:pPr>
        <w:bidi/>
        <w:rPr>
          <w:rFonts w:cs="B Mitra"/>
          <w:b/>
          <w:bCs/>
          <w:sz w:val="26"/>
          <w:szCs w:val="26"/>
          <w:highlight w:val="yellow"/>
          <w:rtl/>
          <w:lang w:bidi="fa-IR"/>
        </w:rPr>
      </w:pPr>
    </w:p>
    <w:p w14:paraId="566B4659" w14:textId="5A92B33B" w:rsidR="0005537C" w:rsidRDefault="0005537C" w:rsidP="0005537C">
      <w:pPr>
        <w:bidi/>
        <w:rPr>
          <w:rFonts w:cs="B Mitra"/>
          <w:b/>
          <w:bCs/>
          <w:sz w:val="26"/>
          <w:szCs w:val="26"/>
          <w:highlight w:val="yellow"/>
          <w:lang w:bidi="fa-IR"/>
        </w:rPr>
      </w:pPr>
    </w:p>
    <w:p w14:paraId="6C76B1B8" w14:textId="7117C5EB" w:rsidR="0005537C" w:rsidRDefault="0005537C" w:rsidP="0005537C">
      <w:pPr>
        <w:bidi/>
        <w:rPr>
          <w:rFonts w:cs="B Mitra"/>
          <w:b/>
          <w:bCs/>
          <w:sz w:val="26"/>
          <w:szCs w:val="26"/>
          <w:highlight w:val="yellow"/>
          <w:lang w:bidi="fa-IR"/>
        </w:rPr>
      </w:pPr>
    </w:p>
    <w:p w14:paraId="208CD46F" w14:textId="77777777" w:rsidR="0005537C" w:rsidRDefault="0005537C" w:rsidP="0005537C">
      <w:pPr>
        <w:bidi/>
        <w:rPr>
          <w:rFonts w:cs="B Mitra"/>
          <w:b/>
          <w:bCs/>
          <w:sz w:val="26"/>
          <w:szCs w:val="26"/>
          <w:highlight w:val="yellow"/>
          <w:lang w:bidi="fa-IR"/>
        </w:rPr>
      </w:pPr>
    </w:p>
    <w:p w14:paraId="55BE7213" w14:textId="77777777" w:rsidR="0005537C" w:rsidRDefault="0005537C" w:rsidP="0005537C">
      <w:pPr>
        <w:bidi/>
        <w:rPr>
          <w:rFonts w:cs="B Mitra"/>
          <w:b/>
          <w:bCs/>
          <w:sz w:val="26"/>
          <w:szCs w:val="26"/>
          <w:highlight w:val="yellow"/>
          <w:lang w:bidi="fa-IR"/>
        </w:rPr>
      </w:pPr>
    </w:p>
    <w:p w14:paraId="062B353F" w14:textId="469B5A55" w:rsidR="0005537C" w:rsidRDefault="0005537C" w:rsidP="0005537C">
      <w:pPr>
        <w:bidi/>
        <w:rPr>
          <w:rFonts w:cs="B Mitra"/>
          <w:b/>
          <w:bCs/>
          <w:sz w:val="26"/>
          <w:szCs w:val="26"/>
          <w:highlight w:val="yellow"/>
          <w:lang w:bidi="fa-IR"/>
        </w:rPr>
      </w:pPr>
    </w:p>
    <w:p w14:paraId="42A66C68" w14:textId="758D1CF8" w:rsidR="0005537C" w:rsidRDefault="00EB6E2C" w:rsidP="0005537C">
      <w:pPr>
        <w:bidi/>
        <w:rPr>
          <w:rFonts w:cs="B Mitra"/>
          <w:b/>
          <w:bCs/>
          <w:sz w:val="26"/>
          <w:szCs w:val="26"/>
          <w:highlight w:val="yellow"/>
          <w:lang w:bidi="fa-IR"/>
        </w:rPr>
      </w:pPr>
      <w:r>
        <w:rPr>
          <w:rFonts w:cs="B Mitra"/>
          <w:b/>
          <w:bCs/>
          <w:noProof/>
          <w:sz w:val="26"/>
          <w:szCs w:val="26"/>
          <w:highlight w:val="yellow"/>
          <w:lang w:bidi="fa-IR"/>
        </w:rPr>
        <w:drawing>
          <wp:anchor distT="0" distB="0" distL="114300" distR="114300" simplePos="0" relativeHeight="251680768" behindDoc="0" locked="0" layoutInCell="1" allowOverlap="1" wp14:anchorId="3FF88946" wp14:editId="05E94009">
            <wp:simplePos x="0" y="0"/>
            <wp:positionH relativeFrom="column">
              <wp:posOffset>1173480</wp:posOffset>
            </wp:positionH>
            <wp:positionV relativeFrom="paragraph">
              <wp:posOffset>11996</wp:posOffset>
            </wp:positionV>
            <wp:extent cx="3393831" cy="1628129"/>
            <wp:effectExtent l="0" t="0" r="0" b="0"/>
            <wp:wrapNone/>
            <wp:docPr id="1321331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61"/>
                    <a:stretch/>
                  </pic:blipFill>
                  <pic:spPr bwMode="auto">
                    <a:xfrm>
                      <a:off x="0" y="0"/>
                      <a:ext cx="3393831" cy="1628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9A64E" w14:textId="518EB98D" w:rsidR="0005537C" w:rsidRDefault="0005537C" w:rsidP="0005537C">
      <w:pPr>
        <w:bidi/>
        <w:rPr>
          <w:rFonts w:cs="B Mitra"/>
          <w:b/>
          <w:bCs/>
          <w:sz w:val="26"/>
          <w:szCs w:val="26"/>
          <w:highlight w:val="yellow"/>
          <w:lang w:bidi="fa-IR"/>
        </w:rPr>
      </w:pPr>
    </w:p>
    <w:p w14:paraId="728DAD9D" w14:textId="2E4F5FA9" w:rsidR="0005537C" w:rsidRDefault="0005537C" w:rsidP="0005537C">
      <w:pPr>
        <w:bidi/>
        <w:rPr>
          <w:rFonts w:cs="B Mitra"/>
          <w:b/>
          <w:bCs/>
          <w:sz w:val="26"/>
          <w:szCs w:val="26"/>
          <w:highlight w:val="yellow"/>
          <w:lang w:bidi="fa-IR"/>
        </w:rPr>
      </w:pPr>
    </w:p>
    <w:p w14:paraId="404A517A" w14:textId="5CF79FD4" w:rsidR="0005537C" w:rsidRDefault="0005537C" w:rsidP="0005537C">
      <w:pPr>
        <w:bidi/>
        <w:rPr>
          <w:rFonts w:cs="B Mitra"/>
          <w:b/>
          <w:bCs/>
          <w:sz w:val="26"/>
          <w:szCs w:val="26"/>
          <w:highlight w:val="yellow"/>
          <w:lang w:bidi="fa-IR"/>
        </w:rPr>
      </w:pPr>
    </w:p>
    <w:p w14:paraId="7E248F75" w14:textId="7B8E7BCC" w:rsidR="0005537C" w:rsidRDefault="0005537C" w:rsidP="0005537C">
      <w:pPr>
        <w:bidi/>
        <w:rPr>
          <w:rFonts w:cs="B Mitra"/>
          <w:b/>
          <w:bCs/>
          <w:sz w:val="26"/>
          <w:szCs w:val="26"/>
          <w:highlight w:val="yellow"/>
          <w:lang w:bidi="fa-IR"/>
        </w:rPr>
      </w:pPr>
    </w:p>
    <w:p w14:paraId="5BA0690C" w14:textId="77777777" w:rsidR="0005537C" w:rsidRDefault="0005537C" w:rsidP="0005537C">
      <w:pPr>
        <w:bidi/>
        <w:rPr>
          <w:rFonts w:cs="B Mitra"/>
          <w:b/>
          <w:bCs/>
          <w:sz w:val="26"/>
          <w:szCs w:val="26"/>
          <w:highlight w:val="yellow"/>
          <w:lang w:bidi="fa-IR"/>
        </w:rPr>
      </w:pPr>
    </w:p>
    <w:p w14:paraId="4454275A" w14:textId="69917075" w:rsidR="00CB7CFF" w:rsidRDefault="00CB7CFF" w:rsidP="00CB7CFF">
      <w:pPr>
        <w:bidi/>
        <w:rPr>
          <w:rFonts w:cs="B Mitra"/>
          <w:b/>
          <w:bCs/>
          <w:sz w:val="26"/>
          <w:szCs w:val="26"/>
          <w:highlight w:val="yellow"/>
          <w:lang w:bidi="fa-IR"/>
        </w:rPr>
      </w:pPr>
    </w:p>
    <w:p w14:paraId="4EFA38D1" w14:textId="0C8B3834" w:rsidR="004D0AB0" w:rsidRDefault="004D0AB0" w:rsidP="004D0AB0">
      <w:pPr>
        <w:bidi/>
        <w:rPr>
          <w:rFonts w:cs="B Mitra"/>
          <w:b/>
          <w:bCs/>
          <w:sz w:val="26"/>
          <w:szCs w:val="26"/>
          <w:highlight w:val="yellow"/>
          <w:lang w:bidi="fa-IR"/>
        </w:rPr>
      </w:pPr>
    </w:p>
    <w:p w14:paraId="3D14CDC7" w14:textId="6A3E184E" w:rsidR="00CB7CFF" w:rsidRDefault="004D0AB0" w:rsidP="00CB7CFF">
      <w:pPr>
        <w:bidi/>
        <w:rPr>
          <w:rFonts w:cs="B Mitra"/>
          <w:b/>
          <w:bCs/>
          <w:sz w:val="26"/>
          <w:szCs w:val="26"/>
          <w:highlight w:val="yellow"/>
          <w:lang w:bidi="fa-IR"/>
        </w:rPr>
      </w:pPr>
      <w:r w:rsidRPr="00CB4161">
        <w:rPr>
          <w:rFonts w:cs="B Mitra"/>
          <w:b/>
          <w:bCs/>
          <w:noProof/>
          <w:sz w:val="26"/>
          <w:szCs w:val="26"/>
          <w:highlight w:val="yellow"/>
          <w:lang w:bidi="fa-IR"/>
        </w:rPr>
        <mc:AlternateContent>
          <mc:Choice Requires="wps">
            <w:drawing>
              <wp:anchor distT="45720" distB="45720" distL="114300" distR="114300" simplePos="0" relativeHeight="251671552" behindDoc="0" locked="0" layoutInCell="1" allowOverlap="1" wp14:anchorId="61985F84" wp14:editId="64764F95">
                <wp:simplePos x="0" y="0"/>
                <wp:positionH relativeFrom="column">
                  <wp:posOffset>1609926</wp:posOffset>
                </wp:positionH>
                <wp:positionV relativeFrom="paragraph">
                  <wp:posOffset>42593</wp:posOffset>
                </wp:positionV>
                <wp:extent cx="2360930" cy="335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noFill/>
                        <a:ln w="9525">
                          <a:noFill/>
                          <a:miter lim="800000"/>
                          <a:headEnd/>
                          <a:tailEnd/>
                        </a:ln>
                      </wps:spPr>
                      <wps:txbx>
                        <w:txbxContent>
                          <w:p w14:paraId="7713F86C" w14:textId="6A0C28DF" w:rsidR="0005537C" w:rsidRPr="005A045F" w:rsidRDefault="0005537C" w:rsidP="0005537C">
                            <w:pPr>
                              <w:bidi/>
                              <w:rPr>
                                <w:rFonts w:cs="B Mitra"/>
                                <w:b/>
                                <w:bCs/>
                                <w:sz w:val="20"/>
                                <w:szCs w:val="20"/>
                                <w:highlight w:val="yellow"/>
                                <w:rtl/>
                                <w:lang w:bidi="fa-IR"/>
                              </w:rPr>
                            </w:pPr>
                            <w:r w:rsidRPr="005A045F">
                              <w:rPr>
                                <w:rFonts w:cs="B Mitra"/>
                                <w:sz w:val="20"/>
                                <w:szCs w:val="20"/>
                                <w:lang w:bidi="fa-IR"/>
                              </w:rPr>
                              <w:t xml:space="preserve">Figure </w:t>
                            </w:r>
                            <w:r w:rsidR="0024647E">
                              <w:rPr>
                                <w:rFonts w:cs="B Mitra"/>
                                <w:sz w:val="20"/>
                                <w:szCs w:val="20"/>
                                <w:lang w:bidi="fa-IR"/>
                              </w:rPr>
                              <w:t>4</w:t>
                            </w:r>
                            <w:r w:rsidRPr="005A045F">
                              <w:rPr>
                                <w:rFonts w:cs="B Mitra"/>
                                <w:sz w:val="20"/>
                                <w:szCs w:val="20"/>
                                <w:lang w:bidi="fa-IR"/>
                              </w:rPr>
                              <w:t xml:space="preserve"> - Solar Radiation in Yazd</w:t>
                            </w:r>
                          </w:p>
                          <w:p w14:paraId="542E336E" w14:textId="77777777" w:rsidR="0005537C" w:rsidRDefault="0005537C" w:rsidP="0005537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985F84" id="_x0000_s1034" type="#_x0000_t202" style="position:absolute;left:0;text-align:left;margin-left:126.75pt;margin-top:3.35pt;width:185.9pt;height:26.4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" filled="f" stroked="f">
                <v:textbox>
                  <w:txbxContent>
                    <w:p w14:paraId="7713F86C" w14:textId="6A0C28DF" w:rsidR="0005537C" w:rsidRPr="005A045F" w:rsidRDefault="0005537C" w:rsidP="0005537C">
                      <w:pPr>
                        <w:bidi/>
                        <w:rPr>
                          <w:rFonts w:cs="B Mitra"/>
                          <w:b/>
                          <w:bCs/>
                          <w:sz w:val="20"/>
                          <w:szCs w:val="20"/>
                          <w:highlight w:val="yellow"/>
                          <w:rtl/>
                          <w:lang w:bidi="fa-IR"/>
                        </w:rPr>
                      </w:pPr>
                      <w:r w:rsidRPr="005A045F">
                        <w:rPr>
                          <w:rFonts w:cs="B Mitra"/>
                          <w:sz w:val="20"/>
                          <w:szCs w:val="20"/>
                          <w:lang w:bidi="fa-IR"/>
                        </w:rPr>
                        <w:t xml:space="preserve">Figure </w:t>
                      </w:r>
                      <w:r w:rsidR="0024647E">
                        <w:rPr>
                          <w:rFonts w:cs="B Mitra"/>
                          <w:sz w:val="20"/>
                          <w:szCs w:val="20"/>
                          <w:lang w:bidi="fa-IR"/>
                        </w:rPr>
                        <w:t>4</w:t>
                      </w:r>
                      <w:r w:rsidRPr="005A045F">
                        <w:rPr>
                          <w:rFonts w:cs="B Mitra"/>
                          <w:sz w:val="20"/>
                          <w:szCs w:val="20"/>
                          <w:lang w:bidi="fa-IR"/>
                        </w:rPr>
                        <w:t xml:space="preserve"> - Solar Radiation in Yazd</w:t>
                      </w:r>
                    </w:p>
                    <w:p w14:paraId="542E336E" w14:textId="77777777" w:rsidR="0005537C" w:rsidRDefault="0005537C" w:rsidP="0005537C"/>
                  </w:txbxContent>
                </v:textbox>
                <w10:wrap type="square"/>
              </v:shape>
            </w:pict>
          </mc:Fallback>
        </mc:AlternateContent>
      </w:r>
    </w:p>
    <w:p w14:paraId="54BE0FF4" w14:textId="171E8390" w:rsidR="0005537C" w:rsidRDefault="005A045F" w:rsidP="0005537C">
      <w:pPr>
        <w:bidi/>
        <w:rPr>
          <w:rFonts w:cs="B Mitra"/>
          <w:b/>
          <w:bCs/>
          <w:sz w:val="26"/>
          <w:szCs w:val="26"/>
          <w:highlight w:val="yellow"/>
          <w:lang w:bidi="fa-IR"/>
        </w:rPr>
      </w:pPr>
      <w:r>
        <w:rPr>
          <w:rFonts w:cs="B Mitra"/>
          <w:noProof/>
          <w:sz w:val="22"/>
          <w:szCs w:val="22"/>
          <w:lang w:bidi="fa-IR"/>
        </w:rPr>
        <w:drawing>
          <wp:anchor distT="0" distB="0" distL="114300" distR="114300" simplePos="0" relativeHeight="251673600" behindDoc="0" locked="0" layoutInCell="1" allowOverlap="1" wp14:anchorId="6048BB5C" wp14:editId="2CDBE783">
            <wp:simplePos x="0" y="0"/>
            <wp:positionH relativeFrom="column">
              <wp:posOffset>586596</wp:posOffset>
            </wp:positionH>
            <wp:positionV relativeFrom="paragraph">
              <wp:posOffset>48080</wp:posOffset>
            </wp:positionV>
            <wp:extent cx="4641850" cy="897147"/>
            <wp:effectExtent l="0" t="0" r="6350" b="0"/>
            <wp:wrapNone/>
            <wp:docPr id="184423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908"/>
                    <a:stretch/>
                  </pic:blipFill>
                  <pic:spPr bwMode="auto">
                    <a:xfrm>
                      <a:off x="0" y="0"/>
                      <a:ext cx="4650040" cy="89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6DF6E" w14:textId="24DECA48" w:rsidR="0005537C" w:rsidRDefault="0005537C" w:rsidP="0005537C">
      <w:pPr>
        <w:bidi/>
        <w:rPr>
          <w:rFonts w:cs="B Mitra"/>
          <w:b/>
          <w:bCs/>
          <w:sz w:val="26"/>
          <w:szCs w:val="26"/>
          <w:highlight w:val="yellow"/>
          <w:lang w:bidi="fa-IR"/>
        </w:rPr>
      </w:pPr>
    </w:p>
    <w:p w14:paraId="5D6645FE" w14:textId="657CA27B" w:rsidR="0005537C" w:rsidRDefault="0005537C" w:rsidP="0005537C">
      <w:pPr>
        <w:bidi/>
        <w:rPr>
          <w:rFonts w:cs="B Mitra"/>
          <w:b/>
          <w:bCs/>
          <w:sz w:val="26"/>
          <w:szCs w:val="26"/>
          <w:highlight w:val="yellow"/>
          <w:lang w:bidi="fa-IR"/>
        </w:rPr>
      </w:pPr>
    </w:p>
    <w:p w14:paraId="3798029B" w14:textId="1AA7443E" w:rsidR="0005537C" w:rsidRDefault="0005537C" w:rsidP="0005537C">
      <w:pPr>
        <w:bidi/>
        <w:rPr>
          <w:rFonts w:cs="B Mitra"/>
          <w:b/>
          <w:bCs/>
          <w:sz w:val="26"/>
          <w:szCs w:val="26"/>
          <w:highlight w:val="yellow"/>
          <w:rtl/>
          <w:lang w:bidi="fa-IR"/>
        </w:rPr>
      </w:pPr>
    </w:p>
    <w:p w14:paraId="2FB17CB6" w14:textId="158B223A" w:rsidR="0005537C" w:rsidRPr="004D0AB0" w:rsidRDefault="005A045F" w:rsidP="004D0AB0">
      <w:pPr>
        <w:bidi/>
        <w:rPr>
          <w:rFonts w:cs="B Mitra"/>
          <w:b/>
          <w:bCs/>
          <w:sz w:val="22"/>
          <w:szCs w:val="22"/>
          <w:highlight w:val="yellow"/>
          <w:lang w:bidi="fa-IR"/>
        </w:rPr>
      </w:pPr>
      <w:r w:rsidRPr="00CB4161">
        <w:rPr>
          <w:rFonts w:cs="B Mitra"/>
          <w:b/>
          <w:bCs/>
          <w:noProof/>
          <w:sz w:val="26"/>
          <w:szCs w:val="26"/>
          <w:highlight w:val="yellow"/>
          <w:lang w:bidi="fa-IR"/>
        </w:rPr>
        <mc:AlternateContent>
          <mc:Choice Requires="wps">
            <w:drawing>
              <wp:anchor distT="45720" distB="45720" distL="114300" distR="114300" simplePos="0" relativeHeight="251672576" behindDoc="0" locked="0" layoutInCell="1" allowOverlap="1" wp14:anchorId="4DE16DAF" wp14:editId="29D7EBD6">
                <wp:simplePos x="0" y="0"/>
                <wp:positionH relativeFrom="column">
                  <wp:posOffset>1689735</wp:posOffset>
                </wp:positionH>
                <wp:positionV relativeFrom="paragraph">
                  <wp:posOffset>71432</wp:posOffset>
                </wp:positionV>
                <wp:extent cx="2489835" cy="335915"/>
                <wp:effectExtent l="0" t="0" r="0" b="0"/>
                <wp:wrapSquare wrapText="bothSides"/>
                <wp:docPr id="858440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35915"/>
                        </a:xfrm>
                        <a:prstGeom prst="rect">
                          <a:avLst/>
                        </a:prstGeom>
                        <a:noFill/>
                        <a:ln w="9525">
                          <a:noFill/>
                          <a:miter lim="800000"/>
                          <a:headEnd/>
                          <a:tailEnd/>
                        </a:ln>
                      </wps:spPr>
                      <wps:txbx>
                        <w:txbxContent>
                          <w:p w14:paraId="1207E302" w14:textId="7393FA66" w:rsidR="0005537C" w:rsidRPr="004D0AB0" w:rsidRDefault="0005537C" w:rsidP="0005537C">
                            <w:pPr>
                              <w:rPr>
                                <w:sz w:val="22"/>
                                <w:szCs w:val="22"/>
                              </w:rPr>
                            </w:pPr>
                            <w:r w:rsidRPr="004D0AB0">
                              <w:rPr>
                                <w:rFonts w:cs="B Mitra"/>
                                <w:sz w:val="20"/>
                                <w:szCs w:val="20"/>
                                <w:lang w:bidi="fa-IR"/>
                              </w:rPr>
                              <w:t xml:space="preserve">Figure </w:t>
                            </w:r>
                            <w:r w:rsidR="0024647E">
                              <w:rPr>
                                <w:rFonts w:cs="B Mitra"/>
                                <w:sz w:val="20"/>
                                <w:szCs w:val="20"/>
                                <w:lang w:bidi="fa-IR"/>
                              </w:rPr>
                              <w:t>5</w:t>
                            </w:r>
                            <w:r w:rsidRPr="004D0AB0">
                              <w:rPr>
                                <w:rFonts w:cs="B Mitra"/>
                                <w:sz w:val="20"/>
                                <w:szCs w:val="20"/>
                                <w:lang w:bidi="fa-IR"/>
                              </w:rPr>
                              <w:t xml:space="preserve"> </w:t>
                            </w:r>
                            <w:r w:rsidR="005A045F">
                              <w:rPr>
                                <w:rFonts w:cs="B Mitra"/>
                                <w:sz w:val="20"/>
                                <w:szCs w:val="20"/>
                                <w:lang w:bidi="fa-IR"/>
                              </w:rPr>
                              <w:t>–</w:t>
                            </w:r>
                            <w:r w:rsidRPr="004D0AB0">
                              <w:rPr>
                                <w:rFonts w:cs="B Mitra"/>
                                <w:sz w:val="20"/>
                                <w:szCs w:val="20"/>
                                <w:lang w:bidi="fa-IR"/>
                              </w:rPr>
                              <w:t xml:space="preserve"> </w:t>
                            </w:r>
                            <w:r w:rsidR="005A045F">
                              <w:rPr>
                                <w:rFonts w:cs="B Mitra"/>
                                <w:sz w:val="20"/>
                                <w:szCs w:val="20"/>
                                <w:lang w:bidi="fa-IR"/>
                              </w:rPr>
                              <w:t>Direct Normal Radiation</w:t>
                            </w:r>
                            <w:r w:rsidRPr="004D0AB0">
                              <w:rPr>
                                <w:rFonts w:cs="B Mitra"/>
                                <w:sz w:val="20"/>
                                <w:szCs w:val="20"/>
                                <w:lang w:bidi="fa-IR"/>
                              </w:rPr>
                              <w:t xml:space="preserve"> Yazd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6DAF" id="_x0000_s1035" type="#_x0000_t202" style="position:absolute;left:0;text-align:left;margin-left:133.05pt;margin-top:5.6pt;width:196.05pt;height:26.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" filled="f" stroked="f">
                <v:textbox>
                  <w:txbxContent>
                    <w:p w14:paraId="1207E302" w14:textId="7393FA66" w:rsidR="0005537C" w:rsidRPr="004D0AB0" w:rsidRDefault="0005537C" w:rsidP="0005537C">
                      <w:pPr>
                        <w:rPr>
                          <w:sz w:val="22"/>
                          <w:szCs w:val="22"/>
                        </w:rPr>
                      </w:pPr>
                      <w:r w:rsidRPr="004D0AB0">
                        <w:rPr>
                          <w:rFonts w:cs="B Mitra"/>
                          <w:sz w:val="20"/>
                          <w:szCs w:val="20"/>
                          <w:lang w:bidi="fa-IR"/>
                        </w:rPr>
                        <w:t xml:space="preserve">Figure </w:t>
                      </w:r>
                      <w:r w:rsidR="0024647E">
                        <w:rPr>
                          <w:rFonts w:cs="B Mitra"/>
                          <w:sz w:val="20"/>
                          <w:szCs w:val="20"/>
                          <w:lang w:bidi="fa-IR"/>
                        </w:rPr>
                        <w:t>5</w:t>
                      </w:r>
                      <w:r w:rsidRPr="004D0AB0">
                        <w:rPr>
                          <w:rFonts w:cs="B Mitra"/>
                          <w:sz w:val="20"/>
                          <w:szCs w:val="20"/>
                          <w:lang w:bidi="fa-IR"/>
                        </w:rPr>
                        <w:t xml:space="preserve"> </w:t>
                      </w:r>
                      <w:r w:rsidR="005A045F">
                        <w:rPr>
                          <w:rFonts w:cs="B Mitra"/>
                          <w:sz w:val="20"/>
                          <w:szCs w:val="20"/>
                          <w:lang w:bidi="fa-IR"/>
                        </w:rPr>
                        <w:t>–</w:t>
                      </w:r>
                      <w:r w:rsidRPr="004D0AB0">
                        <w:rPr>
                          <w:rFonts w:cs="B Mitra"/>
                          <w:sz w:val="20"/>
                          <w:szCs w:val="20"/>
                          <w:lang w:bidi="fa-IR"/>
                        </w:rPr>
                        <w:t xml:space="preserve"> </w:t>
                      </w:r>
                      <w:r w:rsidR="005A045F">
                        <w:rPr>
                          <w:rFonts w:cs="B Mitra"/>
                          <w:sz w:val="20"/>
                          <w:szCs w:val="20"/>
                          <w:lang w:bidi="fa-IR"/>
                        </w:rPr>
                        <w:t>Direct Normal Radiation</w:t>
                      </w:r>
                      <w:r w:rsidRPr="004D0AB0">
                        <w:rPr>
                          <w:rFonts w:cs="B Mitra"/>
                          <w:sz w:val="20"/>
                          <w:szCs w:val="20"/>
                          <w:lang w:bidi="fa-IR"/>
                        </w:rPr>
                        <w:t xml:space="preserve"> Yazd</w:t>
                      </w:r>
                    </w:p>
                  </w:txbxContent>
                </v:textbox>
                <w10:wrap type="square"/>
              </v:shape>
            </w:pict>
          </mc:Fallback>
        </mc:AlternateContent>
      </w:r>
    </w:p>
    <w:p w14:paraId="470A1F71" w14:textId="6BC18A32" w:rsidR="0005537C" w:rsidRPr="008D4A56" w:rsidRDefault="005A045F" w:rsidP="0005537C">
      <w:pPr>
        <w:bidi/>
        <w:jc w:val="center"/>
        <w:rPr>
          <w:rFonts w:cs="B Mitra"/>
          <w:sz w:val="26"/>
          <w:szCs w:val="26"/>
          <w:rtl/>
          <w:lang w:bidi="fa-IR"/>
        </w:rPr>
      </w:pPr>
      <w:r>
        <w:rPr>
          <w:rFonts w:cs="B Mitra"/>
          <w:b/>
          <w:bCs/>
          <w:noProof/>
          <w:sz w:val="26"/>
          <w:szCs w:val="26"/>
          <w:highlight w:val="yellow"/>
          <w:lang w:bidi="fa-IR"/>
        </w:rPr>
        <w:drawing>
          <wp:anchor distT="0" distB="0" distL="114300" distR="114300" simplePos="0" relativeHeight="251681792" behindDoc="0" locked="0" layoutInCell="1" allowOverlap="1" wp14:anchorId="758AAA75" wp14:editId="2CE373BD">
            <wp:simplePos x="0" y="0"/>
            <wp:positionH relativeFrom="column">
              <wp:posOffset>658368</wp:posOffset>
            </wp:positionH>
            <wp:positionV relativeFrom="paragraph">
              <wp:posOffset>93092</wp:posOffset>
            </wp:positionV>
            <wp:extent cx="4448175" cy="795528"/>
            <wp:effectExtent l="0" t="0" r="0" b="5080"/>
            <wp:wrapNone/>
            <wp:docPr id="1637110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62" r="2271" b="5877"/>
                    <a:stretch/>
                  </pic:blipFill>
                  <pic:spPr bwMode="auto">
                    <a:xfrm>
                      <a:off x="0" y="0"/>
                      <a:ext cx="4462263" cy="798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51D45" w14:textId="7602F53A" w:rsidR="0005537C" w:rsidRDefault="0005537C" w:rsidP="0005537C">
      <w:pPr>
        <w:bidi/>
        <w:rPr>
          <w:rFonts w:cs="B Mitra"/>
          <w:b/>
          <w:bCs/>
          <w:sz w:val="26"/>
          <w:szCs w:val="26"/>
          <w:rtl/>
          <w:lang w:bidi="fa-IR"/>
        </w:rPr>
      </w:pPr>
    </w:p>
    <w:p w14:paraId="4420DD7F" w14:textId="60F380EA" w:rsidR="0005537C" w:rsidRDefault="0005537C" w:rsidP="0005537C">
      <w:pPr>
        <w:bidi/>
        <w:jc w:val="center"/>
        <w:rPr>
          <w:rFonts w:cs="B Mitra"/>
          <w:b/>
          <w:bCs/>
          <w:sz w:val="26"/>
          <w:szCs w:val="26"/>
          <w:lang w:bidi="fa-IR"/>
        </w:rPr>
      </w:pPr>
      <w:r>
        <w:rPr>
          <w:rFonts w:cs="B Mitra"/>
          <w:b/>
          <w:bCs/>
          <w:sz w:val="26"/>
          <w:szCs w:val="26"/>
          <w:lang w:bidi="fa-IR"/>
        </w:rPr>
        <w:t xml:space="preserve"> </w:t>
      </w:r>
    </w:p>
    <w:p w14:paraId="4060534D" w14:textId="5602FD0A" w:rsidR="0005537C" w:rsidRPr="00F36790" w:rsidRDefault="0005537C" w:rsidP="005A045F">
      <w:pPr>
        <w:bidi/>
        <w:rPr>
          <w:rFonts w:cs="B Mitra"/>
          <w:sz w:val="26"/>
          <w:szCs w:val="26"/>
          <w:rtl/>
          <w:lang w:bidi="fa-IR"/>
        </w:rPr>
      </w:pPr>
    </w:p>
    <w:p w14:paraId="7B26792D" w14:textId="2C8FBDBE" w:rsidR="0005537C" w:rsidRPr="005A045F" w:rsidRDefault="0005537C" w:rsidP="005A045F">
      <w:pPr>
        <w:bidi/>
        <w:jc w:val="center"/>
        <w:rPr>
          <w:rFonts w:cs="B Nazanin"/>
          <w:sz w:val="20"/>
          <w:szCs w:val="20"/>
        </w:rPr>
      </w:pPr>
      <w:r w:rsidRPr="005A045F">
        <w:rPr>
          <w:rFonts w:cs="B Mitra"/>
          <w:sz w:val="20"/>
          <w:szCs w:val="20"/>
          <w:lang w:bidi="fa-IR"/>
        </w:rPr>
        <w:t xml:space="preserve">Figure </w:t>
      </w:r>
      <w:r w:rsidR="0024647E">
        <w:rPr>
          <w:rFonts w:cs="B Mitra"/>
          <w:sz w:val="20"/>
          <w:szCs w:val="20"/>
          <w:lang w:bidi="fa-IR"/>
        </w:rPr>
        <w:t>6</w:t>
      </w:r>
      <w:r w:rsidRPr="005A045F">
        <w:rPr>
          <w:rFonts w:cs="B Mitra"/>
          <w:sz w:val="20"/>
          <w:szCs w:val="20"/>
          <w:lang w:bidi="fa-IR"/>
        </w:rPr>
        <w:t xml:space="preserve"> - </w:t>
      </w:r>
      <w:r w:rsidR="005A045F" w:rsidRPr="005A045F">
        <w:rPr>
          <w:rFonts w:cs="B Mitra"/>
          <w:sz w:val="20"/>
          <w:szCs w:val="20"/>
          <w:lang w:bidi="fa-IR"/>
        </w:rPr>
        <w:t>UTCI</w:t>
      </w:r>
      <w:r w:rsidRPr="005A045F">
        <w:rPr>
          <w:rFonts w:cs="B Mitra"/>
          <w:sz w:val="20"/>
          <w:szCs w:val="20"/>
          <w:lang w:bidi="fa-IR"/>
        </w:rPr>
        <w:t xml:space="preserve"> Chart of Yazd</w:t>
      </w:r>
    </w:p>
    <w:p w14:paraId="43722B59" w14:textId="51616A1B" w:rsidR="004D0AB0" w:rsidRPr="004D0AB0" w:rsidRDefault="004D0AB0" w:rsidP="004D0AB0">
      <w:pPr>
        <w:jc w:val="both"/>
        <w:rPr>
          <w:rFonts w:asciiTheme="majorBidi" w:hAnsiTheme="majorBidi" w:cstheme="majorBidi"/>
          <w:sz w:val="22"/>
          <w:szCs w:val="22"/>
          <w:lang w:bidi="fa-IR"/>
        </w:rPr>
      </w:pPr>
      <w:r w:rsidRPr="004D0AB0">
        <w:rPr>
          <w:rFonts w:asciiTheme="majorBidi" w:hAnsiTheme="majorBidi" w:cstheme="majorBidi"/>
          <w:b/>
          <w:bCs/>
          <w:sz w:val="22"/>
          <w:szCs w:val="22"/>
          <w:lang w:bidi="fa-IR"/>
        </w:rPr>
        <w:t>Climate analysis of Tabriz</w:t>
      </w:r>
      <w:r w:rsidRPr="004D0AB0">
        <w:rPr>
          <w:rFonts w:asciiTheme="majorBidi" w:hAnsiTheme="majorBidi" w:cstheme="majorBidi"/>
          <w:sz w:val="22"/>
          <w:szCs w:val="22"/>
          <w:lang w:bidi="fa-IR"/>
        </w:rPr>
        <w:t xml:space="preserve">: </w:t>
      </w:r>
    </w:p>
    <w:p w14:paraId="79C55CBC" w14:textId="78C16484" w:rsidR="003F2737" w:rsidRPr="003F2737" w:rsidRDefault="00EB5D08" w:rsidP="003F2737">
      <w:pPr>
        <w:jc w:val="both"/>
        <w:rPr>
          <w:rFonts w:asciiTheme="majorBidi" w:hAnsiTheme="majorBidi" w:cstheme="majorBidi"/>
          <w:sz w:val="22"/>
          <w:szCs w:val="22"/>
          <w:lang w:bidi="fa-IR"/>
        </w:rPr>
      </w:pPr>
      <w:r>
        <w:rPr>
          <w:rFonts w:asciiTheme="majorBidi" w:hAnsiTheme="majorBidi" w:cstheme="majorBidi"/>
          <w:sz w:val="22"/>
          <w:szCs w:val="22"/>
          <w:lang w:bidi="fa-IR"/>
        </w:rPr>
        <w:lastRenderedPageBreak/>
        <w:t>The climate</w:t>
      </w:r>
      <w:r w:rsidR="004D0AB0" w:rsidRPr="004D0AB0">
        <w:rPr>
          <w:rFonts w:asciiTheme="majorBidi" w:hAnsiTheme="majorBidi" w:cstheme="majorBidi"/>
          <w:sz w:val="22"/>
          <w:szCs w:val="22"/>
          <w:lang w:bidi="fa-IR"/>
        </w:rPr>
        <w:t xml:space="preserve"> in Tabriz is influenced by </w:t>
      </w:r>
      <w:r>
        <w:rPr>
          <w:rFonts w:asciiTheme="majorBidi" w:hAnsiTheme="majorBidi" w:cstheme="majorBidi"/>
          <w:sz w:val="22"/>
          <w:szCs w:val="22"/>
          <w:lang w:bidi="fa-IR"/>
        </w:rPr>
        <w:t>several</w:t>
      </w:r>
      <w:r w:rsidR="004D0AB0" w:rsidRPr="004D0AB0">
        <w:rPr>
          <w:rFonts w:asciiTheme="majorBidi" w:hAnsiTheme="majorBidi" w:cstheme="majorBidi"/>
          <w:sz w:val="22"/>
          <w:szCs w:val="22"/>
          <w:lang w:bidi="fa-IR"/>
        </w:rPr>
        <w:t xml:space="preserve"> climatic systems that </w:t>
      </w:r>
      <w:proofErr w:type="gramStart"/>
      <w:r w:rsidR="004D0AB0" w:rsidRPr="004D0AB0">
        <w:rPr>
          <w:rFonts w:asciiTheme="majorBidi" w:hAnsiTheme="majorBidi" w:cstheme="majorBidi"/>
          <w:sz w:val="22"/>
          <w:szCs w:val="22"/>
          <w:lang w:bidi="fa-IR"/>
        </w:rPr>
        <w:t>are located in</w:t>
      </w:r>
      <w:proofErr w:type="gramEnd"/>
      <w:r w:rsidR="004D0AB0" w:rsidRPr="004D0AB0">
        <w:rPr>
          <w:rFonts w:asciiTheme="majorBidi" w:hAnsiTheme="majorBidi" w:cstheme="majorBidi"/>
          <w:sz w:val="22"/>
          <w:szCs w:val="22"/>
          <w:lang w:bidi="fa-IR"/>
        </w:rPr>
        <w:t xml:space="preserve"> the northwestern region of the country. As a result of its proximity to the Zagros Mountain range, it experiences cold, snowy winters and mild, warm summers. In Tabriz, winter brings snowfall and temperature drops, especially in December and January. There are also clear seasonal temperature fluctuations in the city. During summer, the nights are usually cooler, and the heat is not as intense. Extreme temperature changes can occur suddenly, especially at night. A minimum temperature of -9°C and a maximum temperature of 40°C are recorded at Tabriz Station. Below is a table showing maximum, minimum, and average temperatures. Tabriz's charts</w:t>
      </w:r>
      <w:r w:rsidR="004D0AB0" w:rsidRPr="00F34D53">
        <w:rPr>
          <w:rFonts w:asciiTheme="majorBidi" w:hAnsiTheme="majorBidi" w:cstheme="majorBidi"/>
          <w:sz w:val="22"/>
          <w:szCs w:val="22"/>
          <w:highlight w:val="cyan"/>
          <w:lang w:bidi="fa-IR"/>
        </w:rPr>
        <w:t xml:space="preserve">, Figs </w:t>
      </w:r>
      <w:r w:rsidR="0024647E" w:rsidRPr="00F34D53">
        <w:rPr>
          <w:rFonts w:asciiTheme="majorBidi" w:hAnsiTheme="majorBidi" w:cstheme="majorBidi"/>
          <w:sz w:val="22"/>
          <w:szCs w:val="22"/>
          <w:highlight w:val="cyan"/>
          <w:lang w:bidi="fa-IR"/>
        </w:rPr>
        <w:t>7</w:t>
      </w:r>
      <w:r w:rsidR="004D0AB0" w:rsidRPr="00F34D53">
        <w:rPr>
          <w:rFonts w:asciiTheme="majorBidi" w:hAnsiTheme="majorBidi" w:cstheme="majorBidi"/>
          <w:sz w:val="22"/>
          <w:szCs w:val="22"/>
          <w:highlight w:val="cyan"/>
          <w:lang w:bidi="fa-IR"/>
        </w:rPr>
        <w:t xml:space="preserve"> and </w:t>
      </w:r>
      <w:r w:rsidR="0024647E" w:rsidRPr="00F34D53">
        <w:rPr>
          <w:rFonts w:asciiTheme="majorBidi" w:hAnsiTheme="majorBidi" w:cstheme="majorBidi"/>
          <w:sz w:val="22"/>
          <w:szCs w:val="22"/>
          <w:highlight w:val="cyan"/>
          <w:lang w:bidi="fa-IR"/>
        </w:rPr>
        <w:t>8</w:t>
      </w:r>
      <w:r w:rsidR="004D0AB0" w:rsidRPr="00F34D53">
        <w:rPr>
          <w:rFonts w:asciiTheme="majorBidi" w:hAnsiTheme="majorBidi" w:cstheme="majorBidi"/>
          <w:sz w:val="22"/>
          <w:szCs w:val="22"/>
          <w:highlight w:val="cyan"/>
          <w:lang w:bidi="fa-IR"/>
        </w:rPr>
        <w:t xml:space="preserve">, and Fig </w:t>
      </w:r>
      <w:r w:rsidR="0024647E" w:rsidRPr="00F34D53">
        <w:rPr>
          <w:rFonts w:asciiTheme="majorBidi" w:hAnsiTheme="majorBidi" w:cstheme="majorBidi"/>
          <w:sz w:val="22"/>
          <w:szCs w:val="22"/>
          <w:highlight w:val="cyan"/>
          <w:lang w:bidi="fa-IR"/>
        </w:rPr>
        <w:t>9</w:t>
      </w:r>
      <w:r w:rsidR="004D0AB0" w:rsidRPr="004D0AB0">
        <w:rPr>
          <w:rFonts w:asciiTheme="majorBidi" w:hAnsiTheme="majorBidi" w:cstheme="majorBidi"/>
          <w:sz w:val="22"/>
          <w:szCs w:val="22"/>
          <w:lang w:bidi="fa-IR"/>
        </w:rPr>
        <w:t xml:space="preserve">, contain climatic analyses for this region (Table </w:t>
      </w:r>
      <w:r w:rsidR="003F2737">
        <w:rPr>
          <w:rFonts w:asciiTheme="majorBidi" w:hAnsiTheme="majorBidi" w:cstheme="majorBidi"/>
          <w:sz w:val="22"/>
          <w:szCs w:val="22"/>
          <w:lang w:bidi="fa-IR"/>
        </w:rPr>
        <w:t>6</w:t>
      </w:r>
      <w:r w:rsidR="004D0AB0" w:rsidRPr="004D0AB0">
        <w:rPr>
          <w:rFonts w:asciiTheme="majorBidi" w:hAnsiTheme="majorBidi" w:cstheme="majorBidi"/>
          <w:sz w:val="22"/>
          <w:szCs w:val="22"/>
          <w:lang w:bidi="fa-IR"/>
        </w:rPr>
        <w:t>).</w:t>
      </w:r>
    </w:p>
    <w:p w14:paraId="3B34403A" w14:textId="64A4E0ED" w:rsidR="003F2737" w:rsidRPr="0024647E" w:rsidRDefault="003F2737" w:rsidP="003F2737">
      <w:pPr>
        <w:bidi/>
        <w:jc w:val="center"/>
        <w:rPr>
          <w:rFonts w:cs="B Nazanin"/>
          <w:sz w:val="22"/>
          <w:szCs w:val="22"/>
          <w:lang w:bidi="fa-IR"/>
        </w:rPr>
      </w:pPr>
      <w:r w:rsidRPr="0024647E">
        <w:rPr>
          <w:rFonts w:cs="B Nazanin"/>
          <w:sz w:val="22"/>
          <w:szCs w:val="22"/>
          <w:lang w:bidi="fa-IR"/>
        </w:rPr>
        <w:t>Table 6 - Climatic Parameters of Tabriz</w:t>
      </w:r>
    </w:p>
    <w:tbl>
      <w:tblPr>
        <w:tblStyle w:val="PlainTable1"/>
        <w:tblpPr w:leftFromText="180" w:rightFromText="180" w:vertAnchor="page" w:horzAnchor="margin" w:tblpY="3996"/>
        <w:bidiVisual/>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611"/>
        <w:gridCol w:w="1623"/>
        <w:gridCol w:w="1990"/>
        <w:gridCol w:w="2181"/>
      </w:tblGrid>
      <w:tr w:rsidR="00585BA1" w:rsidRPr="000B38E7" w14:paraId="278894B3" w14:textId="77777777" w:rsidTr="00585BA1">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1" w:type="dxa"/>
            <w:tcBorders>
              <w:top w:val="single" w:sz="4" w:space="0" w:color="auto"/>
            </w:tcBorders>
            <w:noWrap/>
            <w:hideMark/>
          </w:tcPr>
          <w:p w14:paraId="2224BD94"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Max</w:t>
            </w:r>
          </w:p>
        </w:tc>
        <w:tc>
          <w:tcPr>
            <w:tcW w:w="1611" w:type="dxa"/>
            <w:tcBorders>
              <w:top w:val="single" w:sz="4" w:space="0" w:color="auto"/>
            </w:tcBorders>
            <w:noWrap/>
            <w:hideMark/>
          </w:tcPr>
          <w:p w14:paraId="7689A7C3" w14:textId="77777777" w:rsidR="00585BA1" w:rsidRPr="003F2737" w:rsidRDefault="00585BA1" w:rsidP="00585B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Min</w:t>
            </w:r>
          </w:p>
        </w:tc>
        <w:tc>
          <w:tcPr>
            <w:tcW w:w="1623" w:type="dxa"/>
            <w:tcBorders>
              <w:top w:val="single" w:sz="4" w:space="0" w:color="auto"/>
            </w:tcBorders>
            <w:noWrap/>
            <w:hideMark/>
          </w:tcPr>
          <w:p w14:paraId="19F5CB3E" w14:textId="77777777" w:rsidR="00585BA1" w:rsidRPr="003F2737" w:rsidRDefault="00585BA1" w:rsidP="00585B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Average</w:t>
            </w:r>
          </w:p>
        </w:tc>
        <w:tc>
          <w:tcPr>
            <w:tcW w:w="1990" w:type="dxa"/>
            <w:tcBorders>
              <w:top w:val="single" w:sz="4" w:space="0" w:color="auto"/>
            </w:tcBorders>
          </w:tcPr>
          <w:p w14:paraId="0582D67B" w14:textId="77777777" w:rsidR="00585BA1" w:rsidRPr="003F2737" w:rsidRDefault="00585BA1" w:rsidP="00585B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Unite</w:t>
            </w:r>
          </w:p>
        </w:tc>
        <w:tc>
          <w:tcPr>
            <w:tcW w:w="2181" w:type="dxa"/>
            <w:tcBorders>
              <w:top w:val="single" w:sz="4" w:space="0" w:color="auto"/>
            </w:tcBorders>
          </w:tcPr>
          <w:p w14:paraId="076ACEB4" w14:textId="77777777" w:rsidR="00585BA1" w:rsidRPr="003F2737" w:rsidRDefault="00585BA1" w:rsidP="00585BA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Climatic Parameter</w:t>
            </w:r>
          </w:p>
        </w:tc>
      </w:tr>
      <w:tr w:rsidR="00585BA1" w:rsidRPr="000B38E7" w14:paraId="451CD4B0" w14:textId="77777777" w:rsidTr="00585BA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3DBD718B"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38.9</w:t>
            </w:r>
          </w:p>
        </w:tc>
        <w:tc>
          <w:tcPr>
            <w:tcW w:w="1611" w:type="dxa"/>
            <w:noWrap/>
            <w:hideMark/>
          </w:tcPr>
          <w:p w14:paraId="27B9A528"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-15.6</w:t>
            </w:r>
          </w:p>
        </w:tc>
        <w:tc>
          <w:tcPr>
            <w:tcW w:w="1623" w:type="dxa"/>
            <w:noWrap/>
            <w:hideMark/>
          </w:tcPr>
          <w:p w14:paraId="1801CA32"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11.65</w:t>
            </w:r>
          </w:p>
        </w:tc>
        <w:tc>
          <w:tcPr>
            <w:tcW w:w="1990" w:type="dxa"/>
          </w:tcPr>
          <w:p w14:paraId="17B6B1C4"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r>
                  <w:rPr>
                    <w:rFonts w:ascii="Cambria Math" w:hAnsi="Cambria Math" w:cstheme="majorBidi"/>
                    <w:sz w:val="18"/>
                    <w:szCs w:val="18"/>
                    <w:rtl/>
                    <w:lang w:bidi="fa-IR"/>
                  </w:rPr>
                  <m:t>℃</m:t>
                </m:r>
              </m:oMath>
            </m:oMathPara>
          </w:p>
        </w:tc>
        <w:tc>
          <w:tcPr>
            <w:tcW w:w="2181" w:type="dxa"/>
          </w:tcPr>
          <w:p w14:paraId="56CE5843" w14:textId="77777777" w:rsidR="00585BA1" w:rsidRPr="003F2737" w:rsidRDefault="00585BA1" w:rsidP="00585B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Dry Temperature</w:t>
            </w:r>
          </w:p>
        </w:tc>
      </w:tr>
      <w:tr w:rsidR="00585BA1" w:rsidRPr="000B38E7" w14:paraId="5B5A65C1" w14:textId="77777777" w:rsidTr="00585BA1">
        <w:trPr>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7E182F50"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82</w:t>
            </w:r>
          </w:p>
        </w:tc>
        <w:tc>
          <w:tcPr>
            <w:tcW w:w="1611" w:type="dxa"/>
            <w:noWrap/>
            <w:hideMark/>
          </w:tcPr>
          <w:p w14:paraId="00DC05EE"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10</w:t>
            </w:r>
          </w:p>
        </w:tc>
        <w:tc>
          <w:tcPr>
            <w:tcW w:w="1623" w:type="dxa"/>
            <w:noWrap/>
            <w:hideMark/>
          </w:tcPr>
          <w:p w14:paraId="13DC244D"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46</w:t>
            </w:r>
          </w:p>
        </w:tc>
        <w:tc>
          <w:tcPr>
            <w:tcW w:w="1990" w:type="dxa"/>
          </w:tcPr>
          <w:p w14:paraId="7F695139"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r>
                  <w:rPr>
                    <w:rFonts w:ascii="Cambria Math" w:hAnsi="Cambria Math" w:cstheme="majorBidi"/>
                    <w:sz w:val="18"/>
                    <w:szCs w:val="18"/>
                    <w:rtl/>
                    <w:lang w:bidi="fa-IR"/>
                  </w:rPr>
                  <m:t>%</m:t>
                </m:r>
              </m:oMath>
            </m:oMathPara>
          </w:p>
        </w:tc>
        <w:tc>
          <w:tcPr>
            <w:tcW w:w="2181" w:type="dxa"/>
          </w:tcPr>
          <w:p w14:paraId="065DE658" w14:textId="77777777" w:rsidR="00585BA1" w:rsidRPr="003F2737" w:rsidRDefault="00585BA1" w:rsidP="00585B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Relative Humidity</w:t>
            </w:r>
          </w:p>
        </w:tc>
      </w:tr>
      <w:tr w:rsidR="00585BA1" w:rsidRPr="000B38E7" w14:paraId="5D22E06E" w14:textId="77777777" w:rsidTr="00585BA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35FE8843"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19</w:t>
            </w:r>
          </w:p>
        </w:tc>
        <w:tc>
          <w:tcPr>
            <w:tcW w:w="1611" w:type="dxa"/>
            <w:noWrap/>
            <w:hideMark/>
          </w:tcPr>
          <w:p w14:paraId="00BE4271"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0</w:t>
            </w:r>
          </w:p>
        </w:tc>
        <w:tc>
          <w:tcPr>
            <w:tcW w:w="1623" w:type="dxa"/>
            <w:noWrap/>
            <w:hideMark/>
          </w:tcPr>
          <w:p w14:paraId="1E07A333"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9.5</w:t>
            </w:r>
          </w:p>
        </w:tc>
        <w:tc>
          <w:tcPr>
            <w:tcW w:w="1990" w:type="dxa"/>
          </w:tcPr>
          <w:p w14:paraId="260C8D35"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m</m:t>
                    </m:r>
                  </m:num>
                  <m:den>
                    <m:r>
                      <w:rPr>
                        <w:rFonts w:ascii="Cambria Math" w:hAnsi="Cambria Math" w:cstheme="majorBidi"/>
                        <w:sz w:val="18"/>
                        <w:szCs w:val="18"/>
                        <w:lang w:bidi="fa-IR"/>
                      </w:rPr>
                      <m:t>s</m:t>
                    </m:r>
                  </m:den>
                </m:f>
              </m:oMath>
            </m:oMathPara>
          </w:p>
        </w:tc>
        <w:tc>
          <w:tcPr>
            <w:tcW w:w="2181" w:type="dxa"/>
          </w:tcPr>
          <w:p w14:paraId="4A91F9A4" w14:textId="77777777" w:rsidR="00585BA1" w:rsidRPr="003F2737" w:rsidRDefault="00585BA1" w:rsidP="00585B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Wind Speed</w:t>
            </w:r>
          </w:p>
        </w:tc>
      </w:tr>
      <w:tr w:rsidR="00585BA1" w:rsidRPr="000B38E7" w14:paraId="6856520E" w14:textId="77777777" w:rsidTr="00585BA1">
        <w:trPr>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1E08C803"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985</w:t>
            </w:r>
          </w:p>
        </w:tc>
        <w:tc>
          <w:tcPr>
            <w:tcW w:w="1611" w:type="dxa"/>
            <w:noWrap/>
            <w:hideMark/>
          </w:tcPr>
          <w:p w14:paraId="51EDCBB8"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98.5</w:t>
            </w:r>
          </w:p>
        </w:tc>
        <w:tc>
          <w:tcPr>
            <w:tcW w:w="1623" w:type="dxa"/>
            <w:noWrap/>
            <w:hideMark/>
          </w:tcPr>
          <w:p w14:paraId="2AAD2743"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541.75</w:t>
            </w:r>
          </w:p>
        </w:tc>
        <w:tc>
          <w:tcPr>
            <w:tcW w:w="1990" w:type="dxa"/>
          </w:tcPr>
          <w:p w14:paraId="4FC811E0"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181" w:type="dxa"/>
          </w:tcPr>
          <w:p w14:paraId="4962A4BA" w14:textId="77777777" w:rsidR="00585BA1" w:rsidRPr="003F2737" w:rsidRDefault="00585BA1" w:rsidP="00585B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Direct Normal Radiation</w:t>
            </w:r>
          </w:p>
        </w:tc>
      </w:tr>
      <w:tr w:rsidR="00585BA1" w:rsidRPr="000B38E7" w14:paraId="0A4644DC" w14:textId="77777777" w:rsidTr="00585BA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5296BECC"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535</w:t>
            </w:r>
          </w:p>
        </w:tc>
        <w:tc>
          <w:tcPr>
            <w:tcW w:w="1611" w:type="dxa"/>
            <w:noWrap/>
            <w:hideMark/>
          </w:tcPr>
          <w:p w14:paraId="7C227E88"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53.5</w:t>
            </w:r>
          </w:p>
        </w:tc>
        <w:tc>
          <w:tcPr>
            <w:tcW w:w="1623" w:type="dxa"/>
            <w:noWrap/>
            <w:hideMark/>
          </w:tcPr>
          <w:p w14:paraId="525D3339"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294.25</w:t>
            </w:r>
          </w:p>
        </w:tc>
        <w:tc>
          <w:tcPr>
            <w:tcW w:w="1990" w:type="dxa"/>
          </w:tcPr>
          <w:p w14:paraId="5C82E972"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181" w:type="dxa"/>
          </w:tcPr>
          <w:p w14:paraId="2542AF27" w14:textId="77777777" w:rsidR="00585BA1" w:rsidRPr="003F2737" w:rsidRDefault="00585BA1" w:rsidP="00585B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Diffuse Horizontal Radiation</w:t>
            </w:r>
          </w:p>
        </w:tc>
      </w:tr>
      <w:tr w:rsidR="00585BA1" w:rsidRPr="000B38E7" w14:paraId="1D2EB8EA" w14:textId="77777777" w:rsidTr="00585BA1">
        <w:trPr>
          <w:trHeight w:val="189"/>
        </w:trPr>
        <w:tc>
          <w:tcPr>
            <w:cnfStyle w:val="001000000000" w:firstRow="0" w:lastRow="0" w:firstColumn="1" w:lastColumn="0" w:oddVBand="0" w:evenVBand="0" w:oddHBand="0" w:evenHBand="0" w:firstRowFirstColumn="0" w:firstRowLastColumn="0" w:lastRowFirstColumn="0" w:lastRowLastColumn="0"/>
            <w:tcW w:w="1611" w:type="dxa"/>
            <w:noWrap/>
            <w:hideMark/>
          </w:tcPr>
          <w:p w14:paraId="44CC6FA8"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1007</w:t>
            </w:r>
          </w:p>
        </w:tc>
        <w:tc>
          <w:tcPr>
            <w:tcW w:w="1611" w:type="dxa"/>
            <w:noWrap/>
            <w:hideMark/>
          </w:tcPr>
          <w:p w14:paraId="71E461A9"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100.7</w:t>
            </w:r>
          </w:p>
        </w:tc>
        <w:tc>
          <w:tcPr>
            <w:tcW w:w="1623" w:type="dxa"/>
            <w:noWrap/>
            <w:hideMark/>
          </w:tcPr>
          <w:p w14:paraId="6183843B" w14:textId="67EC6C71"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553.85</w:t>
            </w:r>
          </w:p>
        </w:tc>
        <w:tc>
          <w:tcPr>
            <w:tcW w:w="1990" w:type="dxa"/>
          </w:tcPr>
          <w:p w14:paraId="0D74C4BF" w14:textId="77777777" w:rsidR="00585BA1" w:rsidRPr="003F2737" w:rsidRDefault="00585BA1" w:rsidP="00585B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m:oMathPara>
              <m:oMath>
                <m:f>
                  <m:fPr>
                    <m:type m:val="skw"/>
                    <m:ctrlPr>
                      <w:rPr>
                        <w:rFonts w:ascii="Cambria Math" w:hAnsi="Cambria Math" w:cstheme="majorBidi"/>
                        <w:i/>
                        <w:sz w:val="18"/>
                        <w:szCs w:val="18"/>
                        <w:lang w:bidi="fa-IR"/>
                      </w:rPr>
                    </m:ctrlPr>
                  </m:fPr>
                  <m:num>
                    <m:r>
                      <w:rPr>
                        <w:rFonts w:ascii="Cambria Math" w:hAnsi="Cambria Math" w:cstheme="majorBidi"/>
                        <w:sz w:val="18"/>
                        <w:szCs w:val="18"/>
                        <w:lang w:bidi="fa-IR"/>
                      </w:rPr>
                      <m:t>Wh</m:t>
                    </m:r>
                  </m:num>
                  <m:den>
                    <m:sSup>
                      <m:sSupPr>
                        <m:ctrlPr>
                          <w:rPr>
                            <w:rFonts w:ascii="Cambria Math" w:hAnsi="Cambria Math" w:cstheme="majorBidi"/>
                            <w:i/>
                            <w:sz w:val="18"/>
                            <w:szCs w:val="18"/>
                            <w:lang w:bidi="fa-IR"/>
                          </w:rPr>
                        </m:ctrlPr>
                      </m:sSupPr>
                      <m:e>
                        <m:r>
                          <w:rPr>
                            <w:rFonts w:ascii="Cambria Math" w:hAnsi="Cambria Math" w:cstheme="majorBidi"/>
                            <w:sz w:val="18"/>
                            <w:szCs w:val="18"/>
                            <w:lang w:bidi="fa-IR"/>
                          </w:rPr>
                          <m:t>m</m:t>
                        </m:r>
                      </m:e>
                      <m:sup>
                        <m:r>
                          <w:rPr>
                            <w:rFonts w:ascii="Cambria Math" w:hAnsi="Cambria Math" w:cstheme="majorBidi"/>
                            <w:sz w:val="18"/>
                            <w:szCs w:val="18"/>
                            <w:lang w:bidi="fa-IR"/>
                          </w:rPr>
                          <m:t>2</m:t>
                        </m:r>
                      </m:sup>
                    </m:sSup>
                  </m:den>
                </m:f>
              </m:oMath>
            </m:oMathPara>
          </w:p>
        </w:tc>
        <w:tc>
          <w:tcPr>
            <w:tcW w:w="2181" w:type="dxa"/>
          </w:tcPr>
          <w:p w14:paraId="53AC89C9" w14:textId="77777777" w:rsidR="00585BA1" w:rsidRPr="003F2737" w:rsidRDefault="00585BA1" w:rsidP="00585B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Horizontal Radiation</w:t>
            </w:r>
          </w:p>
        </w:tc>
      </w:tr>
      <w:tr w:rsidR="00585BA1" w:rsidRPr="000B38E7" w14:paraId="3798C889" w14:textId="77777777" w:rsidTr="00585BA1">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1" w:type="dxa"/>
            <w:tcBorders>
              <w:bottom w:val="single" w:sz="4" w:space="0" w:color="auto"/>
            </w:tcBorders>
            <w:noWrap/>
            <w:hideMark/>
          </w:tcPr>
          <w:p w14:paraId="2478BB22" w14:textId="77777777" w:rsidR="00585BA1" w:rsidRPr="003F2737" w:rsidRDefault="00585BA1" w:rsidP="00585BA1">
            <w:pPr>
              <w:jc w:val="center"/>
              <w:rPr>
                <w:rFonts w:asciiTheme="majorBidi" w:hAnsiTheme="majorBidi" w:cstheme="majorBidi"/>
                <w:b w:val="0"/>
                <w:bCs w:val="0"/>
                <w:color w:val="000000"/>
                <w:sz w:val="18"/>
                <w:szCs w:val="18"/>
              </w:rPr>
            </w:pPr>
            <w:r w:rsidRPr="003F2737">
              <w:rPr>
                <w:rFonts w:asciiTheme="majorBidi" w:hAnsiTheme="majorBidi" w:cstheme="majorBidi"/>
                <w:b w:val="0"/>
                <w:bCs w:val="0"/>
                <w:color w:val="000000"/>
                <w:sz w:val="18"/>
                <w:szCs w:val="18"/>
              </w:rPr>
              <w:t>10</w:t>
            </w:r>
          </w:p>
        </w:tc>
        <w:tc>
          <w:tcPr>
            <w:tcW w:w="1611" w:type="dxa"/>
            <w:tcBorders>
              <w:bottom w:val="single" w:sz="4" w:space="0" w:color="auto"/>
            </w:tcBorders>
            <w:noWrap/>
            <w:hideMark/>
          </w:tcPr>
          <w:p w14:paraId="46AFBDD3"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0</w:t>
            </w:r>
          </w:p>
        </w:tc>
        <w:tc>
          <w:tcPr>
            <w:tcW w:w="1623" w:type="dxa"/>
            <w:tcBorders>
              <w:bottom w:val="single" w:sz="4" w:space="0" w:color="auto"/>
            </w:tcBorders>
            <w:noWrap/>
            <w:hideMark/>
          </w:tcPr>
          <w:p w14:paraId="5F122383"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5</w:t>
            </w:r>
          </w:p>
        </w:tc>
        <w:tc>
          <w:tcPr>
            <w:tcW w:w="1990" w:type="dxa"/>
            <w:tcBorders>
              <w:bottom w:val="single" w:sz="4" w:space="0" w:color="auto"/>
            </w:tcBorders>
          </w:tcPr>
          <w:p w14:paraId="55E94CF4" w14:textId="77777777" w:rsidR="00585BA1" w:rsidRPr="003F2737" w:rsidRDefault="00585BA1" w:rsidP="00585B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p>
        </w:tc>
        <w:tc>
          <w:tcPr>
            <w:tcW w:w="2181" w:type="dxa"/>
            <w:tcBorders>
              <w:bottom w:val="single" w:sz="4" w:space="0" w:color="auto"/>
            </w:tcBorders>
          </w:tcPr>
          <w:p w14:paraId="723A09D9" w14:textId="77777777" w:rsidR="00585BA1" w:rsidRPr="003F2737" w:rsidRDefault="00585BA1" w:rsidP="00585B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3F2737">
              <w:rPr>
                <w:rFonts w:asciiTheme="majorBidi" w:hAnsiTheme="majorBidi" w:cstheme="majorBidi"/>
                <w:color w:val="000000"/>
                <w:sz w:val="18"/>
                <w:szCs w:val="18"/>
              </w:rPr>
              <w:t>Sky Cover</w:t>
            </w:r>
          </w:p>
        </w:tc>
      </w:tr>
    </w:tbl>
    <w:p w14:paraId="7E9A1A9C" w14:textId="2C16B418" w:rsidR="004D0AB0" w:rsidRDefault="00585BA1" w:rsidP="004158CB">
      <w:r>
        <w:rPr>
          <w:rFonts w:cs="B Mitra"/>
          <w:b/>
          <w:bCs/>
          <w:noProof/>
          <w:sz w:val="26"/>
          <w:szCs w:val="26"/>
          <w:lang w:bidi="fa-IR"/>
        </w:rPr>
        <w:drawing>
          <wp:anchor distT="0" distB="0" distL="114300" distR="114300" simplePos="0" relativeHeight="251684864" behindDoc="0" locked="0" layoutInCell="1" allowOverlap="1" wp14:anchorId="08E15798" wp14:editId="60DC7160">
            <wp:simplePos x="0" y="0"/>
            <wp:positionH relativeFrom="column">
              <wp:posOffset>882105</wp:posOffset>
            </wp:positionH>
            <wp:positionV relativeFrom="paragraph">
              <wp:posOffset>1356179</wp:posOffset>
            </wp:positionV>
            <wp:extent cx="3990340" cy="1659890"/>
            <wp:effectExtent l="0" t="0" r="0" b="0"/>
            <wp:wrapNone/>
            <wp:docPr id="5611406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034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Mitra"/>
          <w:b/>
          <w:bCs/>
          <w:noProof/>
          <w:sz w:val="26"/>
          <w:szCs w:val="26"/>
          <w:lang w:bidi="fa-IR"/>
        </w:rPr>
        <w:t xml:space="preserve"> </w:t>
      </w:r>
    </w:p>
    <w:p w14:paraId="6D82A7D1" w14:textId="772B12C3" w:rsidR="004D0AB0" w:rsidRDefault="004D0AB0" w:rsidP="004158CB"/>
    <w:p w14:paraId="13C55FF3" w14:textId="3888D071" w:rsidR="004D0AB0" w:rsidRDefault="004D0AB0" w:rsidP="004158CB"/>
    <w:p w14:paraId="687D4ED6" w14:textId="3E922952" w:rsidR="004D0AB0" w:rsidRDefault="004D0AB0" w:rsidP="004158CB"/>
    <w:p w14:paraId="6A05E0F9" w14:textId="64F2CE43" w:rsidR="004D0AB0" w:rsidRDefault="004D0AB0" w:rsidP="004158CB"/>
    <w:p w14:paraId="255362B8" w14:textId="534E6B2E" w:rsidR="004D0AB0" w:rsidRDefault="004D0AB0" w:rsidP="004158CB"/>
    <w:p w14:paraId="742BFF31" w14:textId="4C437238" w:rsidR="004D0AB0" w:rsidRDefault="004D0AB0" w:rsidP="004158CB"/>
    <w:p w14:paraId="68E7ABC3" w14:textId="64AA7BF7" w:rsidR="004D0AB0" w:rsidRDefault="004D0AB0" w:rsidP="004158CB"/>
    <w:p w14:paraId="3A360D36" w14:textId="581BBAF0" w:rsidR="004D0AB0" w:rsidRDefault="004D0AB0" w:rsidP="004158CB"/>
    <w:p w14:paraId="5C3B7FAB" w14:textId="3ADF693F" w:rsidR="004D0AB0" w:rsidRDefault="00BB38CC" w:rsidP="004158CB">
      <w:r w:rsidRPr="00CB4161">
        <w:rPr>
          <w:rFonts w:cs="B Mitra"/>
          <w:b/>
          <w:bCs/>
          <w:noProof/>
          <w:sz w:val="26"/>
          <w:szCs w:val="26"/>
          <w:highlight w:val="yellow"/>
          <w:lang w:bidi="fa-IR"/>
        </w:rPr>
        <mc:AlternateContent>
          <mc:Choice Requires="wps">
            <w:drawing>
              <wp:anchor distT="45720" distB="45720" distL="114300" distR="114300" simplePos="0" relativeHeight="251691008" behindDoc="0" locked="0" layoutInCell="1" allowOverlap="1" wp14:anchorId="01C734A0" wp14:editId="1CC53A2B">
                <wp:simplePos x="0" y="0"/>
                <wp:positionH relativeFrom="column">
                  <wp:posOffset>1765935</wp:posOffset>
                </wp:positionH>
                <wp:positionV relativeFrom="paragraph">
                  <wp:posOffset>11430</wp:posOffset>
                </wp:positionV>
                <wp:extent cx="2360930" cy="335915"/>
                <wp:effectExtent l="0" t="0" r="0" b="0"/>
                <wp:wrapSquare wrapText="bothSides"/>
                <wp:docPr id="1307325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noFill/>
                        <a:ln w="9525">
                          <a:noFill/>
                          <a:miter lim="800000"/>
                          <a:headEnd/>
                          <a:tailEnd/>
                        </a:ln>
                      </wps:spPr>
                      <wps:txbx>
                        <w:txbxContent>
                          <w:p w14:paraId="7D71F4AE" w14:textId="767CDB5F" w:rsidR="00FC73EF" w:rsidRPr="005A045F" w:rsidRDefault="00FC73EF" w:rsidP="0005537C">
                            <w:pPr>
                              <w:bidi/>
                              <w:rPr>
                                <w:rFonts w:cs="B Mitra"/>
                                <w:b/>
                                <w:bCs/>
                                <w:sz w:val="20"/>
                                <w:szCs w:val="20"/>
                                <w:highlight w:val="yellow"/>
                                <w:rtl/>
                                <w:lang w:bidi="fa-IR"/>
                              </w:rPr>
                            </w:pPr>
                            <w:r w:rsidRPr="005A045F">
                              <w:rPr>
                                <w:rFonts w:cs="B Mitra"/>
                                <w:sz w:val="20"/>
                                <w:szCs w:val="20"/>
                                <w:lang w:bidi="fa-IR"/>
                              </w:rPr>
                              <w:t xml:space="preserve">Figure </w:t>
                            </w:r>
                            <w:r w:rsidR="0024647E">
                              <w:rPr>
                                <w:rFonts w:cs="B Mitra"/>
                                <w:sz w:val="20"/>
                                <w:szCs w:val="20"/>
                                <w:lang w:bidi="fa-IR"/>
                              </w:rPr>
                              <w:t>7</w:t>
                            </w:r>
                            <w:r w:rsidRPr="005A045F">
                              <w:rPr>
                                <w:rFonts w:cs="B Mitra"/>
                                <w:sz w:val="20"/>
                                <w:szCs w:val="20"/>
                                <w:lang w:bidi="fa-IR"/>
                              </w:rPr>
                              <w:t xml:space="preserve"> - Solar Radiation in </w:t>
                            </w:r>
                            <w:r>
                              <w:rPr>
                                <w:rFonts w:cs="B Mitra"/>
                                <w:sz w:val="20"/>
                                <w:szCs w:val="20"/>
                                <w:lang w:bidi="fa-IR"/>
                              </w:rPr>
                              <w:t>Tabriz</w:t>
                            </w:r>
                          </w:p>
                          <w:p w14:paraId="17C4BD56" w14:textId="77777777" w:rsidR="00FC73EF" w:rsidRDefault="00FC73EF" w:rsidP="0005537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C734A0" id="_x0000_s1036" type="#_x0000_t202" style="position:absolute;margin-left:139.05pt;margin-top:.9pt;width:185.9pt;height:26.4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" filled="f" stroked="f">
                <v:textbox>
                  <w:txbxContent>
                    <w:p w14:paraId="7D71F4AE" w14:textId="767CDB5F" w:rsidR="00FC73EF" w:rsidRPr="005A045F" w:rsidRDefault="00FC73EF" w:rsidP="0005537C">
                      <w:pPr>
                        <w:bidi/>
                        <w:rPr>
                          <w:rFonts w:cs="B Mitra"/>
                          <w:b/>
                          <w:bCs/>
                          <w:sz w:val="20"/>
                          <w:szCs w:val="20"/>
                          <w:highlight w:val="yellow"/>
                          <w:rtl/>
                          <w:lang w:bidi="fa-IR"/>
                        </w:rPr>
                      </w:pPr>
                      <w:r w:rsidRPr="005A045F">
                        <w:rPr>
                          <w:rFonts w:cs="B Mitra"/>
                          <w:sz w:val="20"/>
                          <w:szCs w:val="20"/>
                          <w:lang w:bidi="fa-IR"/>
                        </w:rPr>
                        <w:t xml:space="preserve">Figure </w:t>
                      </w:r>
                      <w:r w:rsidR="0024647E">
                        <w:rPr>
                          <w:rFonts w:cs="B Mitra"/>
                          <w:sz w:val="20"/>
                          <w:szCs w:val="20"/>
                          <w:lang w:bidi="fa-IR"/>
                        </w:rPr>
                        <w:t>7</w:t>
                      </w:r>
                      <w:r w:rsidRPr="005A045F">
                        <w:rPr>
                          <w:rFonts w:cs="B Mitra"/>
                          <w:sz w:val="20"/>
                          <w:szCs w:val="20"/>
                          <w:lang w:bidi="fa-IR"/>
                        </w:rPr>
                        <w:t xml:space="preserve"> - Solar Radiation in </w:t>
                      </w:r>
                      <w:r>
                        <w:rPr>
                          <w:rFonts w:cs="B Mitra"/>
                          <w:sz w:val="20"/>
                          <w:szCs w:val="20"/>
                          <w:lang w:bidi="fa-IR"/>
                        </w:rPr>
                        <w:t>Tabriz</w:t>
                      </w:r>
                    </w:p>
                    <w:p w14:paraId="17C4BD56" w14:textId="77777777" w:rsidR="00FC73EF" w:rsidRDefault="00FC73EF" w:rsidP="0005537C"/>
                  </w:txbxContent>
                </v:textbox>
                <w10:wrap type="square"/>
              </v:shape>
            </w:pict>
          </mc:Fallback>
        </mc:AlternateContent>
      </w:r>
    </w:p>
    <w:p w14:paraId="45F78269" w14:textId="0D913F7A" w:rsidR="004D0AB0" w:rsidRDefault="00F34D53" w:rsidP="004158CB">
      <w:r>
        <w:rPr>
          <w:noProof/>
          <w14:ligatures w14:val="standardContextual"/>
        </w:rPr>
        <w:drawing>
          <wp:anchor distT="0" distB="0" distL="114300" distR="114300" simplePos="0" relativeHeight="251685888" behindDoc="0" locked="0" layoutInCell="1" allowOverlap="1" wp14:anchorId="0DA9A0B0" wp14:editId="000F6286">
            <wp:simplePos x="0" y="0"/>
            <wp:positionH relativeFrom="margin">
              <wp:align>right</wp:align>
            </wp:positionH>
            <wp:positionV relativeFrom="paragraph">
              <wp:posOffset>35560</wp:posOffset>
            </wp:positionV>
            <wp:extent cx="5355590" cy="1123315"/>
            <wp:effectExtent l="0" t="0" r="0" b="635"/>
            <wp:wrapNone/>
            <wp:docPr id="1098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34" name="Picture 1098634"/>
                    <pic:cNvPicPr/>
                  </pic:nvPicPr>
                  <pic:blipFill rotWithShape="1">
                    <a:blip r:embed="rId16">
                      <a:extLst>
                        <a:ext uri="{28A0092B-C50C-407E-A947-70E740481C1C}">
                          <a14:useLocalDpi xmlns:a14="http://schemas.microsoft.com/office/drawing/2010/main" val="0"/>
                        </a:ext>
                      </a:extLst>
                    </a:blip>
                    <a:srcRect b="16033"/>
                    <a:stretch/>
                  </pic:blipFill>
                  <pic:spPr bwMode="auto">
                    <a:xfrm>
                      <a:off x="0" y="0"/>
                      <a:ext cx="5355590" cy="112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880B7" w14:textId="192971A2" w:rsidR="004D0AB0" w:rsidRDefault="004D0AB0" w:rsidP="004158CB"/>
    <w:p w14:paraId="4E171B55" w14:textId="1B9EBFBF" w:rsidR="0005537C" w:rsidRDefault="0005537C" w:rsidP="004158CB"/>
    <w:p w14:paraId="46E751B1" w14:textId="66C5E992" w:rsidR="0005537C" w:rsidRDefault="0005537C" w:rsidP="004158CB"/>
    <w:p w14:paraId="3361C05C" w14:textId="3DFA551F" w:rsidR="0005537C" w:rsidRDefault="0005537C" w:rsidP="004158CB"/>
    <w:p w14:paraId="2BA3A56F" w14:textId="2049352A" w:rsidR="0005537C" w:rsidRDefault="0005537C" w:rsidP="004158CB"/>
    <w:p w14:paraId="02D26934" w14:textId="33895863" w:rsidR="0005537C" w:rsidRDefault="00F34D53" w:rsidP="004158CB">
      <w:r w:rsidRPr="00CB4161">
        <w:rPr>
          <w:rFonts w:cs="B Mitra"/>
          <w:b/>
          <w:bCs/>
          <w:noProof/>
          <w:sz w:val="26"/>
          <w:szCs w:val="26"/>
          <w:highlight w:val="yellow"/>
          <w:lang w:bidi="fa-IR"/>
        </w:rPr>
        <mc:AlternateContent>
          <mc:Choice Requires="wps">
            <w:drawing>
              <wp:anchor distT="45720" distB="45720" distL="114300" distR="114300" simplePos="0" relativeHeight="251693056" behindDoc="0" locked="0" layoutInCell="1" allowOverlap="1" wp14:anchorId="7984C70B" wp14:editId="652E43FD">
                <wp:simplePos x="0" y="0"/>
                <wp:positionH relativeFrom="column">
                  <wp:posOffset>1903730</wp:posOffset>
                </wp:positionH>
                <wp:positionV relativeFrom="paragraph">
                  <wp:posOffset>9525</wp:posOffset>
                </wp:positionV>
                <wp:extent cx="2489835" cy="335915"/>
                <wp:effectExtent l="0" t="0" r="0" b="0"/>
                <wp:wrapSquare wrapText="bothSides"/>
                <wp:docPr id="1262900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35915"/>
                        </a:xfrm>
                        <a:prstGeom prst="rect">
                          <a:avLst/>
                        </a:prstGeom>
                        <a:noFill/>
                        <a:ln w="9525">
                          <a:noFill/>
                          <a:miter lim="800000"/>
                          <a:headEnd/>
                          <a:tailEnd/>
                        </a:ln>
                      </wps:spPr>
                      <wps:txbx>
                        <w:txbxContent>
                          <w:p w14:paraId="2051DD80" w14:textId="15C68A08" w:rsidR="00FC73EF" w:rsidRPr="004D0AB0" w:rsidRDefault="00FC73EF" w:rsidP="0005537C">
                            <w:pPr>
                              <w:rPr>
                                <w:sz w:val="22"/>
                                <w:szCs w:val="22"/>
                              </w:rPr>
                            </w:pPr>
                            <w:r w:rsidRPr="004D0AB0">
                              <w:rPr>
                                <w:rFonts w:cs="B Mitra"/>
                                <w:sz w:val="20"/>
                                <w:szCs w:val="20"/>
                                <w:lang w:bidi="fa-IR"/>
                              </w:rPr>
                              <w:t xml:space="preserve">Figure </w:t>
                            </w:r>
                            <w:r w:rsidR="0024647E">
                              <w:rPr>
                                <w:rFonts w:cs="B Mitra"/>
                                <w:sz w:val="20"/>
                                <w:szCs w:val="20"/>
                                <w:lang w:bidi="fa-IR"/>
                              </w:rPr>
                              <w:t>8</w:t>
                            </w:r>
                            <w:r w:rsidRPr="004D0AB0">
                              <w:rPr>
                                <w:rFonts w:cs="B Mitra"/>
                                <w:sz w:val="20"/>
                                <w:szCs w:val="20"/>
                                <w:lang w:bidi="fa-IR"/>
                              </w:rPr>
                              <w:t xml:space="preserve"> </w:t>
                            </w:r>
                            <w:r>
                              <w:rPr>
                                <w:rFonts w:cs="B Mitra"/>
                                <w:sz w:val="20"/>
                                <w:szCs w:val="20"/>
                                <w:lang w:bidi="fa-IR"/>
                              </w:rPr>
                              <w:t>–</w:t>
                            </w:r>
                            <w:r w:rsidRPr="004D0AB0">
                              <w:rPr>
                                <w:rFonts w:cs="B Mitra"/>
                                <w:sz w:val="20"/>
                                <w:szCs w:val="20"/>
                                <w:lang w:bidi="fa-IR"/>
                              </w:rPr>
                              <w:t xml:space="preserve"> </w:t>
                            </w:r>
                            <w:r>
                              <w:rPr>
                                <w:rFonts w:cs="B Mitra"/>
                                <w:sz w:val="20"/>
                                <w:szCs w:val="20"/>
                                <w:lang w:bidi="fa-IR"/>
                              </w:rPr>
                              <w:t>Direct Normal Radiation</w:t>
                            </w:r>
                            <w:r w:rsidRPr="004D0AB0">
                              <w:rPr>
                                <w:rFonts w:cs="B Mitra"/>
                                <w:sz w:val="20"/>
                                <w:szCs w:val="20"/>
                                <w:lang w:bidi="fa-IR"/>
                              </w:rPr>
                              <w:t xml:space="preserve"> </w:t>
                            </w:r>
                            <w:r>
                              <w:rPr>
                                <w:rFonts w:cs="B Mitra"/>
                                <w:sz w:val="20"/>
                                <w:szCs w:val="20"/>
                                <w:lang w:bidi="fa-IR"/>
                              </w:rPr>
                              <w:t>Tabriz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C70B" id="_x0000_s1037" type="#_x0000_t202" style="position:absolute;margin-left:149.9pt;margin-top:.75pt;width:196.05pt;height:26.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" filled="f" stroked="f">
                <v:textbox>
                  <w:txbxContent>
                    <w:p w14:paraId="2051DD80" w14:textId="15C68A08" w:rsidR="00FC73EF" w:rsidRPr="004D0AB0" w:rsidRDefault="00FC73EF" w:rsidP="0005537C">
                      <w:pPr>
                        <w:rPr>
                          <w:sz w:val="22"/>
                          <w:szCs w:val="22"/>
                        </w:rPr>
                      </w:pPr>
                      <w:r w:rsidRPr="004D0AB0">
                        <w:rPr>
                          <w:rFonts w:cs="B Mitra"/>
                          <w:sz w:val="20"/>
                          <w:szCs w:val="20"/>
                          <w:lang w:bidi="fa-IR"/>
                        </w:rPr>
                        <w:t xml:space="preserve">Figure </w:t>
                      </w:r>
                      <w:r w:rsidR="0024647E">
                        <w:rPr>
                          <w:rFonts w:cs="B Mitra"/>
                          <w:sz w:val="20"/>
                          <w:szCs w:val="20"/>
                          <w:lang w:bidi="fa-IR"/>
                        </w:rPr>
                        <w:t>8</w:t>
                      </w:r>
                      <w:r w:rsidRPr="004D0AB0">
                        <w:rPr>
                          <w:rFonts w:cs="B Mitra"/>
                          <w:sz w:val="20"/>
                          <w:szCs w:val="20"/>
                          <w:lang w:bidi="fa-IR"/>
                        </w:rPr>
                        <w:t xml:space="preserve"> </w:t>
                      </w:r>
                      <w:r>
                        <w:rPr>
                          <w:rFonts w:cs="B Mitra"/>
                          <w:sz w:val="20"/>
                          <w:szCs w:val="20"/>
                          <w:lang w:bidi="fa-IR"/>
                        </w:rPr>
                        <w:t>–</w:t>
                      </w:r>
                      <w:r w:rsidRPr="004D0AB0">
                        <w:rPr>
                          <w:rFonts w:cs="B Mitra"/>
                          <w:sz w:val="20"/>
                          <w:szCs w:val="20"/>
                          <w:lang w:bidi="fa-IR"/>
                        </w:rPr>
                        <w:t xml:space="preserve"> </w:t>
                      </w:r>
                      <w:r>
                        <w:rPr>
                          <w:rFonts w:cs="B Mitra"/>
                          <w:sz w:val="20"/>
                          <w:szCs w:val="20"/>
                          <w:lang w:bidi="fa-IR"/>
                        </w:rPr>
                        <w:t>Direct Normal Radiation</w:t>
                      </w:r>
                      <w:r w:rsidRPr="004D0AB0">
                        <w:rPr>
                          <w:rFonts w:cs="B Mitra"/>
                          <w:sz w:val="20"/>
                          <w:szCs w:val="20"/>
                          <w:lang w:bidi="fa-IR"/>
                        </w:rPr>
                        <w:t xml:space="preserve"> </w:t>
                      </w:r>
                      <w:r>
                        <w:rPr>
                          <w:rFonts w:cs="B Mitra"/>
                          <w:sz w:val="20"/>
                          <w:szCs w:val="20"/>
                          <w:lang w:bidi="fa-IR"/>
                        </w:rPr>
                        <w:t>Tabriz</w:t>
                      </w:r>
                    </w:p>
                  </w:txbxContent>
                </v:textbox>
                <w10:wrap type="square"/>
              </v:shape>
            </w:pict>
          </mc:Fallback>
        </mc:AlternateContent>
      </w:r>
    </w:p>
    <w:p w14:paraId="61F17F35" w14:textId="40B5A80B" w:rsidR="0005537C" w:rsidRDefault="00F34D53" w:rsidP="004158CB">
      <w:r>
        <w:rPr>
          <w:noProof/>
        </w:rPr>
        <w:drawing>
          <wp:anchor distT="0" distB="0" distL="114300" distR="114300" simplePos="0" relativeHeight="251686912" behindDoc="0" locked="0" layoutInCell="1" allowOverlap="1" wp14:anchorId="555E0812" wp14:editId="44288BBF">
            <wp:simplePos x="0" y="0"/>
            <wp:positionH relativeFrom="column">
              <wp:posOffset>390525</wp:posOffset>
            </wp:positionH>
            <wp:positionV relativeFrom="paragraph">
              <wp:posOffset>43180</wp:posOffset>
            </wp:positionV>
            <wp:extent cx="5202936" cy="1176183"/>
            <wp:effectExtent l="0" t="0" r="0" b="5080"/>
            <wp:wrapNone/>
            <wp:docPr id="1769407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7192" r="2915" b="5134"/>
                    <a:stretch/>
                  </pic:blipFill>
                  <pic:spPr bwMode="auto">
                    <a:xfrm>
                      <a:off x="0" y="0"/>
                      <a:ext cx="5202936" cy="1176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B641F" w14:textId="20937E9C" w:rsidR="0005537C" w:rsidRDefault="0005537C" w:rsidP="004158CB"/>
    <w:p w14:paraId="12677984" w14:textId="388F2B30" w:rsidR="00F34D53" w:rsidRDefault="00F34D53" w:rsidP="004158CB"/>
    <w:p w14:paraId="57DA6699" w14:textId="77777777" w:rsidR="00F34D53" w:rsidRDefault="00F34D53" w:rsidP="004158CB"/>
    <w:p w14:paraId="4B6B5B8B" w14:textId="77777777" w:rsidR="00F34D53" w:rsidRDefault="00F34D53" w:rsidP="004158CB"/>
    <w:p w14:paraId="54A35DEA" w14:textId="77777777" w:rsidR="00F34D53" w:rsidRDefault="00F34D53" w:rsidP="004158CB"/>
    <w:p w14:paraId="2233A0A3" w14:textId="712083D1" w:rsidR="0005537C" w:rsidRDefault="0005537C" w:rsidP="004158CB"/>
    <w:p w14:paraId="52461563" w14:textId="5A1320C2" w:rsidR="0005537C" w:rsidRPr="001639D7" w:rsidRDefault="00FC73EF" w:rsidP="001639D7">
      <w:pPr>
        <w:bidi/>
        <w:jc w:val="center"/>
        <w:rPr>
          <w:rFonts w:cs="B Nazanin"/>
          <w:sz w:val="20"/>
          <w:szCs w:val="20"/>
        </w:rPr>
      </w:pPr>
      <w:r w:rsidRPr="005A045F">
        <w:rPr>
          <w:rFonts w:cs="B Mitra"/>
          <w:sz w:val="20"/>
          <w:szCs w:val="20"/>
          <w:lang w:bidi="fa-IR"/>
        </w:rPr>
        <w:t xml:space="preserve">Figure </w:t>
      </w:r>
      <w:r w:rsidR="0024647E">
        <w:rPr>
          <w:rFonts w:cs="B Mitra"/>
          <w:sz w:val="20"/>
          <w:szCs w:val="20"/>
          <w:lang w:bidi="fa-IR"/>
        </w:rPr>
        <w:t>9</w:t>
      </w:r>
      <w:r w:rsidRPr="005A045F">
        <w:rPr>
          <w:rFonts w:cs="B Mitra"/>
          <w:sz w:val="20"/>
          <w:szCs w:val="20"/>
          <w:lang w:bidi="fa-IR"/>
        </w:rPr>
        <w:t xml:space="preserve"> - UTCI Chart of </w:t>
      </w:r>
      <w:r>
        <w:rPr>
          <w:rFonts w:cs="B Mitra"/>
          <w:sz w:val="20"/>
          <w:szCs w:val="20"/>
          <w:lang w:bidi="fa-IR"/>
        </w:rPr>
        <w:t>Tabriz</w:t>
      </w:r>
    </w:p>
    <w:p w14:paraId="1517DB03" w14:textId="224A1DF9" w:rsidR="00FC73EF" w:rsidRPr="000805DB" w:rsidRDefault="00AF605A" w:rsidP="000805DB">
      <w:pPr>
        <w:rPr>
          <w:rFonts w:cs="B Nazanin"/>
          <w:b/>
          <w:bCs/>
          <w:lang w:bidi="fa-IR"/>
        </w:rPr>
      </w:pPr>
      <w:r>
        <w:rPr>
          <w:rFonts w:cs="B Nazanin"/>
          <w:b/>
          <w:bCs/>
          <w:lang w:bidi="fa-IR"/>
        </w:rPr>
        <w:t xml:space="preserve">3. </w:t>
      </w:r>
      <w:r w:rsidR="00FC73EF" w:rsidRPr="000B38E7">
        <w:rPr>
          <w:rFonts w:cs="B Nazanin"/>
          <w:b/>
          <w:bCs/>
          <w:lang w:bidi="fa-IR"/>
        </w:rPr>
        <w:t>Results and Discussion</w:t>
      </w:r>
      <w:r w:rsidR="00FC73EF" w:rsidRPr="000B38E7">
        <w:rPr>
          <w:rFonts w:cs="B Nazanin"/>
          <w:b/>
          <w:bCs/>
          <w:lang w:bidi="fa-IR"/>
        </w:rPr>
        <w:br/>
      </w:r>
      <w:r w:rsidR="00FC73EF" w:rsidRPr="000B38E7">
        <w:rPr>
          <w:rFonts w:cs="B Nazanin"/>
          <w:lang w:bidi="fa-IR"/>
        </w:rPr>
        <w:t>Thermal Comfort Analysis Based on PMV</w:t>
      </w:r>
      <w:r w:rsidR="00FC73EF">
        <w:rPr>
          <w:rFonts w:cs="B Nazanin"/>
          <w:lang w:bidi="fa-IR"/>
        </w:rPr>
        <w:t xml:space="preserve"> </w:t>
      </w:r>
    </w:p>
    <w:p w14:paraId="67A5E75E" w14:textId="7E07D761" w:rsidR="00BB38CC" w:rsidRPr="001045F9" w:rsidRDefault="00D50909" w:rsidP="00585BA1">
      <w:pPr>
        <w:jc w:val="both"/>
        <w:rPr>
          <w:rFonts w:asciiTheme="majorBidi" w:hAnsiTheme="majorBidi" w:cstheme="majorBidi"/>
          <w:sz w:val="22"/>
          <w:szCs w:val="22"/>
          <w:lang w:bidi="fa-IR"/>
        </w:rPr>
      </w:pPr>
      <w:r w:rsidRPr="00D50909">
        <w:rPr>
          <w:rFonts w:asciiTheme="majorBidi" w:hAnsiTheme="majorBidi" w:cstheme="majorBidi"/>
          <w:b/>
          <w:bCs/>
          <w:sz w:val="22"/>
          <w:szCs w:val="22"/>
          <w:lang w:bidi="fa-IR"/>
        </w:rPr>
        <w:t>Yazd:</w:t>
      </w:r>
      <w:r>
        <w:rPr>
          <w:rFonts w:asciiTheme="majorBidi" w:hAnsiTheme="majorBidi" w:cstheme="majorBidi"/>
          <w:sz w:val="22"/>
          <w:szCs w:val="22"/>
          <w:lang w:bidi="fa-IR"/>
        </w:rPr>
        <w:t xml:space="preserve"> </w:t>
      </w:r>
      <w:r w:rsidR="001045F9" w:rsidRPr="001045F9">
        <w:rPr>
          <w:rFonts w:asciiTheme="majorBidi" w:hAnsiTheme="majorBidi" w:cstheme="majorBidi"/>
          <w:sz w:val="22"/>
          <w:szCs w:val="22"/>
          <w:lang w:bidi="fa-IR"/>
        </w:rPr>
        <w:t xml:space="preserve">This analysis evaluates Predicted Mean Vote (PMV) outputs for summer, winter, and moderate seasons (spring and autumn) in Yazd city. PMV quantifies thermal comfort, with negative values reflecting higher comfort. During summer, PMV values range from 2.34 to 2.50, where higher values correspond to reduced comfort. Type 7 exhibits the highest PMV (2.50), indicating the lowest comfort, while Types 5 and 8 show the lowest PMV (2.34), indicating improved comfort. In winter, PMV values range from -3.48 to -3.63; more negative values denote better comfort. Type 1 achieves the lowest PMV (-3.63), representing optimal comfort, whereas Type 9 records a slightly higher PMV (-3.48). For </w:t>
      </w:r>
      <w:r w:rsidR="001045F9" w:rsidRPr="001045F9">
        <w:rPr>
          <w:rFonts w:asciiTheme="majorBidi" w:hAnsiTheme="majorBidi" w:cstheme="majorBidi"/>
          <w:sz w:val="22"/>
          <w:szCs w:val="22"/>
          <w:lang w:bidi="fa-IR"/>
        </w:rPr>
        <w:lastRenderedPageBreak/>
        <w:t>moderate seasons, PMV values span from 0.014 to -0.11, with more negative values again indicating better comfort. Type 3, with a PMV of 0.014, demonstrates the highest comfort, followed by Types 4 and 5 (PMV = -0.07</w:t>
      </w:r>
      <w:r w:rsidR="001045F9" w:rsidRPr="00AD7F9B">
        <w:rPr>
          <w:rFonts w:asciiTheme="majorBidi" w:hAnsiTheme="majorBidi" w:cstheme="majorBidi"/>
          <w:sz w:val="22"/>
          <w:szCs w:val="22"/>
          <w:highlight w:val="cyan"/>
          <w:lang w:bidi="fa-IR"/>
        </w:rPr>
        <w:t xml:space="preserve">). Table </w:t>
      </w:r>
      <w:r w:rsidR="000805DB" w:rsidRPr="00AD7F9B">
        <w:rPr>
          <w:rFonts w:asciiTheme="majorBidi" w:hAnsiTheme="majorBidi" w:cstheme="majorBidi"/>
          <w:sz w:val="22"/>
          <w:szCs w:val="22"/>
          <w:highlight w:val="cyan"/>
          <w:lang w:bidi="fa-IR"/>
        </w:rPr>
        <w:t>7</w:t>
      </w:r>
      <w:r w:rsidR="001045F9" w:rsidRPr="001045F9">
        <w:rPr>
          <w:rFonts w:asciiTheme="majorBidi" w:hAnsiTheme="majorBidi" w:cstheme="majorBidi"/>
          <w:sz w:val="22"/>
          <w:szCs w:val="22"/>
          <w:lang w:bidi="fa-IR"/>
        </w:rPr>
        <w:t xml:space="preserve"> presents the thermal comfort results for Yazd city when the HVAC system is deactivated.</w:t>
      </w:r>
    </w:p>
    <w:tbl>
      <w:tblPr>
        <w:tblpPr w:leftFromText="180" w:rightFromText="180" w:vertAnchor="page" w:horzAnchor="margin" w:tblpY="2778"/>
        <w:tblW w:w="8820" w:type="dxa"/>
        <w:tblCellSpacing w:w="15" w:type="dxa"/>
        <w:tblCellMar>
          <w:top w:w="15" w:type="dxa"/>
          <w:left w:w="15" w:type="dxa"/>
          <w:bottom w:w="15" w:type="dxa"/>
          <w:right w:w="15" w:type="dxa"/>
        </w:tblCellMar>
        <w:tblLook w:val="04A0" w:firstRow="1" w:lastRow="0" w:firstColumn="1" w:lastColumn="0" w:noHBand="0" w:noVBand="1"/>
      </w:tblPr>
      <w:tblGrid>
        <w:gridCol w:w="1614"/>
        <w:gridCol w:w="1536"/>
        <w:gridCol w:w="1333"/>
        <w:gridCol w:w="1878"/>
        <w:gridCol w:w="2459"/>
      </w:tblGrid>
      <w:tr w:rsidR="00585BA1" w:rsidRPr="000805DB" w14:paraId="6DDCB993" w14:textId="77777777" w:rsidTr="00585BA1">
        <w:trPr>
          <w:tblHeader/>
          <w:tblCellSpacing w:w="15" w:type="dxa"/>
        </w:trPr>
        <w:tc>
          <w:tcPr>
            <w:tcW w:w="1569" w:type="dxa"/>
            <w:tcBorders>
              <w:top w:val="single" w:sz="4" w:space="0" w:color="auto"/>
              <w:bottom w:val="single" w:sz="4" w:space="0" w:color="auto"/>
            </w:tcBorders>
            <w:vAlign w:val="center"/>
          </w:tcPr>
          <w:p w14:paraId="71A1858D" w14:textId="77777777" w:rsidR="00585BA1" w:rsidRPr="000805DB" w:rsidRDefault="00585BA1" w:rsidP="00585BA1">
            <w:pPr>
              <w:rPr>
                <w:sz w:val="22"/>
                <w:szCs w:val="22"/>
              </w:rPr>
            </w:pPr>
            <w:r w:rsidRPr="001045F9">
              <w:rPr>
                <w:sz w:val="22"/>
                <w:szCs w:val="22"/>
              </w:rPr>
              <w:t>Atrium Placement</w:t>
            </w:r>
          </w:p>
        </w:tc>
        <w:tc>
          <w:tcPr>
            <w:tcW w:w="1506" w:type="dxa"/>
            <w:tcBorders>
              <w:top w:val="single" w:sz="4" w:space="0" w:color="auto"/>
              <w:bottom w:val="single" w:sz="4" w:space="0" w:color="auto"/>
            </w:tcBorders>
            <w:vAlign w:val="center"/>
          </w:tcPr>
          <w:p w14:paraId="5C8D787E" w14:textId="77777777" w:rsidR="00585BA1" w:rsidRPr="000805DB" w:rsidRDefault="00585BA1" w:rsidP="00585BA1">
            <w:pPr>
              <w:rPr>
                <w:sz w:val="22"/>
                <w:szCs w:val="22"/>
              </w:rPr>
            </w:pPr>
            <w:r w:rsidRPr="000805DB">
              <w:rPr>
                <w:sz w:val="22"/>
                <w:szCs w:val="22"/>
              </w:rPr>
              <w:t>Spring</w:t>
            </w:r>
            <w:r w:rsidRPr="001045F9">
              <w:rPr>
                <w:sz w:val="22"/>
                <w:szCs w:val="22"/>
              </w:rPr>
              <w:t xml:space="preserve"> (Apr-May)</w:t>
            </w:r>
          </w:p>
        </w:tc>
        <w:tc>
          <w:tcPr>
            <w:tcW w:w="1303" w:type="dxa"/>
            <w:tcBorders>
              <w:top w:val="single" w:sz="4" w:space="0" w:color="auto"/>
              <w:bottom w:val="single" w:sz="4" w:space="0" w:color="auto"/>
            </w:tcBorders>
            <w:vAlign w:val="center"/>
          </w:tcPr>
          <w:p w14:paraId="3A5466CB" w14:textId="77777777" w:rsidR="00585BA1" w:rsidRPr="000805DB" w:rsidRDefault="00585BA1" w:rsidP="00585BA1">
            <w:pPr>
              <w:rPr>
                <w:sz w:val="22"/>
                <w:szCs w:val="22"/>
              </w:rPr>
            </w:pPr>
            <w:r w:rsidRPr="001045F9">
              <w:rPr>
                <w:sz w:val="22"/>
                <w:szCs w:val="22"/>
              </w:rPr>
              <w:t>Summer (Jun-July-Aug)</w:t>
            </w:r>
          </w:p>
        </w:tc>
        <w:tc>
          <w:tcPr>
            <w:tcW w:w="1848" w:type="dxa"/>
            <w:tcBorders>
              <w:top w:val="single" w:sz="4" w:space="0" w:color="auto"/>
              <w:bottom w:val="single" w:sz="4" w:space="0" w:color="auto"/>
            </w:tcBorders>
            <w:vAlign w:val="center"/>
          </w:tcPr>
          <w:p w14:paraId="52F85E99" w14:textId="77777777" w:rsidR="00585BA1" w:rsidRPr="000805DB" w:rsidRDefault="00585BA1" w:rsidP="00585BA1">
            <w:pPr>
              <w:rPr>
                <w:sz w:val="22"/>
                <w:szCs w:val="22"/>
              </w:rPr>
            </w:pPr>
            <w:r w:rsidRPr="000805DB">
              <w:rPr>
                <w:sz w:val="22"/>
                <w:szCs w:val="22"/>
              </w:rPr>
              <w:t>Autumn</w:t>
            </w:r>
            <w:r w:rsidRPr="001045F9">
              <w:rPr>
                <w:sz w:val="22"/>
                <w:szCs w:val="22"/>
              </w:rPr>
              <w:t xml:space="preserve"> (Sep-Oct-Nov)</w:t>
            </w:r>
          </w:p>
        </w:tc>
        <w:tc>
          <w:tcPr>
            <w:tcW w:w="2414" w:type="dxa"/>
            <w:tcBorders>
              <w:top w:val="single" w:sz="4" w:space="0" w:color="auto"/>
              <w:bottom w:val="single" w:sz="4" w:space="0" w:color="auto"/>
            </w:tcBorders>
            <w:vAlign w:val="center"/>
          </w:tcPr>
          <w:p w14:paraId="1D520028" w14:textId="77777777" w:rsidR="00585BA1" w:rsidRPr="000805DB" w:rsidRDefault="00585BA1" w:rsidP="00585BA1">
            <w:pPr>
              <w:rPr>
                <w:sz w:val="22"/>
                <w:szCs w:val="22"/>
              </w:rPr>
            </w:pPr>
            <w:r w:rsidRPr="001045F9">
              <w:rPr>
                <w:sz w:val="22"/>
                <w:szCs w:val="22"/>
              </w:rPr>
              <w:t>Winter (Dec-Jan-Feb-March)</w:t>
            </w:r>
          </w:p>
        </w:tc>
      </w:tr>
      <w:tr w:rsidR="00585BA1" w:rsidRPr="000805DB" w14:paraId="5FDCC869" w14:textId="77777777" w:rsidTr="00585BA1">
        <w:trPr>
          <w:tblCellSpacing w:w="15" w:type="dxa"/>
        </w:trPr>
        <w:tc>
          <w:tcPr>
            <w:tcW w:w="1569" w:type="dxa"/>
            <w:vAlign w:val="center"/>
          </w:tcPr>
          <w:p w14:paraId="47C81B56" w14:textId="77777777" w:rsidR="00585BA1" w:rsidRPr="000805DB" w:rsidRDefault="00585BA1" w:rsidP="00585BA1">
            <w:pPr>
              <w:rPr>
                <w:sz w:val="22"/>
                <w:szCs w:val="22"/>
              </w:rPr>
            </w:pPr>
            <w:r w:rsidRPr="001045F9">
              <w:rPr>
                <w:sz w:val="22"/>
                <w:szCs w:val="22"/>
              </w:rPr>
              <w:t>Type 1</w:t>
            </w:r>
          </w:p>
        </w:tc>
        <w:tc>
          <w:tcPr>
            <w:tcW w:w="1506" w:type="dxa"/>
            <w:vAlign w:val="center"/>
          </w:tcPr>
          <w:p w14:paraId="62CD9179" w14:textId="77777777" w:rsidR="00585BA1" w:rsidRPr="000805DB" w:rsidRDefault="00585BA1" w:rsidP="00585BA1">
            <w:pPr>
              <w:rPr>
                <w:sz w:val="22"/>
                <w:szCs w:val="22"/>
              </w:rPr>
            </w:pPr>
            <w:r w:rsidRPr="001045F9">
              <w:rPr>
                <w:sz w:val="22"/>
                <w:szCs w:val="22"/>
              </w:rPr>
              <w:t>-0.02</w:t>
            </w:r>
          </w:p>
        </w:tc>
        <w:tc>
          <w:tcPr>
            <w:tcW w:w="1303" w:type="dxa"/>
            <w:vAlign w:val="center"/>
          </w:tcPr>
          <w:p w14:paraId="0352C9FE" w14:textId="77777777" w:rsidR="00585BA1" w:rsidRPr="000805DB" w:rsidRDefault="00585BA1" w:rsidP="00585BA1">
            <w:pPr>
              <w:rPr>
                <w:sz w:val="22"/>
                <w:szCs w:val="22"/>
              </w:rPr>
            </w:pPr>
            <w:r w:rsidRPr="001045F9">
              <w:rPr>
                <w:sz w:val="22"/>
                <w:szCs w:val="22"/>
              </w:rPr>
              <w:t>2.48</w:t>
            </w:r>
          </w:p>
        </w:tc>
        <w:tc>
          <w:tcPr>
            <w:tcW w:w="1848" w:type="dxa"/>
            <w:vAlign w:val="center"/>
          </w:tcPr>
          <w:p w14:paraId="1A1BD27E" w14:textId="77777777" w:rsidR="00585BA1" w:rsidRPr="000805DB" w:rsidRDefault="00585BA1" w:rsidP="00585BA1">
            <w:pPr>
              <w:rPr>
                <w:sz w:val="22"/>
                <w:szCs w:val="22"/>
              </w:rPr>
            </w:pPr>
            <w:r w:rsidRPr="001045F9">
              <w:rPr>
                <w:sz w:val="22"/>
                <w:szCs w:val="22"/>
              </w:rPr>
              <w:t>-0.75</w:t>
            </w:r>
          </w:p>
        </w:tc>
        <w:tc>
          <w:tcPr>
            <w:tcW w:w="2414" w:type="dxa"/>
            <w:vAlign w:val="center"/>
          </w:tcPr>
          <w:p w14:paraId="3866EE9D" w14:textId="77777777" w:rsidR="00585BA1" w:rsidRPr="000805DB" w:rsidRDefault="00585BA1" w:rsidP="00585BA1">
            <w:pPr>
              <w:rPr>
                <w:sz w:val="22"/>
                <w:szCs w:val="22"/>
              </w:rPr>
            </w:pPr>
            <w:r w:rsidRPr="001045F9">
              <w:rPr>
                <w:sz w:val="22"/>
                <w:szCs w:val="22"/>
              </w:rPr>
              <w:t>-3.63</w:t>
            </w:r>
          </w:p>
        </w:tc>
      </w:tr>
      <w:tr w:rsidR="00585BA1" w:rsidRPr="000805DB" w14:paraId="4EB5264F" w14:textId="77777777" w:rsidTr="00585BA1">
        <w:trPr>
          <w:tblCellSpacing w:w="15" w:type="dxa"/>
        </w:trPr>
        <w:tc>
          <w:tcPr>
            <w:tcW w:w="1569" w:type="dxa"/>
            <w:vAlign w:val="center"/>
          </w:tcPr>
          <w:p w14:paraId="34015A02" w14:textId="77777777" w:rsidR="00585BA1" w:rsidRPr="000805DB" w:rsidRDefault="00585BA1" w:rsidP="00585BA1">
            <w:pPr>
              <w:rPr>
                <w:sz w:val="22"/>
                <w:szCs w:val="22"/>
              </w:rPr>
            </w:pPr>
            <w:r w:rsidRPr="001045F9">
              <w:rPr>
                <w:sz w:val="22"/>
                <w:szCs w:val="22"/>
              </w:rPr>
              <w:t>Type 2</w:t>
            </w:r>
          </w:p>
        </w:tc>
        <w:tc>
          <w:tcPr>
            <w:tcW w:w="1506" w:type="dxa"/>
            <w:vAlign w:val="center"/>
          </w:tcPr>
          <w:p w14:paraId="32E6CDDA" w14:textId="77777777" w:rsidR="00585BA1" w:rsidRPr="000805DB" w:rsidRDefault="00585BA1" w:rsidP="00585BA1">
            <w:pPr>
              <w:rPr>
                <w:sz w:val="22"/>
                <w:szCs w:val="22"/>
              </w:rPr>
            </w:pPr>
            <w:r w:rsidRPr="001045F9">
              <w:rPr>
                <w:sz w:val="22"/>
                <w:szCs w:val="22"/>
              </w:rPr>
              <w:t>-0.066</w:t>
            </w:r>
          </w:p>
        </w:tc>
        <w:tc>
          <w:tcPr>
            <w:tcW w:w="1303" w:type="dxa"/>
            <w:vAlign w:val="center"/>
          </w:tcPr>
          <w:p w14:paraId="5B73F6D7" w14:textId="77777777" w:rsidR="00585BA1" w:rsidRPr="000805DB" w:rsidRDefault="00585BA1" w:rsidP="00585BA1">
            <w:pPr>
              <w:rPr>
                <w:sz w:val="22"/>
                <w:szCs w:val="22"/>
              </w:rPr>
            </w:pPr>
            <w:r w:rsidRPr="001045F9">
              <w:rPr>
                <w:sz w:val="22"/>
                <w:szCs w:val="22"/>
              </w:rPr>
              <w:t>2.40</w:t>
            </w:r>
          </w:p>
        </w:tc>
        <w:tc>
          <w:tcPr>
            <w:tcW w:w="1848" w:type="dxa"/>
            <w:vAlign w:val="center"/>
          </w:tcPr>
          <w:p w14:paraId="0AD17D5C" w14:textId="77777777" w:rsidR="00585BA1" w:rsidRPr="000805DB" w:rsidRDefault="00585BA1" w:rsidP="00585BA1">
            <w:pPr>
              <w:rPr>
                <w:sz w:val="22"/>
                <w:szCs w:val="22"/>
              </w:rPr>
            </w:pPr>
            <w:r w:rsidRPr="001045F9">
              <w:rPr>
                <w:sz w:val="22"/>
                <w:szCs w:val="22"/>
              </w:rPr>
              <w:t>-0.73</w:t>
            </w:r>
          </w:p>
        </w:tc>
        <w:tc>
          <w:tcPr>
            <w:tcW w:w="2414" w:type="dxa"/>
            <w:vAlign w:val="center"/>
          </w:tcPr>
          <w:p w14:paraId="21C2F170" w14:textId="77777777" w:rsidR="00585BA1" w:rsidRPr="000805DB" w:rsidRDefault="00585BA1" w:rsidP="00585BA1">
            <w:pPr>
              <w:rPr>
                <w:sz w:val="22"/>
                <w:szCs w:val="22"/>
              </w:rPr>
            </w:pPr>
            <w:r w:rsidRPr="001045F9">
              <w:rPr>
                <w:sz w:val="22"/>
                <w:szCs w:val="22"/>
              </w:rPr>
              <w:t>-3.58</w:t>
            </w:r>
          </w:p>
        </w:tc>
      </w:tr>
      <w:tr w:rsidR="00585BA1" w:rsidRPr="000805DB" w14:paraId="37BF81E1" w14:textId="77777777" w:rsidTr="00585BA1">
        <w:trPr>
          <w:tblCellSpacing w:w="15" w:type="dxa"/>
        </w:trPr>
        <w:tc>
          <w:tcPr>
            <w:tcW w:w="1569" w:type="dxa"/>
            <w:vAlign w:val="center"/>
          </w:tcPr>
          <w:p w14:paraId="168B8FA0" w14:textId="77777777" w:rsidR="00585BA1" w:rsidRPr="000805DB" w:rsidRDefault="00585BA1" w:rsidP="00585BA1">
            <w:pPr>
              <w:rPr>
                <w:sz w:val="22"/>
                <w:szCs w:val="22"/>
              </w:rPr>
            </w:pPr>
            <w:r w:rsidRPr="001045F9">
              <w:rPr>
                <w:sz w:val="22"/>
                <w:szCs w:val="22"/>
              </w:rPr>
              <w:t>Type 3</w:t>
            </w:r>
          </w:p>
        </w:tc>
        <w:tc>
          <w:tcPr>
            <w:tcW w:w="1506" w:type="dxa"/>
            <w:vAlign w:val="center"/>
          </w:tcPr>
          <w:p w14:paraId="0311A853" w14:textId="77777777" w:rsidR="00585BA1" w:rsidRPr="000805DB" w:rsidRDefault="00585BA1" w:rsidP="00585BA1">
            <w:pPr>
              <w:rPr>
                <w:sz w:val="22"/>
                <w:szCs w:val="22"/>
              </w:rPr>
            </w:pPr>
            <w:r w:rsidRPr="001045F9">
              <w:rPr>
                <w:sz w:val="22"/>
                <w:szCs w:val="22"/>
              </w:rPr>
              <w:t>0.014</w:t>
            </w:r>
          </w:p>
        </w:tc>
        <w:tc>
          <w:tcPr>
            <w:tcW w:w="1303" w:type="dxa"/>
            <w:vAlign w:val="center"/>
          </w:tcPr>
          <w:p w14:paraId="5773184C" w14:textId="77777777" w:rsidR="00585BA1" w:rsidRPr="000805DB" w:rsidRDefault="00585BA1" w:rsidP="00585BA1">
            <w:pPr>
              <w:rPr>
                <w:sz w:val="22"/>
                <w:szCs w:val="22"/>
              </w:rPr>
            </w:pPr>
            <w:r w:rsidRPr="001045F9">
              <w:rPr>
                <w:sz w:val="22"/>
                <w:szCs w:val="22"/>
              </w:rPr>
              <w:t>2.46</w:t>
            </w:r>
          </w:p>
        </w:tc>
        <w:tc>
          <w:tcPr>
            <w:tcW w:w="1848" w:type="dxa"/>
            <w:vAlign w:val="center"/>
          </w:tcPr>
          <w:p w14:paraId="7577F287" w14:textId="77777777" w:rsidR="00585BA1" w:rsidRPr="000805DB" w:rsidRDefault="00585BA1" w:rsidP="00585BA1">
            <w:pPr>
              <w:rPr>
                <w:sz w:val="22"/>
                <w:szCs w:val="22"/>
              </w:rPr>
            </w:pPr>
            <w:r w:rsidRPr="001045F9">
              <w:rPr>
                <w:sz w:val="22"/>
                <w:szCs w:val="22"/>
              </w:rPr>
              <w:t>-0.75</w:t>
            </w:r>
          </w:p>
        </w:tc>
        <w:tc>
          <w:tcPr>
            <w:tcW w:w="2414" w:type="dxa"/>
            <w:vAlign w:val="center"/>
          </w:tcPr>
          <w:p w14:paraId="15A00A80" w14:textId="77777777" w:rsidR="00585BA1" w:rsidRPr="000805DB" w:rsidRDefault="00585BA1" w:rsidP="00585BA1">
            <w:pPr>
              <w:rPr>
                <w:sz w:val="22"/>
                <w:szCs w:val="22"/>
              </w:rPr>
            </w:pPr>
            <w:r w:rsidRPr="001045F9">
              <w:rPr>
                <w:sz w:val="22"/>
                <w:szCs w:val="22"/>
              </w:rPr>
              <w:t>-3.62</w:t>
            </w:r>
          </w:p>
        </w:tc>
      </w:tr>
      <w:tr w:rsidR="00585BA1" w:rsidRPr="000805DB" w14:paraId="0B5F0757" w14:textId="77777777" w:rsidTr="00585BA1">
        <w:trPr>
          <w:tblCellSpacing w:w="15" w:type="dxa"/>
        </w:trPr>
        <w:tc>
          <w:tcPr>
            <w:tcW w:w="1569" w:type="dxa"/>
            <w:vAlign w:val="center"/>
          </w:tcPr>
          <w:p w14:paraId="48E6631D" w14:textId="77777777" w:rsidR="00585BA1" w:rsidRPr="000805DB" w:rsidRDefault="00585BA1" w:rsidP="00585BA1">
            <w:pPr>
              <w:rPr>
                <w:sz w:val="22"/>
                <w:szCs w:val="22"/>
              </w:rPr>
            </w:pPr>
            <w:r w:rsidRPr="001045F9">
              <w:rPr>
                <w:sz w:val="22"/>
                <w:szCs w:val="22"/>
              </w:rPr>
              <w:t>Type 4</w:t>
            </w:r>
          </w:p>
        </w:tc>
        <w:tc>
          <w:tcPr>
            <w:tcW w:w="1506" w:type="dxa"/>
            <w:vAlign w:val="center"/>
          </w:tcPr>
          <w:p w14:paraId="49752939" w14:textId="77777777" w:rsidR="00585BA1" w:rsidRPr="000805DB" w:rsidRDefault="00585BA1" w:rsidP="00585BA1">
            <w:pPr>
              <w:rPr>
                <w:sz w:val="22"/>
                <w:szCs w:val="22"/>
              </w:rPr>
            </w:pPr>
            <w:r w:rsidRPr="001045F9">
              <w:rPr>
                <w:sz w:val="22"/>
                <w:szCs w:val="22"/>
              </w:rPr>
              <w:t>-0.07</w:t>
            </w:r>
          </w:p>
        </w:tc>
        <w:tc>
          <w:tcPr>
            <w:tcW w:w="1303" w:type="dxa"/>
            <w:vAlign w:val="center"/>
          </w:tcPr>
          <w:p w14:paraId="2EBB59CF" w14:textId="77777777" w:rsidR="00585BA1" w:rsidRPr="000805DB" w:rsidRDefault="00585BA1" w:rsidP="00585BA1">
            <w:pPr>
              <w:rPr>
                <w:sz w:val="22"/>
                <w:szCs w:val="22"/>
              </w:rPr>
            </w:pPr>
            <w:r w:rsidRPr="001045F9">
              <w:rPr>
                <w:sz w:val="22"/>
                <w:szCs w:val="22"/>
              </w:rPr>
              <w:t>2.38</w:t>
            </w:r>
          </w:p>
        </w:tc>
        <w:tc>
          <w:tcPr>
            <w:tcW w:w="1848" w:type="dxa"/>
            <w:vAlign w:val="center"/>
          </w:tcPr>
          <w:p w14:paraId="64711577" w14:textId="77777777" w:rsidR="00585BA1" w:rsidRPr="000805DB" w:rsidRDefault="00585BA1" w:rsidP="00585BA1">
            <w:pPr>
              <w:rPr>
                <w:sz w:val="22"/>
                <w:szCs w:val="22"/>
              </w:rPr>
            </w:pPr>
            <w:r w:rsidRPr="001045F9">
              <w:rPr>
                <w:sz w:val="22"/>
                <w:szCs w:val="22"/>
              </w:rPr>
              <w:t>-0.73</w:t>
            </w:r>
          </w:p>
        </w:tc>
        <w:tc>
          <w:tcPr>
            <w:tcW w:w="2414" w:type="dxa"/>
            <w:vAlign w:val="center"/>
          </w:tcPr>
          <w:p w14:paraId="61516A11" w14:textId="77777777" w:rsidR="00585BA1" w:rsidRPr="000805DB" w:rsidRDefault="00585BA1" w:rsidP="00585BA1">
            <w:pPr>
              <w:rPr>
                <w:sz w:val="22"/>
                <w:szCs w:val="22"/>
              </w:rPr>
            </w:pPr>
            <w:r w:rsidRPr="001045F9">
              <w:rPr>
                <w:sz w:val="22"/>
                <w:szCs w:val="22"/>
              </w:rPr>
              <w:t>-3.59</w:t>
            </w:r>
          </w:p>
        </w:tc>
      </w:tr>
      <w:tr w:rsidR="00585BA1" w:rsidRPr="000805DB" w14:paraId="1690C835" w14:textId="77777777" w:rsidTr="00585BA1">
        <w:trPr>
          <w:tblCellSpacing w:w="15" w:type="dxa"/>
        </w:trPr>
        <w:tc>
          <w:tcPr>
            <w:tcW w:w="1569" w:type="dxa"/>
            <w:vAlign w:val="center"/>
          </w:tcPr>
          <w:p w14:paraId="57A93D11" w14:textId="77777777" w:rsidR="00585BA1" w:rsidRPr="000805DB" w:rsidRDefault="00585BA1" w:rsidP="00585BA1">
            <w:pPr>
              <w:rPr>
                <w:sz w:val="22"/>
                <w:szCs w:val="22"/>
              </w:rPr>
            </w:pPr>
            <w:r w:rsidRPr="001045F9">
              <w:rPr>
                <w:sz w:val="22"/>
                <w:szCs w:val="22"/>
              </w:rPr>
              <w:t>Type 5</w:t>
            </w:r>
          </w:p>
        </w:tc>
        <w:tc>
          <w:tcPr>
            <w:tcW w:w="1506" w:type="dxa"/>
            <w:vAlign w:val="center"/>
          </w:tcPr>
          <w:p w14:paraId="12989251" w14:textId="77777777" w:rsidR="00585BA1" w:rsidRPr="000805DB" w:rsidRDefault="00585BA1" w:rsidP="00585BA1">
            <w:pPr>
              <w:rPr>
                <w:sz w:val="22"/>
                <w:szCs w:val="22"/>
              </w:rPr>
            </w:pPr>
            <w:r w:rsidRPr="001045F9">
              <w:rPr>
                <w:sz w:val="22"/>
                <w:szCs w:val="22"/>
              </w:rPr>
              <w:t>-0.11</w:t>
            </w:r>
          </w:p>
        </w:tc>
        <w:tc>
          <w:tcPr>
            <w:tcW w:w="1303" w:type="dxa"/>
            <w:vAlign w:val="center"/>
          </w:tcPr>
          <w:p w14:paraId="0231D870" w14:textId="77777777" w:rsidR="00585BA1" w:rsidRPr="000805DB" w:rsidRDefault="00585BA1" w:rsidP="00585BA1">
            <w:pPr>
              <w:rPr>
                <w:sz w:val="22"/>
                <w:szCs w:val="22"/>
              </w:rPr>
            </w:pPr>
            <w:r w:rsidRPr="001045F9">
              <w:rPr>
                <w:sz w:val="22"/>
                <w:szCs w:val="22"/>
              </w:rPr>
              <w:t>2.34</w:t>
            </w:r>
          </w:p>
        </w:tc>
        <w:tc>
          <w:tcPr>
            <w:tcW w:w="1848" w:type="dxa"/>
            <w:vAlign w:val="center"/>
          </w:tcPr>
          <w:p w14:paraId="4D48FE34" w14:textId="77777777" w:rsidR="00585BA1" w:rsidRPr="000805DB" w:rsidRDefault="00585BA1" w:rsidP="00585BA1">
            <w:pPr>
              <w:rPr>
                <w:sz w:val="22"/>
                <w:szCs w:val="22"/>
              </w:rPr>
            </w:pPr>
            <w:r w:rsidRPr="001045F9">
              <w:rPr>
                <w:sz w:val="22"/>
                <w:szCs w:val="22"/>
              </w:rPr>
              <w:t>-0.76</w:t>
            </w:r>
          </w:p>
        </w:tc>
        <w:tc>
          <w:tcPr>
            <w:tcW w:w="2414" w:type="dxa"/>
            <w:vAlign w:val="center"/>
          </w:tcPr>
          <w:p w14:paraId="044CEF9B" w14:textId="77777777" w:rsidR="00585BA1" w:rsidRPr="000805DB" w:rsidRDefault="00585BA1" w:rsidP="00585BA1">
            <w:pPr>
              <w:rPr>
                <w:sz w:val="22"/>
                <w:szCs w:val="22"/>
              </w:rPr>
            </w:pPr>
            <w:r w:rsidRPr="001045F9">
              <w:rPr>
                <w:sz w:val="22"/>
                <w:szCs w:val="22"/>
              </w:rPr>
              <w:t>-3.62</w:t>
            </w:r>
          </w:p>
        </w:tc>
      </w:tr>
      <w:tr w:rsidR="00585BA1" w:rsidRPr="000805DB" w14:paraId="6A123AE8" w14:textId="77777777" w:rsidTr="00585BA1">
        <w:trPr>
          <w:tblCellSpacing w:w="15" w:type="dxa"/>
        </w:trPr>
        <w:tc>
          <w:tcPr>
            <w:tcW w:w="1569" w:type="dxa"/>
            <w:vAlign w:val="center"/>
          </w:tcPr>
          <w:p w14:paraId="4B5D43E3" w14:textId="77777777" w:rsidR="00585BA1" w:rsidRPr="000805DB" w:rsidRDefault="00585BA1" w:rsidP="00585BA1">
            <w:pPr>
              <w:rPr>
                <w:sz w:val="22"/>
                <w:szCs w:val="22"/>
              </w:rPr>
            </w:pPr>
            <w:r w:rsidRPr="001045F9">
              <w:rPr>
                <w:sz w:val="22"/>
                <w:szCs w:val="22"/>
              </w:rPr>
              <w:t>Type 6</w:t>
            </w:r>
          </w:p>
        </w:tc>
        <w:tc>
          <w:tcPr>
            <w:tcW w:w="1506" w:type="dxa"/>
            <w:vAlign w:val="center"/>
          </w:tcPr>
          <w:p w14:paraId="540242DD" w14:textId="77777777" w:rsidR="00585BA1" w:rsidRPr="000805DB" w:rsidRDefault="00585BA1" w:rsidP="00585BA1">
            <w:pPr>
              <w:rPr>
                <w:sz w:val="22"/>
                <w:szCs w:val="22"/>
              </w:rPr>
            </w:pPr>
            <w:r w:rsidRPr="001045F9">
              <w:rPr>
                <w:sz w:val="22"/>
                <w:szCs w:val="22"/>
              </w:rPr>
              <w:t>-0.077</w:t>
            </w:r>
          </w:p>
        </w:tc>
        <w:tc>
          <w:tcPr>
            <w:tcW w:w="1303" w:type="dxa"/>
            <w:vAlign w:val="center"/>
          </w:tcPr>
          <w:p w14:paraId="75CC0B99" w14:textId="77777777" w:rsidR="00585BA1" w:rsidRPr="000805DB" w:rsidRDefault="00585BA1" w:rsidP="00585BA1">
            <w:pPr>
              <w:rPr>
                <w:sz w:val="22"/>
                <w:szCs w:val="22"/>
              </w:rPr>
            </w:pPr>
            <w:r w:rsidRPr="001045F9">
              <w:rPr>
                <w:sz w:val="22"/>
                <w:szCs w:val="22"/>
              </w:rPr>
              <w:t>2.39</w:t>
            </w:r>
          </w:p>
        </w:tc>
        <w:tc>
          <w:tcPr>
            <w:tcW w:w="1848" w:type="dxa"/>
            <w:vAlign w:val="center"/>
          </w:tcPr>
          <w:p w14:paraId="2FE5DB54" w14:textId="77777777" w:rsidR="00585BA1" w:rsidRPr="000805DB" w:rsidRDefault="00585BA1" w:rsidP="00585BA1">
            <w:pPr>
              <w:rPr>
                <w:sz w:val="22"/>
                <w:szCs w:val="22"/>
              </w:rPr>
            </w:pPr>
            <w:r w:rsidRPr="001045F9">
              <w:rPr>
                <w:sz w:val="22"/>
                <w:szCs w:val="22"/>
              </w:rPr>
              <w:t>-0.72</w:t>
            </w:r>
          </w:p>
        </w:tc>
        <w:tc>
          <w:tcPr>
            <w:tcW w:w="2414" w:type="dxa"/>
            <w:vAlign w:val="center"/>
          </w:tcPr>
          <w:p w14:paraId="201BEAFA" w14:textId="77777777" w:rsidR="00585BA1" w:rsidRPr="000805DB" w:rsidRDefault="00585BA1" w:rsidP="00585BA1">
            <w:pPr>
              <w:rPr>
                <w:sz w:val="22"/>
                <w:szCs w:val="22"/>
              </w:rPr>
            </w:pPr>
            <w:r w:rsidRPr="001045F9">
              <w:rPr>
                <w:sz w:val="22"/>
                <w:szCs w:val="22"/>
              </w:rPr>
              <w:t>-3.59</w:t>
            </w:r>
          </w:p>
        </w:tc>
      </w:tr>
      <w:tr w:rsidR="00585BA1" w:rsidRPr="000805DB" w14:paraId="1FE179CA" w14:textId="77777777" w:rsidTr="00585BA1">
        <w:trPr>
          <w:tblCellSpacing w:w="15" w:type="dxa"/>
        </w:trPr>
        <w:tc>
          <w:tcPr>
            <w:tcW w:w="1569" w:type="dxa"/>
            <w:vAlign w:val="center"/>
          </w:tcPr>
          <w:p w14:paraId="586AB810" w14:textId="77777777" w:rsidR="00585BA1" w:rsidRPr="000805DB" w:rsidRDefault="00585BA1" w:rsidP="00585BA1">
            <w:pPr>
              <w:rPr>
                <w:sz w:val="22"/>
                <w:szCs w:val="22"/>
              </w:rPr>
            </w:pPr>
            <w:r w:rsidRPr="001045F9">
              <w:rPr>
                <w:sz w:val="22"/>
                <w:szCs w:val="22"/>
              </w:rPr>
              <w:t>Type 7</w:t>
            </w:r>
          </w:p>
        </w:tc>
        <w:tc>
          <w:tcPr>
            <w:tcW w:w="1506" w:type="dxa"/>
            <w:vAlign w:val="center"/>
          </w:tcPr>
          <w:p w14:paraId="1124193A" w14:textId="77777777" w:rsidR="00585BA1" w:rsidRPr="000805DB" w:rsidRDefault="00585BA1" w:rsidP="00585BA1">
            <w:pPr>
              <w:rPr>
                <w:sz w:val="22"/>
                <w:szCs w:val="22"/>
              </w:rPr>
            </w:pPr>
            <w:r w:rsidRPr="001045F9">
              <w:rPr>
                <w:sz w:val="22"/>
                <w:szCs w:val="22"/>
              </w:rPr>
              <w:t>0.023</w:t>
            </w:r>
          </w:p>
        </w:tc>
        <w:tc>
          <w:tcPr>
            <w:tcW w:w="1303" w:type="dxa"/>
            <w:vAlign w:val="center"/>
          </w:tcPr>
          <w:p w14:paraId="30E890A0" w14:textId="77777777" w:rsidR="00585BA1" w:rsidRPr="000805DB" w:rsidRDefault="00585BA1" w:rsidP="00585BA1">
            <w:pPr>
              <w:rPr>
                <w:sz w:val="22"/>
                <w:szCs w:val="22"/>
              </w:rPr>
            </w:pPr>
            <w:r w:rsidRPr="001045F9">
              <w:rPr>
                <w:sz w:val="22"/>
                <w:szCs w:val="22"/>
              </w:rPr>
              <w:t>2.50</w:t>
            </w:r>
          </w:p>
        </w:tc>
        <w:tc>
          <w:tcPr>
            <w:tcW w:w="1848" w:type="dxa"/>
            <w:vAlign w:val="center"/>
          </w:tcPr>
          <w:p w14:paraId="650119B2" w14:textId="77777777" w:rsidR="00585BA1" w:rsidRPr="000805DB" w:rsidRDefault="00585BA1" w:rsidP="00585BA1">
            <w:pPr>
              <w:rPr>
                <w:sz w:val="22"/>
                <w:szCs w:val="22"/>
              </w:rPr>
            </w:pPr>
            <w:r w:rsidRPr="001045F9">
              <w:rPr>
                <w:sz w:val="22"/>
                <w:szCs w:val="22"/>
              </w:rPr>
              <w:t>-0.60</w:t>
            </w:r>
          </w:p>
        </w:tc>
        <w:tc>
          <w:tcPr>
            <w:tcW w:w="2414" w:type="dxa"/>
            <w:vAlign w:val="center"/>
          </w:tcPr>
          <w:p w14:paraId="7643BE1E" w14:textId="77777777" w:rsidR="00585BA1" w:rsidRPr="000805DB" w:rsidRDefault="00585BA1" w:rsidP="00585BA1">
            <w:pPr>
              <w:rPr>
                <w:sz w:val="22"/>
                <w:szCs w:val="22"/>
              </w:rPr>
            </w:pPr>
            <w:r w:rsidRPr="001045F9">
              <w:rPr>
                <w:sz w:val="22"/>
                <w:szCs w:val="22"/>
              </w:rPr>
              <w:t>-3.49</w:t>
            </w:r>
          </w:p>
        </w:tc>
      </w:tr>
      <w:tr w:rsidR="00585BA1" w:rsidRPr="000805DB" w14:paraId="4A42D076" w14:textId="77777777" w:rsidTr="00585BA1">
        <w:trPr>
          <w:tblCellSpacing w:w="15" w:type="dxa"/>
        </w:trPr>
        <w:tc>
          <w:tcPr>
            <w:tcW w:w="1569" w:type="dxa"/>
            <w:vAlign w:val="center"/>
          </w:tcPr>
          <w:p w14:paraId="2809FBA6" w14:textId="77777777" w:rsidR="00585BA1" w:rsidRPr="000805DB" w:rsidRDefault="00585BA1" w:rsidP="00585BA1">
            <w:pPr>
              <w:rPr>
                <w:sz w:val="22"/>
                <w:szCs w:val="22"/>
              </w:rPr>
            </w:pPr>
            <w:r w:rsidRPr="001045F9">
              <w:rPr>
                <w:sz w:val="22"/>
                <w:szCs w:val="22"/>
              </w:rPr>
              <w:t>Type 8</w:t>
            </w:r>
          </w:p>
        </w:tc>
        <w:tc>
          <w:tcPr>
            <w:tcW w:w="1506" w:type="dxa"/>
            <w:vAlign w:val="center"/>
          </w:tcPr>
          <w:p w14:paraId="2207CACD" w14:textId="77777777" w:rsidR="00585BA1" w:rsidRPr="000805DB" w:rsidRDefault="00585BA1" w:rsidP="00585BA1">
            <w:pPr>
              <w:rPr>
                <w:sz w:val="22"/>
                <w:szCs w:val="22"/>
              </w:rPr>
            </w:pPr>
            <w:r w:rsidRPr="001045F9">
              <w:rPr>
                <w:sz w:val="22"/>
                <w:szCs w:val="22"/>
              </w:rPr>
              <w:t>-0.11</w:t>
            </w:r>
          </w:p>
        </w:tc>
        <w:tc>
          <w:tcPr>
            <w:tcW w:w="1303" w:type="dxa"/>
            <w:vAlign w:val="center"/>
          </w:tcPr>
          <w:p w14:paraId="1FFBD67E" w14:textId="77777777" w:rsidR="00585BA1" w:rsidRPr="000805DB" w:rsidRDefault="00585BA1" w:rsidP="00585BA1">
            <w:pPr>
              <w:rPr>
                <w:sz w:val="22"/>
                <w:szCs w:val="22"/>
              </w:rPr>
            </w:pPr>
            <w:r w:rsidRPr="001045F9">
              <w:rPr>
                <w:sz w:val="22"/>
                <w:szCs w:val="22"/>
              </w:rPr>
              <w:t>2.34</w:t>
            </w:r>
          </w:p>
        </w:tc>
        <w:tc>
          <w:tcPr>
            <w:tcW w:w="1848" w:type="dxa"/>
            <w:vAlign w:val="center"/>
          </w:tcPr>
          <w:p w14:paraId="1B606635" w14:textId="77777777" w:rsidR="00585BA1" w:rsidRPr="000805DB" w:rsidRDefault="00585BA1" w:rsidP="00585BA1">
            <w:pPr>
              <w:rPr>
                <w:sz w:val="22"/>
                <w:szCs w:val="22"/>
              </w:rPr>
            </w:pPr>
            <w:r w:rsidRPr="001045F9">
              <w:rPr>
                <w:sz w:val="22"/>
                <w:szCs w:val="22"/>
              </w:rPr>
              <w:t>-0.75</w:t>
            </w:r>
          </w:p>
        </w:tc>
        <w:tc>
          <w:tcPr>
            <w:tcW w:w="2414" w:type="dxa"/>
            <w:vAlign w:val="center"/>
          </w:tcPr>
          <w:p w14:paraId="5C3DCF33" w14:textId="77777777" w:rsidR="00585BA1" w:rsidRPr="000805DB" w:rsidRDefault="00585BA1" w:rsidP="00585BA1">
            <w:pPr>
              <w:rPr>
                <w:sz w:val="22"/>
                <w:szCs w:val="22"/>
              </w:rPr>
            </w:pPr>
            <w:r w:rsidRPr="001045F9">
              <w:rPr>
                <w:sz w:val="22"/>
                <w:szCs w:val="22"/>
              </w:rPr>
              <w:t>-3.60</w:t>
            </w:r>
          </w:p>
        </w:tc>
      </w:tr>
      <w:tr w:rsidR="00585BA1" w:rsidRPr="000805DB" w14:paraId="65BBA59B" w14:textId="77777777" w:rsidTr="00585BA1">
        <w:trPr>
          <w:tblCellSpacing w:w="15" w:type="dxa"/>
        </w:trPr>
        <w:tc>
          <w:tcPr>
            <w:tcW w:w="1569" w:type="dxa"/>
            <w:tcBorders>
              <w:bottom w:val="single" w:sz="4" w:space="0" w:color="auto"/>
            </w:tcBorders>
            <w:vAlign w:val="center"/>
          </w:tcPr>
          <w:p w14:paraId="00441F27" w14:textId="77777777" w:rsidR="00585BA1" w:rsidRPr="000805DB" w:rsidRDefault="00585BA1" w:rsidP="00585BA1">
            <w:pPr>
              <w:rPr>
                <w:sz w:val="22"/>
                <w:szCs w:val="22"/>
              </w:rPr>
            </w:pPr>
            <w:r w:rsidRPr="001045F9">
              <w:rPr>
                <w:sz w:val="22"/>
                <w:szCs w:val="22"/>
              </w:rPr>
              <w:t>Type 9</w:t>
            </w:r>
          </w:p>
        </w:tc>
        <w:tc>
          <w:tcPr>
            <w:tcW w:w="1506" w:type="dxa"/>
            <w:tcBorders>
              <w:bottom w:val="single" w:sz="4" w:space="0" w:color="auto"/>
            </w:tcBorders>
            <w:vAlign w:val="center"/>
          </w:tcPr>
          <w:p w14:paraId="506BDE4E" w14:textId="77777777" w:rsidR="00585BA1" w:rsidRPr="000805DB" w:rsidRDefault="00585BA1" w:rsidP="00585BA1">
            <w:pPr>
              <w:rPr>
                <w:sz w:val="22"/>
                <w:szCs w:val="22"/>
              </w:rPr>
            </w:pPr>
            <w:r w:rsidRPr="001045F9">
              <w:rPr>
                <w:sz w:val="22"/>
                <w:szCs w:val="22"/>
              </w:rPr>
              <w:t>0.033</w:t>
            </w:r>
          </w:p>
        </w:tc>
        <w:tc>
          <w:tcPr>
            <w:tcW w:w="1303" w:type="dxa"/>
            <w:tcBorders>
              <w:bottom w:val="single" w:sz="4" w:space="0" w:color="auto"/>
            </w:tcBorders>
            <w:vAlign w:val="center"/>
          </w:tcPr>
          <w:p w14:paraId="553C2696" w14:textId="77777777" w:rsidR="00585BA1" w:rsidRPr="000805DB" w:rsidRDefault="00585BA1" w:rsidP="00585BA1">
            <w:pPr>
              <w:rPr>
                <w:sz w:val="22"/>
                <w:szCs w:val="22"/>
              </w:rPr>
            </w:pPr>
            <w:r w:rsidRPr="001045F9">
              <w:rPr>
                <w:sz w:val="22"/>
                <w:szCs w:val="22"/>
              </w:rPr>
              <w:t>2.49</w:t>
            </w:r>
          </w:p>
        </w:tc>
        <w:tc>
          <w:tcPr>
            <w:tcW w:w="1848" w:type="dxa"/>
            <w:tcBorders>
              <w:bottom w:val="single" w:sz="4" w:space="0" w:color="auto"/>
            </w:tcBorders>
            <w:vAlign w:val="center"/>
          </w:tcPr>
          <w:p w14:paraId="7FA11EF5" w14:textId="77777777" w:rsidR="00585BA1" w:rsidRPr="000805DB" w:rsidRDefault="00585BA1" w:rsidP="00585BA1">
            <w:pPr>
              <w:rPr>
                <w:sz w:val="22"/>
                <w:szCs w:val="22"/>
              </w:rPr>
            </w:pPr>
            <w:r w:rsidRPr="001045F9">
              <w:rPr>
                <w:sz w:val="22"/>
                <w:szCs w:val="22"/>
              </w:rPr>
              <w:t>-0.61</w:t>
            </w:r>
          </w:p>
        </w:tc>
        <w:tc>
          <w:tcPr>
            <w:tcW w:w="2414" w:type="dxa"/>
            <w:tcBorders>
              <w:bottom w:val="single" w:sz="4" w:space="0" w:color="auto"/>
            </w:tcBorders>
          </w:tcPr>
          <w:p w14:paraId="632D8E5E" w14:textId="77777777" w:rsidR="00585BA1" w:rsidRPr="000805DB" w:rsidRDefault="00585BA1" w:rsidP="00585BA1">
            <w:pPr>
              <w:rPr>
                <w:sz w:val="22"/>
                <w:szCs w:val="22"/>
              </w:rPr>
            </w:pPr>
            <w:r w:rsidRPr="000805DB">
              <w:rPr>
                <w:sz w:val="22"/>
                <w:szCs w:val="22"/>
              </w:rPr>
              <w:t>-3.48</w:t>
            </w:r>
          </w:p>
        </w:tc>
      </w:tr>
    </w:tbl>
    <w:p w14:paraId="5D0521C5" w14:textId="01AB55E3" w:rsidR="001045F9" w:rsidRDefault="000805DB" w:rsidP="000805DB">
      <w:pPr>
        <w:jc w:val="center"/>
        <w:rPr>
          <w:rtl/>
        </w:rPr>
      </w:pPr>
      <w:r w:rsidRPr="001045F9">
        <w:rPr>
          <w:rFonts w:asciiTheme="majorBidi" w:hAnsiTheme="majorBidi" w:cstheme="majorBidi"/>
          <w:sz w:val="22"/>
          <w:szCs w:val="22"/>
          <w:lang w:bidi="fa-IR"/>
        </w:rPr>
        <w:t xml:space="preserve"> Table </w:t>
      </w:r>
      <w:r>
        <w:rPr>
          <w:rFonts w:asciiTheme="majorBidi" w:hAnsiTheme="majorBidi" w:cstheme="majorBidi"/>
          <w:sz w:val="22"/>
          <w:szCs w:val="22"/>
          <w:lang w:bidi="fa-IR"/>
        </w:rPr>
        <w:t xml:space="preserve">7. </w:t>
      </w:r>
      <w:r w:rsidRPr="000805DB">
        <w:rPr>
          <w:rFonts w:asciiTheme="majorBidi" w:hAnsiTheme="majorBidi" w:cstheme="majorBidi"/>
          <w:sz w:val="22"/>
          <w:szCs w:val="22"/>
          <w:lang w:bidi="fa-IR"/>
        </w:rPr>
        <w:t xml:space="preserve">Atrium Placement </w:t>
      </w:r>
      <w:r w:rsidR="00EB5D08">
        <w:rPr>
          <w:rFonts w:asciiTheme="majorBidi" w:hAnsiTheme="majorBidi" w:cstheme="majorBidi"/>
          <w:sz w:val="22"/>
          <w:szCs w:val="22"/>
          <w:lang w:bidi="fa-IR"/>
        </w:rPr>
        <w:t>based</w:t>
      </w:r>
      <w:r>
        <w:rPr>
          <w:rFonts w:asciiTheme="majorBidi" w:hAnsiTheme="majorBidi" w:cstheme="majorBidi"/>
          <w:sz w:val="22"/>
          <w:szCs w:val="22"/>
          <w:lang w:bidi="fa-IR"/>
        </w:rPr>
        <w:t xml:space="preserve"> on PMV </w:t>
      </w:r>
      <w:r w:rsidR="001639D7">
        <w:rPr>
          <w:rFonts w:asciiTheme="majorBidi" w:hAnsiTheme="majorBidi" w:cstheme="majorBidi"/>
          <w:sz w:val="22"/>
          <w:szCs w:val="22"/>
          <w:lang w:bidi="fa-IR"/>
        </w:rPr>
        <w:t>in Yazd</w:t>
      </w:r>
    </w:p>
    <w:p w14:paraId="2E39A9CF" w14:textId="58D21761" w:rsidR="00FC73EF" w:rsidRPr="00585BA1" w:rsidRDefault="00585BA1" w:rsidP="00585BA1">
      <w:pPr>
        <w:jc w:val="both"/>
        <w:rPr>
          <w:sz w:val="22"/>
          <w:szCs w:val="22"/>
        </w:rPr>
      </w:pPr>
      <w:r w:rsidRPr="001639D7">
        <w:rPr>
          <w:sz w:val="22"/>
          <w:szCs w:val="22"/>
        </w:rPr>
        <w:t xml:space="preserve"> </w:t>
      </w:r>
      <w:r w:rsidR="001639D7" w:rsidRPr="001639D7">
        <w:rPr>
          <w:sz w:val="22"/>
          <w:szCs w:val="22"/>
        </w:rPr>
        <w:t>In Yazd city, under extreme heat conditions during the summer, Type 8, with a PMV of 2.34, performs better due to its lower PMV value. This provides superior thermal comfort. When comparing Types 5 and 8, their results are generally similar, though slight differences exist that may depend on specific environmental conditions or individual needs.</w:t>
      </w:r>
      <w:r w:rsidR="001639D7">
        <w:rPr>
          <w:rFonts w:hint="cs"/>
          <w:sz w:val="22"/>
          <w:szCs w:val="22"/>
          <w:rtl/>
        </w:rPr>
        <w:t xml:space="preserve"> </w:t>
      </w:r>
      <w:r w:rsidR="001639D7" w:rsidRPr="001639D7">
        <w:rPr>
          <w:sz w:val="22"/>
          <w:szCs w:val="22"/>
        </w:rPr>
        <w:t>For Type 5, the thermal comfort is as follows: during summer, the PMV value is 2.34, indicating relatively high thermal comfort for this season. In winter, a PMV of -3.62 provides favorable thermal comfort conditions, while in the moderate seasons (spring and autumn), a PMV of -0.07 also creates comfortable conditions.</w:t>
      </w:r>
      <w:r w:rsidR="001639D7">
        <w:rPr>
          <w:rFonts w:hint="cs"/>
          <w:sz w:val="22"/>
          <w:szCs w:val="22"/>
          <w:rtl/>
        </w:rPr>
        <w:t xml:space="preserve"> </w:t>
      </w:r>
      <w:r w:rsidR="001639D7" w:rsidRPr="001639D7">
        <w:rPr>
          <w:sz w:val="22"/>
          <w:szCs w:val="22"/>
        </w:rPr>
        <w:t xml:space="preserve">For Type 8, the PMV in summer is also 2.34, matching Type 5 and indicating comparable thermal comfort. In winter, a PMV of -3.48 is slightly less </w:t>
      </w:r>
      <w:r w:rsidR="00EB5D08">
        <w:rPr>
          <w:sz w:val="22"/>
          <w:szCs w:val="22"/>
        </w:rPr>
        <w:t>harmful</w:t>
      </w:r>
      <w:r w:rsidR="001639D7" w:rsidRPr="001639D7">
        <w:rPr>
          <w:sz w:val="22"/>
          <w:szCs w:val="22"/>
        </w:rPr>
        <w:t xml:space="preserve"> than for Type 5, suggesting marginally reduced comfort. During spring and autumn, both types maintained a PMV of -0.07, demonstrating equivalent comfort levels.</w:t>
      </w:r>
      <w:r w:rsidR="001639D7">
        <w:rPr>
          <w:rFonts w:hint="cs"/>
          <w:sz w:val="22"/>
          <w:szCs w:val="22"/>
          <w:rtl/>
        </w:rPr>
        <w:t xml:space="preserve"> </w:t>
      </w:r>
      <w:r w:rsidR="001639D7" w:rsidRPr="001639D7">
        <w:rPr>
          <w:sz w:val="22"/>
          <w:szCs w:val="22"/>
        </w:rPr>
        <w:t>Both Types 5 and 8 provide similar performance during the summer, with a PMV of 2.34, indicating adequate thermal comfort in the hot months. However, in winter, Type 5 leans slightly towards providing more optimal thermal comfort, as its PMV value of -3.62 is more negative than Type 8’s PMV of -3.48. In the moderate seasons, there is no notable difference between the two types, as both exhibit a PMV of -0.07, indicating similar levels of comfort.</w:t>
      </w:r>
    </w:p>
    <w:p w14:paraId="75343679" w14:textId="71FE3855" w:rsidR="00FC73EF" w:rsidRDefault="00FC73EF" w:rsidP="00FC73EF">
      <w:pPr>
        <w:jc w:val="both"/>
        <w:rPr>
          <w:sz w:val="28"/>
          <w:rtl/>
        </w:rPr>
      </w:pPr>
    </w:p>
    <w:p w14:paraId="6F1ABCB6" w14:textId="77777777" w:rsidR="00FC73EF" w:rsidRDefault="00FC73EF" w:rsidP="00FC73EF">
      <w:pPr>
        <w:jc w:val="both"/>
        <w:rPr>
          <w:sz w:val="28"/>
          <w:rtl/>
        </w:rPr>
      </w:pPr>
    </w:p>
    <w:p w14:paraId="6FC67C96" w14:textId="0F7D1076" w:rsidR="00FC73EF" w:rsidRDefault="00FC73EF" w:rsidP="00FC73EF">
      <w:pPr>
        <w:jc w:val="both"/>
        <w:rPr>
          <w:sz w:val="28"/>
          <w:rtl/>
        </w:rPr>
      </w:pPr>
    </w:p>
    <w:p w14:paraId="2CA68B0B" w14:textId="4BA90709" w:rsidR="00FC73EF" w:rsidRDefault="00585BA1" w:rsidP="00FC73EF">
      <w:pPr>
        <w:jc w:val="both"/>
        <w:rPr>
          <w:sz w:val="28"/>
          <w:rtl/>
        </w:rPr>
      </w:pPr>
      <w:r>
        <w:rPr>
          <w:noProof/>
          <w:sz w:val="22"/>
          <w:szCs w:val="22"/>
          <w:rtl/>
          <w:lang w:val="ar-SA"/>
          <w14:ligatures w14:val="standardContextual"/>
        </w:rPr>
        <mc:AlternateContent>
          <mc:Choice Requires="wpg">
            <w:drawing>
              <wp:anchor distT="0" distB="0" distL="114300" distR="114300" simplePos="0" relativeHeight="251697152" behindDoc="0" locked="0" layoutInCell="1" allowOverlap="1" wp14:anchorId="113EBB66" wp14:editId="6C76C157">
                <wp:simplePos x="0" y="0"/>
                <wp:positionH relativeFrom="margin">
                  <wp:posOffset>-359592</wp:posOffset>
                </wp:positionH>
                <wp:positionV relativeFrom="paragraph">
                  <wp:posOffset>-453844</wp:posOffset>
                </wp:positionV>
                <wp:extent cx="6560749" cy="3788228"/>
                <wp:effectExtent l="0" t="0" r="0" b="3175"/>
                <wp:wrapNone/>
                <wp:docPr id="1681017609" name="Group 1"/>
                <wp:cNvGraphicFramePr/>
                <a:graphic xmlns:a="http://schemas.openxmlformats.org/drawingml/2006/main">
                  <a:graphicData uri="http://schemas.microsoft.com/office/word/2010/wordprocessingGroup">
                    <wpg:wgp>
                      <wpg:cNvGrpSpPr/>
                      <wpg:grpSpPr>
                        <a:xfrm>
                          <a:off x="0" y="0"/>
                          <a:ext cx="6560749" cy="3788228"/>
                          <a:chOff x="0" y="0"/>
                          <a:chExt cx="6416675" cy="4366260"/>
                        </a:xfrm>
                      </wpg:grpSpPr>
                      <pic:pic xmlns:pic="http://schemas.openxmlformats.org/drawingml/2006/picture">
                        <pic:nvPicPr>
                          <pic:cNvPr id="1606980772" name="Picture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124200" y="10886"/>
                            <a:ext cx="3292475" cy="1961515"/>
                          </a:xfrm>
                          <a:prstGeom prst="rect">
                            <a:avLst/>
                          </a:prstGeom>
                        </pic:spPr>
                      </pic:pic>
                      <wpg:grpSp>
                        <wpg:cNvPr id="1164247375" name="Group 53"/>
                        <wpg:cNvGrpSpPr/>
                        <wpg:grpSpPr>
                          <a:xfrm>
                            <a:off x="0" y="0"/>
                            <a:ext cx="6416504" cy="4366260"/>
                            <a:chOff x="-448761" y="-87572"/>
                            <a:chExt cx="6417561" cy="4366837"/>
                          </a:xfrm>
                        </wpg:grpSpPr>
                        <pic:pic xmlns:pic="http://schemas.openxmlformats.org/drawingml/2006/picture">
                          <pic:nvPicPr>
                            <pic:cNvPr id="1462885955" name="Picture 3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21863" y="2044242"/>
                              <a:ext cx="3146937" cy="2015490"/>
                            </a:xfrm>
                            <a:prstGeom prst="rect">
                              <a:avLst/>
                            </a:prstGeom>
                          </pic:spPr>
                        </pic:pic>
                        <wpg:grpSp>
                          <wpg:cNvPr id="1068325685" name="Group 52"/>
                          <wpg:cNvGrpSpPr/>
                          <wpg:grpSpPr>
                            <a:xfrm>
                              <a:off x="-448761" y="-87572"/>
                              <a:ext cx="6177494" cy="4366837"/>
                              <a:chOff x="-448761" y="-87572"/>
                              <a:chExt cx="6177494" cy="4366837"/>
                            </a:xfrm>
                          </wpg:grpSpPr>
                          <pic:pic xmlns:pic="http://schemas.openxmlformats.org/drawingml/2006/picture">
                            <pic:nvPicPr>
                              <pic:cNvPr id="2005506741" name="Picture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74718" y="-87572"/>
                                <a:ext cx="3137349" cy="1868213"/>
                              </a:xfrm>
                              <a:prstGeom prst="rect">
                                <a:avLst/>
                              </a:prstGeom>
                            </pic:spPr>
                          </pic:pic>
                          <pic:pic xmlns:pic="http://schemas.openxmlformats.org/drawingml/2006/picture">
                            <pic:nvPicPr>
                              <pic:cNvPr id="64470497" name="Picture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8761" y="2080600"/>
                                <a:ext cx="3152140" cy="1878330"/>
                              </a:xfrm>
                              <a:prstGeom prst="rect">
                                <a:avLst/>
                              </a:prstGeom>
                            </pic:spPr>
                          </pic:pic>
                          <wps:wsp>
                            <wps:cNvPr id="2076537232" name="Text Box 2"/>
                            <wps:cNvSpPr txBox="1">
                              <a:spLocks noChangeArrowheads="1"/>
                            </wps:cNvSpPr>
                            <wps:spPr bwMode="auto">
                              <a:xfrm>
                                <a:off x="3095039" y="1735247"/>
                                <a:ext cx="2488919" cy="264741"/>
                              </a:xfrm>
                              <a:prstGeom prst="rect">
                                <a:avLst/>
                              </a:prstGeom>
                              <a:noFill/>
                              <a:ln w="9525">
                                <a:noFill/>
                                <a:miter lim="800000"/>
                                <a:headEnd/>
                                <a:tailEnd/>
                              </a:ln>
                            </wps:spPr>
                            <wps:txbx>
                              <w:txbxContent>
                                <w:p w14:paraId="0EB353F3" w14:textId="24ED4E59" w:rsidR="00FC73EF" w:rsidRDefault="001639D7" w:rsidP="00FC73EF">
                                  <w:r w:rsidRPr="001639D7">
                                    <w:rPr>
                                      <w:sz w:val="20"/>
                                      <w:szCs w:val="20"/>
                                    </w:rPr>
                                    <w:t>Scatter plot for the spring season</w:t>
                                  </w:r>
                                  <w:r>
                                    <w:rPr>
                                      <w:sz w:val="20"/>
                                      <w:szCs w:val="20"/>
                                    </w:rPr>
                                    <w:t xml:space="preserve"> in Yazd</w:t>
                                  </w:r>
                                </w:p>
                              </w:txbxContent>
                            </wps:txbx>
                            <wps:bodyPr rot="0" vert="horz" wrap="square" lIns="91440" tIns="45720" rIns="91440" bIns="45720" anchor="t" anchorCtr="0">
                              <a:noAutofit/>
                            </wps:bodyPr>
                          </wps:wsp>
                          <wps:wsp>
                            <wps:cNvPr id="956299981" name="Text Box 2"/>
                            <wps:cNvSpPr txBox="1">
                              <a:spLocks noChangeArrowheads="1"/>
                            </wps:cNvSpPr>
                            <wps:spPr bwMode="auto">
                              <a:xfrm>
                                <a:off x="-94925" y="1735295"/>
                                <a:ext cx="2542324" cy="360045"/>
                              </a:xfrm>
                              <a:prstGeom prst="rect">
                                <a:avLst/>
                              </a:prstGeom>
                              <a:noFill/>
                              <a:ln w="9525">
                                <a:noFill/>
                                <a:miter lim="800000"/>
                                <a:headEnd/>
                                <a:tailEnd/>
                              </a:ln>
                            </wps:spPr>
                            <wps:txbx>
                              <w:txbxContent>
                                <w:p w14:paraId="7BD5A790" w14:textId="470DEA30" w:rsidR="001639D7" w:rsidRDefault="001639D7" w:rsidP="001639D7">
                                  <w:r w:rsidRPr="001639D7">
                                    <w:rPr>
                                      <w:sz w:val="20"/>
                                      <w:szCs w:val="20"/>
                                    </w:rPr>
                                    <w:t xml:space="preserve">Scatter plot for the summer season </w:t>
                                  </w:r>
                                  <w:r>
                                    <w:rPr>
                                      <w:sz w:val="20"/>
                                      <w:szCs w:val="20"/>
                                    </w:rPr>
                                    <w:t>in Yazd</w:t>
                                  </w:r>
                                </w:p>
                                <w:p w14:paraId="2408FEC7" w14:textId="4E8A2B82" w:rsidR="00FC73EF" w:rsidRDefault="00FC73EF" w:rsidP="00FC73EF"/>
                              </w:txbxContent>
                            </wps:txbx>
                            <wps:bodyPr rot="0" vert="horz" wrap="square" lIns="91440" tIns="45720" rIns="91440" bIns="45720" anchor="t" anchorCtr="0">
                              <a:noAutofit/>
                            </wps:bodyPr>
                          </wps:wsp>
                          <wps:wsp>
                            <wps:cNvPr id="2038823634" name="Text Box 2"/>
                            <wps:cNvSpPr txBox="1">
                              <a:spLocks noChangeArrowheads="1"/>
                            </wps:cNvSpPr>
                            <wps:spPr bwMode="auto">
                              <a:xfrm>
                                <a:off x="3226966" y="3919230"/>
                                <a:ext cx="2501767" cy="302704"/>
                              </a:xfrm>
                              <a:prstGeom prst="rect">
                                <a:avLst/>
                              </a:prstGeom>
                              <a:noFill/>
                              <a:ln w="9525">
                                <a:noFill/>
                                <a:miter lim="800000"/>
                                <a:headEnd/>
                                <a:tailEnd/>
                              </a:ln>
                            </wps:spPr>
                            <wps:txbx>
                              <w:txbxContent>
                                <w:p w14:paraId="3B12692D" w14:textId="3EE70714" w:rsidR="00FC73EF" w:rsidRDefault="001639D7" w:rsidP="00FC73EF">
                                  <w:r w:rsidRPr="001639D7">
                                    <w:rPr>
                                      <w:sz w:val="20"/>
                                      <w:szCs w:val="20"/>
                                    </w:rPr>
                                    <w:t>Scatter plot for the autumn season</w:t>
                                  </w:r>
                                  <w:r>
                                    <w:rPr>
                                      <w:sz w:val="20"/>
                                      <w:szCs w:val="20"/>
                                    </w:rPr>
                                    <w:t xml:space="preserve"> in Yazd</w:t>
                                  </w:r>
                                </w:p>
                              </w:txbxContent>
                            </wps:txbx>
                            <wps:bodyPr rot="0" vert="horz" wrap="square" lIns="91440" tIns="45720" rIns="91440" bIns="45720" anchor="t" anchorCtr="0">
                              <a:noAutofit/>
                            </wps:bodyPr>
                          </wps:wsp>
                          <wps:wsp>
                            <wps:cNvPr id="883725627" name="Text Box 2"/>
                            <wps:cNvSpPr txBox="1">
                              <a:spLocks noChangeArrowheads="1"/>
                            </wps:cNvSpPr>
                            <wps:spPr bwMode="auto">
                              <a:xfrm>
                                <a:off x="45987" y="3919220"/>
                                <a:ext cx="2320925" cy="360045"/>
                              </a:xfrm>
                              <a:prstGeom prst="rect">
                                <a:avLst/>
                              </a:prstGeom>
                              <a:noFill/>
                              <a:ln w="9525">
                                <a:noFill/>
                                <a:miter lim="800000"/>
                                <a:headEnd/>
                                <a:tailEnd/>
                              </a:ln>
                            </wps:spPr>
                            <wps:txbx>
                              <w:txbxContent>
                                <w:p w14:paraId="2A87C2EE" w14:textId="20946A7F" w:rsidR="00FC73EF" w:rsidRDefault="001639D7" w:rsidP="00FC73EF">
                                  <w:r w:rsidRPr="001639D7">
                                    <w:rPr>
                                      <w:sz w:val="20"/>
                                      <w:szCs w:val="20"/>
                                    </w:rPr>
                                    <w:t>Scatter plot for the winter season</w:t>
                                  </w:r>
                                  <w:r>
                                    <w:rPr>
                                      <w:rFonts w:hint="cs"/>
                                      <w:sz w:val="20"/>
                                      <w:szCs w:val="20"/>
                                      <w:rtl/>
                                    </w:rPr>
                                    <w:t xml:space="preserve"> </w:t>
                                  </w:r>
                                  <w:r>
                                    <w:rPr>
                                      <w:sz w:val="20"/>
                                      <w:szCs w:val="20"/>
                                    </w:rPr>
                                    <w:t>in Yazd</w:t>
                                  </w:r>
                                </w:p>
                              </w:txbxContent>
                            </wps:txbx>
                            <wps:bodyPr rot="0" vert="horz" wrap="square" lIns="91440" tIns="45720" rIns="91440" bIns="45720" anchor="t" anchorCtr="0">
                              <a:noAutofit/>
                            </wps:bodyPr>
                          </wps:wsp>
                          <wps:wsp>
                            <wps:cNvPr id="1628907683" name="Arrow: Right 6"/>
                            <wps:cNvSpPr/>
                            <wps:spPr>
                              <a:xfrm>
                                <a:off x="4450350" y="3676650"/>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153134" name="Arrow: Right 6"/>
                            <wps:cNvSpPr/>
                            <wps:spPr>
                              <a:xfrm>
                                <a:off x="614045" y="1421290"/>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09642" name="Arrow: Right 6"/>
                            <wps:cNvSpPr/>
                            <wps:spPr>
                              <a:xfrm>
                                <a:off x="3226966" y="-48423"/>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3655" name="Arrow: Right 6"/>
                            <wps:cNvSpPr/>
                            <wps:spPr>
                              <a:xfrm>
                                <a:off x="1712651" y="2140483"/>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524488" name="Arrow: Right 6"/>
                            <wps:cNvSpPr/>
                            <wps:spPr>
                              <a:xfrm>
                                <a:off x="1474137" y="1421290"/>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13EBB66" id="Group 1" o:spid="_x0000_s1038" style="position:absolute;left:0;text-align:left;margin-left:-28.3pt;margin-top:-35.75pt;width:516.6pt;height:298.3pt;z-index:251697152;mso-position-horizontal-relative:margin;mso-width-relative:margin;mso-height-relative:margin" coordsize="64166,4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9" type="#_x0000_t75" style="position:absolute;left:31242;top:108;width:32924;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">
                  <v:imagedata r:id="rId22" o:title=""/>
                </v:shape>
                <v:group id="Group 53" o:spid="_x0000_s1040" style="position:absolute;width:64165;height:43662" coordorigin="-4487,-875" coordsize="64175,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">
                  <v:shape id="Picture 35" o:spid="_x0000_s1041" type="#_x0000_t75" style="position:absolute;left:28218;top:20442;width:3147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">
                    <v:imagedata r:id="rId23" o:title=""/>
                  </v:shape>
                  <v:group id="Group 52" o:spid="_x0000_s1042" style="position:absolute;left:-4487;top:-875;width:61774;height:43667" coordorigin="-4487,-875" coordsize="61774,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">
                    <v:shape id="Picture 37" o:spid="_x0000_s1043" type="#_x0000_t75" style="position:absolute;left:-3747;top:-875;width:313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">
                      <v:imagedata r:id="rId24" o:title=""/>
                    </v:shape>
                    <v:shape id="Picture 38" o:spid="_x0000_s1044" type="#_x0000_t75" style="position:absolute;left:-4487;top:20806;width:31520;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">
                      <v:imagedata r:id="rId25" o:title=""/>
                    </v:shape>
                    <v:shape id="_x0000_s1045" type="#_x0000_t202" style="position:absolute;left:30950;top:17352;width:2488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" filled="f" stroked="f">
                      <v:textbox>
                        <w:txbxContent>
                          <w:p w14:paraId="0EB353F3" w14:textId="24ED4E59" w:rsidR="00FC73EF" w:rsidRDefault="001639D7" w:rsidP="00FC73EF">
                            <w:r w:rsidRPr="001639D7">
                              <w:rPr>
                                <w:sz w:val="20"/>
                                <w:szCs w:val="20"/>
                              </w:rPr>
                              <w:t>Scatter plot for the spring season</w:t>
                            </w:r>
                            <w:r>
                              <w:rPr>
                                <w:sz w:val="20"/>
                                <w:szCs w:val="20"/>
                              </w:rPr>
                              <w:t xml:space="preserve"> in Yazd</w:t>
                            </w:r>
                          </w:p>
                        </w:txbxContent>
                      </v:textbox>
                    </v:shape>
                    <v:shape id="_x0000_s1046" type="#_x0000_t202" style="position:absolute;left:-949;top:17352;width:254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" filled="f" stroked="f">
                      <v:textbox>
                        <w:txbxContent>
                          <w:p w14:paraId="7BD5A790" w14:textId="470DEA30" w:rsidR="001639D7" w:rsidRDefault="001639D7" w:rsidP="001639D7">
                            <w:r w:rsidRPr="001639D7">
                              <w:rPr>
                                <w:sz w:val="20"/>
                                <w:szCs w:val="20"/>
                              </w:rPr>
                              <w:t xml:space="preserve">Scatter plot for the summer season </w:t>
                            </w:r>
                            <w:r>
                              <w:rPr>
                                <w:sz w:val="20"/>
                                <w:szCs w:val="20"/>
                              </w:rPr>
                              <w:t>in Yazd</w:t>
                            </w:r>
                          </w:p>
                          <w:p w14:paraId="2408FEC7" w14:textId="4E8A2B82" w:rsidR="00FC73EF" w:rsidRDefault="00FC73EF" w:rsidP="00FC73EF"/>
                        </w:txbxContent>
                      </v:textbox>
                    </v:shape>
                    <v:shape id="_x0000_s1047" type="#_x0000_t202" style="position:absolute;left:32269;top:39192;width:25018;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" filled="f" stroked="f">
                      <v:textbox>
                        <w:txbxContent>
                          <w:p w14:paraId="3B12692D" w14:textId="3EE70714" w:rsidR="00FC73EF" w:rsidRDefault="001639D7" w:rsidP="00FC73EF">
                            <w:r w:rsidRPr="001639D7">
                              <w:rPr>
                                <w:sz w:val="20"/>
                                <w:szCs w:val="20"/>
                              </w:rPr>
                              <w:t>Scatter plot for the autumn season</w:t>
                            </w:r>
                            <w:r>
                              <w:rPr>
                                <w:sz w:val="20"/>
                                <w:szCs w:val="20"/>
                              </w:rPr>
                              <w:t xml:space="preserve"> in Yazd</w:t>
                            </w:r>
                          </w:p>
                        </w:txbxContent>
                      </v:textbox>
                    </v:shape>
                    <v:shape id="_x0000_s1048" type="#_x0000_t202" style="position:absolute;left:459;top:39192;width:2321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" filled="f" stroked="f">
                      <v:textbox>
                        <w:txbxContent>
                          <w:p w14:paraId="2A87C2EE" w14:textId="20946A7F" w:rsidR="00FC73EF" w:rsidRDefault="001639D7" w:rsidP="00FC73EF">
                            <w:r w:rsidRPr="001639D7">
                              <w:rPr>
                                <w:sz w:val="20"/>
                                <w:szCs w:val="20"/>
                              </w:rPr>
                              <w:t>Scatter plot for the winter season</w:t>
                            </w:r>
                            <w:r>
                              <w:rPr>
                                <w:rFonts w:hint="cs"/>
                                <w:sz w:val="20"/>
                                <w:szCs w:val="20"/>
                                <w:rtl/>
                              </w:rPr>
                              <w:t xml:space="preserve"> </w:t>
                            </w:r>
                            <w:r>
                              <w:rPr>
                                <w:sz w:val="20"/>
                                <w:szCs w:val="20"/>
                              </w:rPr>
                              <w:t>in Yazd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49" type="#_x0000_t13" style="position:absolute;left:44503;top:36766;width:391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" adj="14913" fillcolor="#4472c4 [3204]" strokecolor="#09101d [484]" strokeweight="1pt"/>
                    <v:shape id="Arrow: Right 6" o:spid="_x0000_s1050" type="#_x0000_t13" style="position:absolute;left:6140;top:14212;width:391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" adj="14913" fillcolor="#4472c4 [3204]" strokecolor="#09101d [484]" strokeweight="1pt"/>
                    <v:shape id="Arrow: Right 6" o:spid="_x0000_s1051" type="#_x0000_t13" style="position:absolute;left:32269;top:-484;width:391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" adj="14913" fillcolor="#4472c4 [3204]" strokecolor="#09101d [484]" strokeweight="1pt"/>
                    <v:shape id="Arrow: Right 6" o:spid="_x0000_s1052" type="#_x0000_t13" style="position:absolute;left:17126;top:21404;width:391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" adj="14913" fillcolor="#4472c4 [3204]" strokecolor="#09101d [484]" strokeweight="1pt"/>
                    <v:shape id="Arrow: Right 6" o:spid="_x0000_s1053" type="#_x0000_t13" style="position:absolute;left:14741;top:14212;width:391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" adj="14913" fillcolor="#4472c4 [3204]" strokecolor="#09101d [484]" strokeweight="1pt"/>
                  </v:group>
                </v:group>
                <w10:wrap anchorx="margin"/>
              </v:group>
            </w:pict>
          </mc:Fallback>
        </mc:AlternateContent>
      </w:r>
    </w:p>
    <w:p w14:paraId="0C30E4EA" w14:textId="77777777" w:rsidR="00FC73EF" w:rsidRDefault="00FC73EF" w:rsidP="00FC73EF">
      <w:pPr>
        <w:jc w:val="both"/>
        <w:rPr>
          <w:sz w:val="28"/>
          <w:rtl/>
        </w:rPr>
      </w:pPr>
    </w:p>
    <w:p w14:paraId="4ACA9629" w14:textId="77777777" w:rsidR="00FC73EF" w:rsidRDefault="00FC73EF" w:rsidP="00FC73EF">
      <w:pPr>
        <w:jc w:val="both"/>
        <w:rPr>
          <w:sz w:val="28"/>
          <w:rtl/>
        </w:rPr>
      </w:pPr>
    </w:p>
    <w:p w14:paraId="58EF82BA" w14:textId="77777777" w:rsidR="00FC73EF" w:rsidRDefault="00FC73EF" w:rsidP="00FC73EF">
      <w:pPr>
        <w:jc w:val="both"/>
        <w:rPr>
          <w:sz w:val="28"/>
          <w:rtl/>
        </w:rPr>
      </w:pPr>
    </w:p>
    <w:p w14:paraId="7776FF9F" w14:textId="77777777" w:rsidR="00FC73EF" w:rsidRDefault="00FC73EF" w:rsidP="00FC73EF">
      <w:pPr>
        <w:jc w:val="both"/>
        <w:rPr>
          <w:sz w:val="28"/>
        </w:rPr>
      </w:pPr>
    </w:p>
    <w:p w14:paraId="27634E3F" w14:textId="77777777" w:rsidR="00585BA1" w:rsidRDefault="00585BA1" w:rsidP="00FC73EF">
      <w:pPr>
        <w:jc w:val="both"/>
        <w:rPr>
          <w:sz w:val="28"/>
        </w:rPr>
      </w:pPr>
    </w:p>
    <w:p w14:paraId="2D8A36C0" w14:textId="77777777" w:rsidR="00585BA1" w:rsidRDefault="00585BA1" w:rsidP="00FC73EF">
      <w:pPr>
        <w:jc w:val="both"/>
        <w:rPr>
          <w:sz w:val="28"/>
        </w:rPr>
      </w:pPr>
    </w:p>
    <w:p w14:paraId="374DD46E" w14:textId="77777777" w:rsidR="00585BA1" w:rsidRDefault="00585BA1" w:rsidP="00FC73EF">
      <w:pPr>
        <w:jc w:val="both"/>
        <w:rPr>
          <w:sz w:val="28"/>
        </w:rPr>
      </w:pPr>
    </w:p>
    <w:p w14:paraId="5E868E55" w14:textId="77777777" w:rsidR="00585BA1" w:rsidRDefault="00585BA1" w:rsidP="00FC73EF">
      <w:pPr>
        <w:jc w:val="both"/>
        <w:rPr>
          <w:sz w:val="28"/>
        </w:rPr>
      </w:pPr>
    </w:p>
    <w:p w14:paraId="4055DEF7" w14:textId="77777777" w:rsidR="00585BA1" w:rsidRDefault="00585BA1" w:rsidP="00FC73EF">
      <w:pPr>
        <w:jc w:val="both"/>
        <w:rPr>
          <w:sz w:val="28"/>
          <w:rtl/>
        </w:rPr>
      </w:pPr>
    </w:p>
    <w:p w14:paraId="2B395FBD" w14:textId="77777777" w:rsidR="00FC73EF" w:rsidRDefault="00FC73EF" w:rsidP="00FC73EF">
      <w:pPr>
        <w:jc w:val="both"/>
        <w:rPr>
          <w:sz w:val="28"/>
          <w:rtl/>
        </w:rPr>
      </w:pPr>
    </w:p>
    <w:p w14:paraId="531A9B91" w14:textId="4D7FE639" w:rsidR="00FC73EF" w:rsidRDefault="00FC73EF" w:rsidP="00FC73EF">
      <w:pPr>
        <w:jc w:val="both"/>
        <w:rPr>
          <w:sz w:val="28"/>
          <w:rtl/>
        </w:rPr>
      </w:pPr>
    </w:p>
    <w:p w14:paraId="000415F9" w14:textId="77777777" w:rsidR="001639D7" w:rsidRDefault="001639D7" w:rsidP="00FC73EF">
      <w:pPr>
        <w:jc w:val="both"/>
        <w:rPr>
          <w:sz w:val="28"/>
          <w:rtl/>
        </w:rPr>
      </w:pPr>
    </w:p>
    <w:p w14:paraId="194CC478" w14:textId="77777777" w:rsidR="001639D7" w:rsidRDefault="001639D7" w:rsidP="00FC73EF">
      <w:pPr>
        <w:jc w:val="both"/>
        <w:rPr>
          <w:sz w:val="28"/>
          <w:rtl/>
        </w:rPr>
      </w:pPr>
    </w:p>
    <w:p w14:paraId="48E11E72" w14:textId="5391929E" w:rsidR="001639D7" w:rsidRDefault="00585BA1" w:rsidP="00FC73EF">
      <w:pPr>
        <w:jc w:val="both"/>
        <w:rPr>
          <w:sz w:val="28"/>
          <w:rtl/>
        </w:rPr>
      </w:pPr>
      <w:r w:rsidRPr="00AD7F9B">
        <w:rPr>
          <w:noProof/>
          <w:sz w:val="28"/>
        </w:rPr>
        <mc:AlternateContent>
          <mc:Choice Requires="wps">
            <w:drawing>
              <wp:anchor distT="45720" distB="45720" distL="114300" distR="114300" simplePos="0" relativeHeight="251727872" behindDoc="0" locked="0" layoutInCell="1" allowOverlap="1" wp14:anchorId="44636FD9" wp14:editId="2DD6FF53">
                <wp:simplePos x="0" y="0"/>
                <wp:positionH relativeFrom="column">
                  <wp:posOffset>1621336</wp:posOffset>
                </wp:positionH>
                <wp:positionV relativeFrom="paragraph">
                  <wp:posOffset>610598</wp:posOffset>
                </wp:positionV>
                <wp:extent cx="2360930" cy="315686"/>
                <wp:effectExtent l="0" t="0" r="0" b="0"/>
                <wp:wrapNone/>
                <wp:docPr id="921667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5686"/>
                        </a:xfrm>
                        <a:prstGeom prst="rect">
                          <a:avLst/>
                        </a:prstGeom>
                        <a:noFill/>
                        <a:ln w="9525">
                          <a:noFill/>
                          <a:miter lim="800000"/>
                          <a:headEnd/>
                          <a:tailEnd/>
                        </a:ln>
                      </wps:spPr>
                      <wps:txbx>
                        <w:txbxContent>
                          <w:p w14:paraId="5BFF723D" w14:textId="4BEAA2B5" w:rsidR="00AD7F9B" w:rsidRPr="0037413C" w:rsidRDefault="00AD7F9B" w:rsidP="00AD7F9B">
                            <w:pPr>
                              <w:jc w:val="center"/>
                              <w:rPr>
                                <w:sz w:val="20"/>
                                <w:szCs w:val="18"/>
                                <w:rtl/>
                              </w:rPr>
                            </w:pPr>
                            <w:r w:rsidRPr="001639D7">
                              <w:rPr>
                                <w:sz w:val="20"/>
                                <w:szCs w:val="18"/>
                              </w:rPr>
                              <w:t xml:space="preserve">Figure </w:t>
                            </w:r>
                            <w:r>
                              <w:rPr>
                                <w:sz w:val="20"/>
                                <w:szCs w:val="18"/>
                              </w:rPr>
                              <w:t>10</w:t>
                            </w:r>
                            <w:r w:rsidRPr="001639D7">
                              <w:rPr>
                                <w:sz w:val="20"/>
                                <w:szCs w:val="18"/>
                              </w:rPr>
                              <w:t>. Scatter plot for Yazd city</w:t>
                            </w:r>
                          </w:p>
                          <w:p w14:paraId="02F48B27" w14:textId="5CF8B2A7" w:rsidR="00AD7F9B" w:rsidRDefault="00AD7F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636FD9" id="_x0000_s1054" type="#_x0000_t202" style="position:absolute;left:0;text-align:left;margin-left:127.65pt;margin-top:48.1pt;width:185.9pt;height:24.85pt;z-index:251727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" filled="f" stroked="f">
                <v:textbox>
                  <w:txbxContent>
                    <w:p w14:paraId="5BFF723D" w14:textId="4BEAA2B5" w:rsidR="00AD7F9B" w:rsidRPr="0037413C" w:rsidRDefault="00AD7F9B" w:rsidP="00AD7F9B">
                      <w:pPr>
                        <w:jc w:val="center"/>
                        <w:rPr>
                          <w:sz w:val="20"/>
                          <w:szCs w:val="18"/>
                          <w:rtl/>
                        </w:rPr>
                      </w:pPr>
                      <w:r w:rsidRPr="001639D7">
                        <w:rPr>
                          <w:sz w:val="20"/>
                          <w:szCs w:val="18"/>
                        </w:rPr>
                        <w:t xml:space="preserve">Figure </w:t>
                      </w:r>
                      <w:r>
                        <w:rPr>
                          <w:sz w:val="20"/>
                          <w:szCs w:val="18"/>
                        </w:rPr>
                        <w:t>10</w:t>
                      </w:r>
                      <w:r w:rsidRPr="001639D7">
                        <w:rPr>
                          <w:sz w:val="20"/>
                          <w:szCs w:val="18"/>
                        </w:rPr>
                        <w:t>. Scatter plot for Yazd city</w:t>
                      </w:r>
                    </w:p>
                    <w:p w14:paraId="02F48B27" w14:textId="5CF8B2A7" w:rsidR="00AD7F9B" w:rsidRDefault="00AD7F9B"/>
                  </w:txbxContent>
                </v:textbox>
              </v:shape>
            </w:pict>
          </mc:Fallback>
        </mc:AlternateContent>
      </w:r>
    </w:p>
    <w:p w14:paraId="7AB0E3A7" w14:textId="45C0BA1B" w:rsidR="00AD7F9B" w:rsidRPr="0037413C" w:rsidRDefault="00AD7F9B" w:rsidP="00AD7F9B">
      <w:pPr>
        <w:jc w:val="both"/>
        <w:rPr>
          <w:sz w:val="22"/>
          <w:szCs w:val="22"/>
        </w:rPr>
      </w:pPr>
      <w:r w:rsidRPr="0037413C">
        <w:rPr>
          <w:sz w:val="22"/>
          <w:szCs w:val="22"/>
        </w:rPr>
        <w:lastRenderedPageBreak/>
        <w:t>Type 8 demonstrates marginally improved performance in winter, as indicated by its lower Predicted Mean Vote (PMV) value. During summer and moderate seasons, performance differences between Type 8 and Type 5 are negligible. When the objective is to minimize energy consumption or enhance thermal comfort in summer, both types are effective. For colder climates, Type 8 is preferable due to its superior winter performance.</w:t>
      </w:r>
      <w:r>
        <w:rPr>
          <w:rFonts w:hint="cs"/>
          <w:sz w:val="22"/>
          <w:szCs w:val="22"/>
          <w:rtl/>
        </w:rPr>
        <w:t xml:space="preserve"> </w:t>
      </w:r>
      <w:r w:rsidRPr="0037413C">
        <w:rPr>
          <w:sz w:val="22"/>
          <w:szCs w:val="22"/>
        </w:rPr>
        <w:t xml:space="preserve">During summer, both Type 8 and Type 5, each with a PMV of 2.34, outperform Type A, which has a PMV of 4.257. As a result, Type 8 offers greater thermal comfort and operational efficiency in Yazd’s hot climate. This improvement reduces reliance on cooling systems and subsequently decreases energy consumption </w:t>
      </w:r>
      <w:r w:rsidRPr="00AD7F9B">
        <w:rPr>
          <w:sz w:val="22"/>
          <w:szCs w:val="22"/>
          <w:highlight w:val="cyan"/>
        </w:rPr>
        <w:t>(Figure 10).</w:t>
      </w:r>
    </w:p>
    <w:p w14:paraId="77E6C901" w14:textId="4AD5533A" w:rsidR="001639D7" w:rsidRDefault="001639D7" w:rsidP="00FC73EF">
      <w:pPr>
        <w:jc w:val="both"/>
        <w:rPr>
          <w:sz w:val="28"/>
          <w:rtl/>
        </w:rPr>
      </w:pPr>
    </w:p>
    <w:p w14:paraId="7A2E1D4F" w14:textId="68464FBE" w:rsidR="00D50909" w:rsidRDefault="00D50909" w:rsidP="00D50909">
      <w:pPr>
        <w:jc w:val="both"/>
        <w:rPr>
          <w:sz w:val="22"/>
          <w:szCs w:val="22"/>
        </w:rPr>
      </w:pPr>
      <w:r w:rsidRPr="00D50909">
        <w:rPr>
          <w:b/>
          <w:bCs/>
          <w:sz w:val="22"/>
          <w:szCs w:val="22"/>
        </w:rPr>
        <w:t>Tabriz:</w:t>
      </w:r>
      <w:r>
        <w:rPr>
          <w:sz w:val="22"/>
          <w:szCs w:val="22"/>
        </w:rPr>
        <w:t xml:space="preserve"> </w:t>
      </w:r>
      <w:r w:rsidR="004468D9" w:rsidRPr="004468D9">
        <w:rPr>
          <w:sz w:val="22"/>
          <w:szCs w:val="22"/>
        </w:rPr>
        <w:t xml:space="preserve">A Predicted Mean Vote (PMV) analysis was conducted in Tabriz city for the three seasons of summer, winter, and moderate (spring and autumn). PMV quantifies thermal comfort, with negative values reflecting greater comfort. During summer, PMV values range from 0.60 to 0.82, where higher values correspond to reduced comfort. Type 9 exhibits the highest PMV (0.82), showing the lowest comfort, while Types 2, 3, and 7 show the smallest PMV values (0.60–0.78), indicating improved comfort. In winter, PMV values range from -5.58 to -5.02; more negative values indicate better comfort. Type 3 achieves the lowest PMV (-5.58), representing optimal comfort, whereas Type 9 records a slightly higher PMV (-5.032). For the moderate seasons, PMV values span from 0.014 to -1.29, with more negative PMV values indicating better comfort. Type 3, with a PMV of 0.014, demonstrated the highest comfort, followed by Type 2 (PMV = -1.29). </w:t>
      </w:r>
      <w:r w:rsidR="004468D9" w:rsidRPr="00AD7F9B">
        <w:rPr>
          <w:sz w:val="22"/>
          <w:szCs w:val="22"/>
          <w:highlight w:val="cyan"/>
        </w:rPr>
        <w:t>Table 8</w:t>
      </w:r>
      <w:r w:rsidR="004468D9" w:rsidRPr="004468D9">
        <w:rPr>
          <w:sz w:val="22"/>
          <w:szCs w:val="22"/>
        </w:rPr>
        <w:t xml:space="preserve"> presents the thermal comfort results for Tabriz city when the HVAC system is deactivated.</w:t>
      </w:r>
    </w:p>
    <w:tbl>
      <w:tblPr>
        <w:tblpPr w:leftFromText="180" w:rightFromText="180" w:vertAnchor="page" w:horzAnchor="margin" w:tblpY="6858"/>
        <w:tblW w:w="8820" w:type="dxa"/>
        <w:tblCellSpacing w:w="15" w:type="dxa"/>
        <w:tblCellMar>
          <w:top w:w="15" w:type="dxa"/>
          <w:left w:w="15" w:type="dxa"/>
          <w:bottom w:w="15" w:type="dxa"/>
          <w:right w:w="15" w:type="dxa"/>
        </w:tblCellMar>
        <w:tblLook w:val="04A0" w:firstRow="1" w:lastRow="0" w:firstColumn="1" w:lastColumn="0" w:noHBand="0" w:noVBand="1"/>
      </w:tblPr>
      <w:tblGrid>
        <w:gridCol w:w="1614"/>
        <w:gridCol w:w="1536"/>
        <w:gridCol w:w="1333"/>
        <w:gridCol w:w="1878"/>
        <w:gridCol w:w="2459"/>
      </w:tblGrid>
      <w:tr w:rsidR="00AD7F9B" w:rsidRPr="0012174D" w14:paraId="1628B512" w14:textId="77777777" w:rsidTr="00AD7F9B">
        <w:trPr>
          <w:trHeight w:val="488"/>
          <w:tblHeader/>
          <w:tblCellSpacing w:w="15" w:type="dxa"/>
        </w:trPr>
        <w:tc>
          <w:tcPr>
            <w:tcW w:w="1569" w:type="dxa"/>
            <w:tcBorders>
              <w:top w:val="single" w:sz="4" w:space="0" w:color="auto"/>
              <w:bottom w:val="single" w:sz="4" w:space="0" w:color="auto"/>
            </w:tcBorders>
            <w:vAlign w:val="center"/>
          </w:tcPr>
          <w:p w14:paraId="4288C235" w14:textId="77777777" w:rsidR="00AD7F9B" w:rsidRPr="00175272" w:rsidRDefault="00AD7F9B" w:rsidP="00AD7F9B">
            <w:pPr>
              <w:rPr>
                <w:sz w:val="20"/>
                <w:szCs w:val="20"/>
              </w:rPr>
            </w:pPr>
            <w:r w:rsidRPr="001045F9">
              <w:rPr>
                <w:sz w:val="20"/>
                <w:szCs w:val="20"/>
              </w:rPr>
              <w:t>Atrium Placement</w:t>
            </w:r>
          </w:p>
        </w:tc>
        <w:tc>
          <w:tcPr>
            <w:tcW w:w="1506" w:type="dxa"/>
            <w:tcBorders>
              <w:top w:val="single" w:sz="4" w:space="0" w:color="auto"/>
              <w:bottom w:val="single" w:sz="4" w:space="0" w:color="auto"/>
            </w:tcBorders>
            <w:vAlign w:val="center"/>
          </w:tcPr>
          <w:p w14:paraId="138F464B" w14:textId="77777777" w:rsidR="00AD7F9B" w:rsidRPr="00175272" w:rsidRDefault="00AD7F9B" w:rsidP="00AD7F9B">
            <w:pPr>
              <w:rPr>
                <w:sz w:val="20"/>
                <w:szCs w:val="20"/>
              </w:rPr>
            </w:pPr>
            <w:r w:rsidRPr="00175272">
              <w:rPr>
                <w:sz w:val="20"/>
                <w:szCs w:val="20"/>
              </w:rPr>
              <w:t>Spring</w:t>
            </w:r>
            <w:r w:rsidRPr="001045F9">
              <w:rPr>
                <w:sz w:val="20"/>
                <w:szCs w:val="20"/>
              </w:rPr>
              <w:t xml:space="preserve"> (Apr-May)</w:t>
            </w:r>
          </w:p>
        </w:tc>
        <w:tc>
          <w:tcPr>
            <w:tcW w:w="1303" w:type="dxa"/>
            <w:tcBorders>
              <w:top w:val="single" w:sz="4" w:space="0" w:color="auto"/>
              <w:bottom w:val="single" w:sz="4" w:space="0" w:color="auto"/>
            </w:tcBorders>
            <w:vAlign w:val="center"/>
          </w:tcPr>
          <w:p w14:paraId="7A887951" w14:textId="77777777" w:rsidR="00AD7F9B" w:rsidRPr="00175272" w:rsidRDefault="00AD7F9B" w:rsidP="00AD7F9B">
            <w:pPr>
              <w:rPr>
                <w:sz w:val="20"/>
                <w:szCs w:val="20"/>
              </w:rPr>
            </w:pPr>
            <w:r w:rsidRPr="001045F9">
              <w:rPr>
                <w:sz w:val="20"/>
                <w:szCs w:val="20"/>
              </w:rPr>
              <w:t>Summer (Jun-July-Aug)</w:t>
            </w:r>
          </w:p>
        </w:tc>
        <w:tc>
          <w:tcPr>
            <w:tcW w:w="1848" w:type="dxa"/>
            <w:tcBorders>
              <w:top w:val="single" w:sz="4" w:space="0" w:color="auto"/>
              <w:bottom w:val="single" w:sz="4" w:space="0" w:color="auto"/>
            </w:tcBorders>
            <w:vAlign w:val="center"/>
          </w:tcPr>
          <w:p w14:paraId="60A322F7" w14:textId="77777777" w:rsidR="00AD7F9B" w:rsidRPr="00175272" w:rsidRDefault="00AD7F9B" w:rsidP="00AD7F9B">
            <w:pPr>
              <w:rPr>
                <w:sz w:val="20"/>
                <w:szCs w:val="20"/>
              </w:rPr>
            </w:pPr>
            <w:r w:rsidRPr="00175272">
              <w:rPr>
                <w:sz w:val="20"/>
                <w:szCs w:val="20"/>
              </w:rPr>
              <w:t>Autumn</w:t>
            </w:r>
            <w:r w:rsidRPr="001045F9">
              <w:rPr>
                <w:sz w:val="20"/>
                <w:szCs w:val="20"/>
              </w:rPr>
              <w:t xml:space="preserve"> (Sep-Oct-Nov)</w:t>
            </w:r>
          </w:p>
        </w:tc>
        <w:tc>
          <w:tcPr>
            <w:tcW w:w="2414" w:type="dxa"/>
            <w:tcBorders>
              <w:top w:val="single" w:sz="4" w:space="0" w:color="auto"/>
              <w:bottom w:val="single" w:sz="4" w:space="0" w:color="auto"/>
            </w:tcBorders>
            <w:vAlign w:val="center"/>
          </w:tcPr>
          <w:p w14:paraId="6D815863" w14:textId="77777777" w:rsidR="00AD7F9B" w:rsidRPr="0012174D" w:rsidRDefault="00AD7F9B" w:rsidP="00AD7F9B">
            <w:pPr>
              <w:rPr>
                <w:sz w:val="20"/>
                <w:szCs w:val="20"/>
              </w:rPr>
            </w:pPr>
            <w:r w:rsidRPr="001045F9">
              <w:rPr>
                <w:sz w:val="20"/>
                <w:szCs w:val="20"/>
              </w:rPr>
              <w:t>Winter (Dec-Jan-Feb-March)</w:t>
            </w:r>
          </w:p>
        </w:tc>
      </w:tr>
      <w:tr w:rsidR="00AD7F9B" w:rsidRPr="0012174D" w14:paraId="4D81A6B3" w14:textId="77777777" w:rsidTr="00AD7F9B">
        <w:trPr>
          <w:tblCellSpacing w:w="15" w:type="dxa"/>
        </w:trPr>
        <w:tc>
          <w:tcPr>
            <w:tcW w:w="1569" w:type="dxa"/>
            <w:vAlign w:val="center"/>
          </w:tcPr>
          <w:p w14:paraId="32B7249E" w14:textId="77777777" w:rsidR="00AD7F9B" w:rsidRPr="00175272" w:rsidRDefault="00AD7F9B" w:rsidP="00AD7F9B">
            <w:pPr>
              <w:rPr>
                <w:sz w:val="20"/>
                <w:szCs w:val="20"/>
              </w:rPr>
            </w:pPr>
            <w:r w:rsidRPr="001045F9">
              <w:rPr>
                <w:sz w:val="20"/>
                <w:szCs w:val="20"/>
              </w:rPr>
              <w:t>Type 1</w:t>
            </w:r>
          </w:p>
        </w:tc>
        <w:tc>
          <w:tcPr>
            <w:tcW w:w="1506" w:type="dxa"/>
            <w:vAlign w:val="center"/>
          </w:tcPr>
          <w:p w14:paraId="37049A44" w14:textId="77777777" w:rsidR="00AD7F9B" w:rsidRPr="00175272" w:rsidRDefault="00AD7F9B" w:rsidP="00AD7F9B">
            <w:pPr>
              <w:rPr>
                <w:sz w:val="20"/>
                <w:szCs w:val="20"/>
              </w:rPr>
            </w:pPr>
            <w:r w:rsidRPr="004468D9">
              <w:rPr>
                <w:sz w:val="20"/>
                <w:szCs w:val="20"/>
              </w:rPr>
              <w:t>-0.70</w:t>
            </w:r>
          </w:p>
        </w:tc>
        <w:tc>
          <w:tcPr>
            <w:tcW w:w="1303" w:type="dxa"/>
            <w:vAlign w:val="center"/>
          </w:tcPr>
          <w:p w14:paraId="469EE683" w14:textId="77777777" w:rsidR="00AD7F9B" w:rsidRPr="00175272" w:rsidRDefault="00AD7F9B" w:rsidP="00AD7F9B">
            <w:pPr>
              <w:rPr>
                <w:sz w:val="20"/>
                <w:szCs w:val="20"/>
              </w:rPr>
            </w:pPr>
            <w:r w:rsidRPr="004468D9">
              <w:rPr>
                <w:sz w:val="20"/>
                <w:szCs w:val="20"/>
              </w:rPr>
              <w:t>0.72</w:t>
            </w:r>
          </w:p>
        </w:tc>
        <w:tc>
          <w:tcPr>
            <w:tcW w:w="1848" w:type="dxa"/>
            <w:vAlign w:val="center"/>
          </w:tcPr>
          <w:p w14:paraId="58FE1830" w14:textId="77777777" w:rsidR="00AD7F9B" w:rsidRPr="00175272" w:rsidRDefault="00AD7F9B" w:rsidP="00AD7F9B">
            <w:pPr>
              <w:rPr>
                <w:sz w:val="20"/>
                <w:szCs w:val="20"/>
              </w:rPr>
            </w:pPr>
            <w:r w:rsidRPr="004468D9">
              <w:rPr>
                <w:sz w:val="20"/>
                <w:szCs w:val="20"/>
              </w:rPr>
              <w:t>-1.14</w:t>
            </w:r>
          </w:p>
        </w:tc>
        <w:tc>
          <w:tcPr>
            <w:tcW w:w="2414" w:type="dxa"/>
            <w:vAlign w:val="center"/>
          </w:tcPr>
          <w:p w14:paraId="26F2D928" w14:textId="77777777" w:rsidR="00AD7F9B" w:rsidRPr="0012174D" w:rsidRDefault="00AD7F9B" w:rsidP="00AD7F9B">
            <w:pPr>
              <w:rPr>
                <w:sz w:val="20"/>
                <w:szCs w:val="20"/>
              </w:rPr>
            </w:pPr>
            <w:r w:rsidRPr="004468D9">
              <w:rPr>
                <w:sz w:val="20"/>
                <w:szCs w:val="20"/>
              </w:rPr>
              <w:t>-5.15</w:t>
            </w:r>
          </w:p>
        </w:tc>
      </w:tr>
      <w:tr w:rsidR="00AD7F9B" w:rsidRPr="0012174D" w14:paraId="54EF5535" w14:textId="77777777" w:rsidTr="00AD7F9B">
        <w:trPr>
          <w:tblCellSpacing w:w="15" w:type="dxa"/>
        </w:trPr>
        <w:tc>
          <w:tcPr>
            <w:tcW w:w="1569" w:type="dxa"/>
            <w:vAlign w:val="center"/>
          </w:tcPr>
          <w:p w14:paraId="01E512B3" w14:textId="77777777" w:rsidR="00AD7F9B" w:rsidRPr="00175272" w:rsidRDefault="00AD7F9B" w:rsidP="00AD7F9B">
            <w:pPr>
              <w:rPr>
                <w:sz w:val="20"/>
                <w:szCs w:val="20"/>
              </w:rPr>
            </w:pPr>
            <w:r w:rsidRPr="001045F9">
              <w:rPr>
                <w:sz w:val="20"/>
                <w:szCs w:val="20"/>
              </w:rPr>
              <w:t>Type 2</w:t>
            </w:r>
          </w:p>
        </w:tc>
        <w:tc>
          <w:tcPr>
            <w:tcW w:w="1506" w:type="dxa"/>
            <w:vAlign w:val="center"/>
          </w:tcPr>
          <w:p w14:paraId="4C0AFF32" w14:textId="77777777" w:rsidR="00AD7F9B" w:rsidRPr="00175272" w:rsidRDefault="00AD7F9B" w:rsidP="00AD7F9B">
            <w:pPr>
              <w:rPr>
                <w:sz w:val="20"/>
                <w:szCs w:val="20"/>
              </w:rPr>
            </w:pPr>
            <w:r w:rsidRPr="004468D9">
              <w:rPr>
                <w:sz w:val="20"/>
                <w:szCs w:val="20"/>
              </w:rPr>
              <w:t>-0.80</w:t>
            </w:r>
          </w:p>
        </w:tc>
        <w:tc>
          <w:tcPr>
            <w:tcW w:w="1303" w:type="dxa"/>
            <w:vAlign w:val="center"/>
          </w:tcPr>
          <w:p w14:paraId="5CECF469" w14:textId="77777777" w:rsidR="00AD7F9B" w:rsidRPr="00175272" w:rsidRDefault="00AD7F9B" w:rsidP="00AD7F9B">
            <w:pPr>
              <w:rPr>
                <w:sz w:val="20"/>
                <w:szCs w:val="20"/>
              </w:rPr>
            </w:pPr>
            <w:r w:rsidRPr="004468D9">
              <w:rPr>
                <w:sz w:val="20"/>
                <w:szCs w:val="20"/>
              </w:rPr>
              <w:t>0.60</w:t>
            </w:r>
          </w:p>
        </w:tc>
        <w:tc>
          <w:tcPr>
            <w:tcW w:w="1848" w:type="dxa"/>
            <w:vAlign w:val="center"/>
          </w:tcPr>
          <w:p w14:paraId="0969496C" w14:textId="77777777" w:rsidR="00AD7F9B" w:rsidRPr="00175272" w:rsidRDefault="00AD7F9B" w:rsidP="00AD7F9B">
            <w:pPr>
              <w:rPr>
                <w:sz w:val="20"/>
                <w:szCs w:val="20"/>
              </w:rPr>
            </w:pPr>
            <w:r w:rsidRPr="004468D9">
              <w:rPr>
                <w:sz w:val="20"/>
                <w:szCs w:val="20"/>
              </w:rPr>
              <w:t>-1.29</w:t>
            </w:r>
          </w:p>
        </w:tc>
        <w:tc>
          <w:tcPr>
            <w:tcW w:w="2414" w:type="dxa"/>
            <w:vAlign w:val="center"/>
          </w:tcPr>
          <w:p w14:paraId="27326F94" w14:textId="77777777" w:rsidR="00AD7F9B" w:rsidRPr="0012174D" w:rsidRDefault="00AD7F9B" w:rsidP="00AD7F9B">
            <w:pPr>
              <w:rPr>
                <w:sz w:val="20"/>
                <w:szCs w:val="20"/>
              </w:rPr>
            </w:pPr>
            <w:r w:rsidRPr="004468D9">
              <w:rPr>
                <w:sz w:val="20"/>
                <w:szCs w:val="20"/>
              </w:rPr>
              <w:t>-5.14</w:t>
            </w:r>
          </w:p>
        </w:tc>
      </w:tr>
      <w:tr w:rsidR="00AD7F9B" w:rsidRPr="0012174D" w14:paraId="6CCE2D77" w14:textId="77777777" w:rsidTr="00AD7F9B">
        <w:trPr>
          <w:tblCellSpacing w:w="15" w:type="dxa"/>
        </w:trPr>
        <w:tc>
          <w:tcPr>
            <w:tcW w:w="1569" w:type="dxa"/>
            <w:vAlign w:val="center"/>
          </w:tcPr>
          <w:p w14:paraId="7CA4C74A" w14:textId="77777777" w:rsidR="00AD7F9B" w:rsidRPr="00175272" w:rsidRDefault="00AD7F9B" w:rsidP="00AD7F9B">
            <w:pPr>
              <w:rPr>
                <w:sz w:val="20"/>
                <w:szCs w:val="20"/>
              </w:rPr>
            </w:pPr>
            <w:r w:rsidRPr="001045F9">
              <w:rPr>
                <w:sz w:val="20"/>
                <w:szCs w:val="20"/>
              </w:rPr>
              <w:t>Type 3</w:t>
            </w:r>
          </w:p>
        </w:tc>
        <w:tc>
          <w:tcPr>
            <w:tcW w:w="1506" w:type="dxa"/>
            <w:vAlign w:val="center"/>
          </w:tcPr>
          <w:p w14:paraId="587E5772" w14:textId="77777777" w:rsidR="00AD7F9B" w:rsidRPr="00175272" w:rsidRDefault="00AD7F9B" w:rsidP="00AD7F9B">
            <w:pPr>
              <w:rPr>
                <w:sz w:val="20"/>
                <w:szCs w:val="20"/>
              </w:rPr>
            </w:pPr>
            <w:r w:rsidRPr="004468D9">
              <w:rPr>
                <w:sz w:val="20"/>
                <w:szCs w:val="20"/>
              </w:rPr>
              <w:t>-0.68</w:t>
            </w:r>
          </w:p>
        </w:tc>
        <w:tc>
          <w:tcPr>
            <w:tcW w:w="1303" w:type="dxa"/>
            <w:vAlign w:val="center"/>
          </w:tcPr>
          <w:p w14:paraId="01ED8A1B" w14:textId="77777777" w:rsidR="00AD7F9B" w:rsidRPr="00175272" w:rsidRDefault="00AD7F9B" w:rsidP="00AD7F9B">
            <w:pPr>
              <w:rPr>
                <w:sz w:val="20"/>
                <w:szCs w:val="20"/>
              </w:rPr>
            </w:pPr>
            <w:r w:rsidRPr="004468D9">
              <w:rPr>
                <w:sz w:val="20"/>
                <w:szCs w:val="20"/>
              </w:rPr>
              <w:t>0.78</w:t>
            </w:r>
          </w:p>
        </w:tc>
        <w:tc>
          <w:tcPr>
            <w:tcW w:w="1848" w:type="dxa"/>
            <w:vAlign w:val="center"/>
          </w:tcPr>
          <w:p w14:paraId="10D7F18C" w14:textId="77777777" w:rsidR="00AD7F9B" w:rsidRPr="00175272" w:rsidRDefault="00AD7F9B" w:rsidP="00AD7F9B">
            <w:pPr>
              <w:rPr>
                <w:sz w:val="20"/>
                <w:szCs w:val="20"/>
              </w:rPr>
            </w:pPr>
            <w:r w:rsidRPr="004468D9">
              <w:rPr>
                <w:sz w:val="20"/>
                <w:szCs w:val="20"/>
              </w:rPr>
              <w:t>0.014</w:t>
            </w:r>
          </w:p>
        </w:tc>
        <w:tc>
          <w:tcPr>
            <w:tcW w:w="2414" w:type="dxa"/>
            <w:vAlign w:val="center"/>
          </w:tcPr>
          <w:p w14:paraId="475A4321" w14:textId="77777777" w:rsidR="00AD7F9B" w:rsidRPr="0012174D" w:rsidRDefault="00AD7F9B" w:rsidP="00AD7F9B">
            <w:pPr>
              <w:rPr>
                <w:sz w:val="20"/>
                <w:szCs w:val="20"/>
              </w:rPr>
            </w:pPr>
            <w:r w:rsidRPr="004468D9">
              <w:rPr>
                <w:sz w:val="20"/>
                <w:szCs w:val="20"/>
              </w:rPr>
              <w:t>-5.58</w:t>
            </w:r>
          </w:p>
        </w:tc>
      </w:tr>
      <w:tr w:rsidR="00AD7F9B" w:rsidRPr="0012174D" w14:paraId="15EA24C1" w14:textId="77777777" w:rsidTr="00AD7F9B">
        <w:trPr>
          <w:tblCellSpacing w:w="15" w:type="dxa"/>
        </w:trPr>
        <w:tc>
          <w:tcPr>
            <w:tcW w:w="1569" w:type="dxa"/>
            <w:vAlign w:val="center"/>
          </w:tcPr>
          <w:p w14:paraId="3CB31E53" w14:textId="77777777" w:rsidR="00AD7F9B" w:rsidRPr="00175272" w:rsidRDefault="00AD7F9B" w:rsidP="00AD7F9B">
            <w:pPr>
              <w:rPr>
                <w:sz w:val="20"/>
                <w:szCs w:val="20"/>
              </w:rPr>
            </w:pPr>
            <w:r w:rsidRPr="001045F9">
              <w:rPr>
                <w:sz w:val="20"/>
                <w:szCs w:val="20"/>
              </w:rPr>
              <w:t>Type 4</w:t>
            </w:r>
          </w:p>
        </w:tc>
        <w:tc>
          <w:tcPr>
            <w:tcW w:w="1506" w:type="dxa"/>
            <w:vAlign w:val="center"/>
          </w:tcPr>
          <w:p w14:paraId="3E9F25CD" w14:textId="77777777" w:rsidR="00AD7F9B" w:rsidRPr="00175272" w:rsidRDefault="00AD7F9B" w:rsidP="00AD7F9B">
            <w:pPr>
              <w:rPr>
                <w:sz w:val="20"/>
                <w:szCs w:val="20"/>
              </w:rPr>
            </w:pPr>
            <w:r w:rsidRPr="004468D9">
              <w:rPr>
                <w:sz w:val="20"/>
                <w:szCs w:val="20"/>
              </w:rPr>
              <w:t>-0.70</w:t>
            </w:r>
          </w:p>
        </w:tc>
        <w:tc>
          <w:tcPr>
            <w:tcW w:w="1303" w:type="dxa"/>
            <w:vAlign w:val="center"/>
          </w:tcPr>
          <w:p w14:paraId="7A7A0688" w14:textId="77777777" w:rsidR="00AD7F9B" w:rsidRPr="00175272" w:rsidRDefault="00AD7F9B" w:rsidP="00AD7F9B">
            <w:pPr>
              <w:rPr>
                <w:sz w:val="20"/>
                <w:szCs w:val="20"/>
              </w:rPr>
            </w:pPr>
            <w:r w:rsidRPr="004468D9">
              <w:rPr>
                <w:sz w:val="20"/>
                <w:szCs w:val="20"/>
              </w:rPr>
              <w:t>0.67</w:t>
            </w:r>
          </w:p>
        </w:tc>
        <w:tc>
          <w:tcPr>
            <w:tcW w:w="1848" w:type="dxa"/>
            <w:vAlign w:val="center"/>
          </w:tcPr>
          <w:p w14:paraId="3659802D" w14:textId="77777777" w:rsidR="00AD7F9B" w:rsidRPr="00175272" w:rsidRDefault="00AD7F9B" w:rsidP="00AD7F9B">
            <w:pPr>
              <w:rPr>
                <w:sz w:val="20"/>
                <w:szCs w:val="20"/>
              </w:rPr>
            </w:pPr>
            <w:r w:rsidRPr="004468D9">
              <w:rPr>
                <w:sz w:val="20"/>
                <w:szCs w:val="20"/>
              </w:rPr>
              <w:t>-1.21</w:t>
            </w:r>
          </w:p>
        </w:tc>
        <w:tc>
          <w:tcPr>
            <w:tcW w:w="2414" w:type="dxa"/>
            <w:vAlign w:val="center"/>
          </w:tcPr>
          <w:p w14:paraId="22970010" w14:textId="77777777" w:rsidR="00AD7F9B" w:rsidRPr="0012174D" w:rsidRDefault="00AD7F9B" w:rsidP="00AD7F9B">
            <w:pPr>
              <w:rPr>
                <w:sz w:val="20"/>
                <w:szCs w:val="20"/>
              </w:rPr>
            </w:pPr>
            <w:r w:rsidRPr="004468D9">
              <w:rPr>
                <w:sz w:val="20"/>
                <w:szCs w:val="20"/>
              </w:rPr>
              <w:t>-5.12</w:t>
            </w:r>
          </w:p>
        </w:tc>
      </w:tr>
      <w:tr w:rsidR="00AD7F9B" w:rsidRPr="0012174D" w14:paraId="2F14781B" w14:textId="77777777" w:rsidTr="00AD7F9B">
        <w:trPr>
          <w:tblCellSpacing w:w="15" w:type="dxa"/>
        </w:trPr>
        <w:tc>
          <w:tcPr>
            <w:tcW w:w="1569" w:type="dxa"/>
            <w:vAlign w:val="center"/>
          </w:tcPr>
          <w:p w14:paraId="5290C9C4" w14:textId="77777777" w:rsidR="00AD7F9B" w:rsidRPr="0012174D" w:rsidRDefault="00AD7F9B" w:rsidP="00AD7F9B">
            <w:pPr>
              <w:rPr>
                <w:sz w:val="20"/>
                <w:szCs w:val="20"/>
              </w:rPr>
            </w:pPr>
            <w:r w:rsidRPr="001045F9">
              <w:rPr>
                <w:sz w:val="20"/>
                <w:szCs w:val="20"/>
              </w:rPr>
              <w:t>Type 5</w:t>
            </w:r>
          </w:p>
        </w:tc>
        <w:tc>
          <w:tcPr>
            <w:tcW w:w="1506" w:type="dxa"/>
            <w:vAlign w:val="center"/>
          </w:tcPr>
          <w:p w14:paraId="17995340" w14:textId="77777777" w:rsidR="00AD7F9B" w:rsidRPr="0012174D" w:rsidRDefault="00AD7F9B" w:rsidP="00AD7F9B">
            <w:pPr>
              <w:rPr>
                <w:sz w:val="20"/>
                <w:szCs w:val="20"/>
              </w:rPr>
            </w:pPr>
            <w:r w:rsidRPr="004468D9">
              <w:rPr>
                <w:sz w:val="20"/>
                <w:szCs w:val="20"/>
              </w:rPr>
              <w:t>-0.75</w:t>
            </w:r>
          </w:p>
        </w:tc>
        <w:tc>
          <w:tcPr>
            <w:tcW w:w="1303" w:type="dxa"/>
            <w:vAlign w:val="center"/>
          </w:tcPr>
          <w:p w14:paraId="701B7911" w14:textId="77777777" w:rsidR="00AD7F9B" w:rsidRPr="0012174D" w:rsidRDefault="00AD7F9B" w:rsidP="00AD7F9B">
            <w:pPr>
              <w:rPr>
                <w:sz w:val="20"/>
                <w:szCs w:val="20"/>
              </w:rPr>
            </w:pPr>
            <w:r w:rsidRPr="004468D9">
              <w:rPr>
                <w:sz w:val="20"/>
                <w:szCs w:val="20"/>
              </w:rPr>
              <w:t>0.62</w:t>
            </w:r>
          </w:p>
        </w:tc>
        <w:tc>
          <w:tcPr>
            <w:tcW w:w="1848" w:type="dxa"/>
            <w:vAlign w:val="center"/>
          </w:tcPr>
          <w:p w14:paraId="69007191" w14:textId="77777777" w:rsidR="00AD7F9B" w:rsidRPr="0012174D" w:rsidRDefault="00AD7F9B" w:rsidP="00AD7F9B">
            <w:pPr>
              <w:rPr>
                <w:sz w:val="20"/>
                <w:szCs w:val="20"/>
              </w:rPr>
            </w:pPr>
            <w:r w:rsidRPr="004468D9">
              <w:rPr>
                <w:sz w:val="20"/>
                <w:szCs w:val="20"/>
              </w:rPr>
              <w:t>-1.26</w:t>
            </w:r>
          </w:p>
        </w:tc>
        <w:tc>
          <w:tcPr>
            <w:tcW w:w="2414" w:type="dxa"/>
            <w:vAlign w:val="center"/>
          </w:tcPr>
          <w:p w14:paraId="5111B332" w14:textId="77777777" w:rsidR="00AD7F9B" w:rsidRPr="0012174D" w:rsidRDefault="00AD7F9B" w:rsidP="00AD7F9B">
            <w:pPr>
              <w:rPr>
                <w:sz w:val="20"/>
                <w:szCs w:val="20"/>
              </w:rPr>
            </w:pPr>
            <w:r w:rsidRPr="004468D9">
              <w:rPr>
                <w:sz w:val="20"/>
                <w:szCs w:val="20"/>
              </w:rPr>
              <w:t>-5.02</w:t>
            </w:r>
          </w:p>
        </w:tc>
      </w:tr>
      <w:tr w:rsidR="00AD7F9B" w:rsidRPr="0012174D" w14:paraId="09AD9317" w14:textId="77777777" w:rsidTr="00AD7F9B">
        <w:trPr>
          <w:tblCellSpacing w:w="15" w:type="dxa"/>
        </w:trPr>
        <w:tc>
          <w:tcPr>
            <w:tcW w:w="1569" w:type="dxa"/>
            <w:vAlign w:val="center"/>
          </w:tcPr>
          <w:p w14:paraId="3F506FB6" w14:textId="77777777" w:rsidR="00AD7F9B" w:rsidRPr="0012174D" w:rsidRDefault="00AD7F9B" w:rsidP="00AD7F9B">
            <w:pPr>
              <w:rPr>
                <w:sz w:val="20"/>
                <w:szCs w:val="20"/>
              </w:rPr>
            </w:pPr>
            <w:r w:rsidRPr="001045F9">
              <w:rPr>
                <w:sz w:val="20"/>
                <w:szCs w:val="20"/>
              </w:rPr>
              <w:t>Type 6</w:t>
            </w:r>
          </w:p>
        </w:tc>
        <w:tc>
          <w:tcPr>
            <w:tcW w:w="1506" w:type="dxa"/>
            <w:vAlign w:val="center"/>
          </w:tcPr>
          <w:p w14:paraId="0BDA7309" w14:textId="77777777" w:rsidR="00AD7F9B" w:rsidRPr="0012174D" w:rsidRDefault="00AD7F9B" w:rsidP="00AD7F9B">
            <w:pPr>
              <w:rPr>
                <w:sz w:val="20"/>
                <w:szCs w:val="20"/>
              </w:rPr>
            </w:pPr>
            <w:r w:rsidRPr="004468D9">
              <w:rPr>
                <w:sz w:val="20"/>
                <w:szCs w:val="20"/>
              </w:rPr>
              <w:t>-0.73</w:t>
            </w:r>
          </w:p>
        </w:tc>
        <w:tc>
          <w:tcPr>
            <w:tcW w:w="1303" w:type="dxa"/>
            <w:vAlign w:val="center"/>
          </w:tcPr>
          <w:p w14:paraId="567BD28C" w14:textId="77777777" w:rsidR="00AD7F9B" w:rsidRPr="0012174D" w:rsidRDefault="00AD7F9B" w:rsidP="00AD7F9B">
            <w:pPr>
              <w:rPr>
                <w:sz w:val="20"/>
                <w:szCs w:val="20"/>
              </w:rPr>
            </w:pPr>
            <w:r w:rsidRPr="004468D9">
              <w:rPr>
                <w:sz w:val="20"/>
                <w:szCs w:val="20"/>
              </w:rPr>
              <w:t>0.62</w:t>
            </w:r>
          </w:p>
        </w:tc>
        <w:tc>
          <w:tcPr>
            <w:tcW w:w="1848" w:type="dxa"/>
            <w:vAlign w:val="center"/>
          </w:tcPr>
          <w:p w14:paraId="67491A20" w14:textId="77777777" w:rsidR="00AD7F9B" w:rsidRPr="0012174D" w:rsidRDefault="00AD7F9B" w:rsidP="00AD7F9B">
            <w:pPr>
              <w:rPr>
                <w:sz w:val="20"/>
                <w:szCs w:val="20"/>
              </w:rPr>
            </w:pPr>
            <w:r w:rsidRPr="004468D9">
              <w:rPr>
                <w:sz w:val="20"/>
                <w:szCs w:val="20"/>
              </w:rPr>
              <w:t>-1.24</w:t>
            </w:r>
          </w:p>
        </w:tc>
        <w:tc>
          <w:tcPr>
            <w:tcW w:w="2414" w:type="dxa"/>
            <w:vAlign w:val="center"/>
          </w:tcPr>
          <w:p w14:paraId="7A7C3296" w14:textId="77777777" w:rsidR="00AD7F9B" w:rsidRPr="0012174D" w:rsidRDefault="00AD7F9B" w:rsidP="00AD7F9B">
            <w:pPr>
              <w:rPr>
                <w:sz w:val="20"/>
                <w:szCs w:val="20"/>
              </w:rPr>
            </w:pPr>
            <w:r w:rsidRPr="004468D9">
              <w:rPr>
                <w:sz w:val="20"/>
                <w:szCs w:val="20"/>
              </w:rPr>
              <w:t>-5.13</w:t>
            </w:r>
          </w:p>
        </w:tc>
      </w:tr>
      <w:tr w:rsidR="00AD7F9B" w:rsidRPr="0012174D" w14:paraId="20065968" w14:textId="77777777" w:rsidTr="00AD7F9B">
        <w:trPr>
          <w:tblCellSpacing w:w="15" w:type="dxa"/>
        </w:trPr>
        <w:tc>
          <w:tcPr>
            <w:tcW w:w="1569" w:type="dxa"/>
            <w:vAlign w:val="center"/>
          </w:tcPr>
          <w:p w14:paraId="62F090BA" w14:textId="77777777" w:rsidR="00AD7F9B" w:rsidRPr="0012174D" w:rsidRDefault="00AD7F9B" w:rsidP="00AD7F9B">
            <w:pPr>
              <w:rPr>
                <w:sz w:val="20"/>
                <w:szCs w:val="20"/>
              </w:rPr>
            </w:pPr>
            <w:r w:rsidRPr="001045F9">
              <w:rPr>
                <w:sz w:val="20"/>
                <w:szCs w:val="20"/>
              </w:rPr>
              <w:t>Type 7</w:t>
            </w:r>
          </w:p>
        </w:tc>
        <w:tc>
          <w:tcPr>
            <w:tcW w:w="1506" w:type="dxa"/>
            <w:vAlign w:val="center"/>
          </w:tcPr>
          <w:p w14:paraId="41ED1253" w14:textId="77777777" w:rsidR="00AD7F9B" w:rsidRPr="0012174D" w:rsidRDefault="00AD7F9B" w:rsidP="00AD7F9B">
            <w:pPr>
              <w:rPr>
                <w:sz w:val="20"/>
                <w:szCs w:val="20"/>
              </w:rPr>
            </w:pPr>
            <w:r w:rsidRPr="004468D9">
              <w:rPr>
                <w:sz w:val="20"/>
                <w:szCs w:val="20"/>
              </w:rPr>
              <w:t>-0.59</w:t>
            </w:r>
          </w:p>
        </w:tc>
        <w:tc>
          <w:tcPr>
            <w:tcW w:w="1303" w:type="dxa"/>
            <w:vAlign w:val="center"/>
          </w:tcPr>
          <w:p w14:paraId="3EE4E36D" w14:textId="77777777" w:rsidR="00AD7F9B" w:rsidRPr="0012174D" w:rsidRDefault="00AD7F9B" w:rsidP="00AD7F9B">
            <w:pPr>
              <w:rPr>
                <w:sz w:val="20"/>
                <w:szCs w:val="20"/>
              </w:rPr>
            </w:pPr>
            <w:r w:rsidRPr="004468D9">
              <w:rPr>
                <w:sz w:val="20"/>
                <w:szCs w:val="20"/>
              </w:rPr>
              <w:t>0.76</w:t>
            </w:r>
          </w:p>
        </w:tc>
        <w:tc>
          <w:tcPr>
            <w:tcW w:w="1848" w:type="dxa"/>
            <w:vAlign w:val="center"/>
          </w:tcPr>
          <w:p w14:paraId="6DF5AE4D" w14:textId="77777777" w:rsidR="00AD7F9B" w:rsidRPr="0012174D" w:rsidRDefault="00AD7F9B" w:rsidP="00AD7F9B">
            <w:pPr>
              <w:rPr>
                <w:sz w:val="20"/>
                <w:szCs w:val="20"/>
              </w:rPr>
            </w:pPr>
            <w:r w:rsidRPr="004468D9">
              <w:rPr>
                <w:sz w:val="20"/>
                <w:szCs w:val="20"/>
              </w:rPr>
              <w:t>-1.12</w:t>
            </w:r>
          </w:p>
        </w:tc>
        <w:tc>
          <w:tcPr>
            <w:tcW w:w="2414" w:type="dxa"/>
            <w:vAlign w:val="center"/>
          </w:tcPr>
          <w:p w14:paraId="052CBAC9" w14:textId="77777777" w:rsidR="00AD7F9B" w:rsidRPr="0012174D" w:rsidRDefault="00AD7F9B" w:rsidP="00AD7F9B">
            <w:pPr>
              <w:rPr>
                <w:sz w:val="20"/>
                <w:szCs w:val="20"/>
              </w:rPr>
            </w:pPr>
            <w:r w:rsidRPr="004468D9">
              <w:rPr>
                <w:sz w:val="20"/>
                <w:szCs w:val="20"/>
              </w:rPr>
              <w:t>-5.04</w:t>
            </w:r>
          </w:p>
        </w:tc>
      </w:tr>
      <w:tr w:rsidR="00AD7F9B" w:rsidRPr="0012174D" w14:paraId="4015F1CA" w14:textId="77777777" w:rsidTr="00AD7F9B">
        <w:trPr>
          <w:tblCellSpacing w:w="15" w:type="dxa"/>
        </w:trPr>
        <w:tc>
          <w:tcPr>
            <w:tcW w:w="1569" w:type="dxa"/>
            <w:vAlign w:val="center"/>
          </w:tcPr>
          <w:p w14:paraId="2EA0C0F3" w14:textId="77777777" w:rsidR="00AD7F9B" w:rsidRPr="0012174D" w:rsidRDefault="00AD7F9B" w:rsidP="00AD7F9B">
            <w:pPr>
              <w:rPr>
                <w:sz w:val="20"/>
                <w:szCs w:val="20"/>
              </w:rPr>
            </w:pPr>
            <w:r w:rsidRPr="001045F9">
              <w:rPr>
                <w:sz w:val="20"/>
                <w:szCs w:val="20"/>
              </w:rPr>
              <w:t>Type 8</w:t>
            </w:r>
          </w:p>
        </w:tc>
        <w:tc>
          <w:tcPr>
            <w:tcW w:w="1506" w:type="dxa"/>
            <w:vAlign w:val="center"/>
          </w:tcPr>
          <w:p w14:paraId="6816FFC5" w14:textId="77777777" w:rsidR="00AD7F9B" w:rsidRPr="0012174D" w:rsidRDefault="00AD7F9B" w:rsidP="00AD7F9B">
            <w:pPr>
              <w:rPr>
                <w:sz w:val="20"/>
                <w:szCs w:val="20"/>
              </w:rPr>
            </w:pPr>
            <w:r w:rsidRPr="004468D9">
              <w:rPr>
                <w:sz w:val="20"/>
                <w:szCs w:val="20"/>
              </w:rPr>
              <w:t>-0.71</w:t>
            </w:r>
          </w:p>
        </w:tc>
        <w:tc>
          <w:tcPr>
            <w:tcW w:w="1303" w:type="dxa"/>
            <w:vAlign w:val="center"/>
          </w:tcPr>
          <w:p w14:paraId="555F0C12" w14:textId="77777777" w:rsidR="00AD7F9B" w:rsidRPr="0012174D" w:rsidRDefault="00AD7F9B" w:rsidP="00AD7F9B">
            <w:pPr>
              <w:rPr>
                <w:sz w:val="20"/>
                <w:szCs w:val="20"/>
              </w:rPr>
            </w:pPr>
            <w:r w:rsidRPr="004468D9">
              <w:rPr>
                <w:sz w:val="20"/>
                <w:szCs w:val="20"/>
              </w:rPr>
              <w:t>0.66</w:t>
            </w:r>
          </w:p>
        </w:tc>
        <w:tc>
          <w:tcPr>
            <w:tcW w:w="1848" w:type="dxa"/>
            <w:vAlign w:val="center"/>
          </w:tcPr>
          <w:p w14:paraId="3A5EF0C5" w14:textId="77777777" w:rsidR="00AD7F9B" w:rsidRPr="0012174D" w:rsidRDefault="00AD7F9B" w:rsidP="00AD7F9B">
            <w:pPr>
              <w:rPr>
                <w:sz w:val="20"/>
                <w:szCs w:val="20"/>
              </w:rPr>
            </w:pPr>
            <w:r w:rsidRPr="004468D9">
              <w:rPr>
                <w:sz w:val="20"/>
                <w:szCs w:val="20"/>
              </w:rPr>
              <w:t>-1.22</w:t>
            </w:r>
          </w:p>
        </w:tc>
        <w:tc>
          <w:tcPr>
            <w:tcW w:w="2414" w:type="dxa"/>
            <w:vAlign w:val="center"/>
          </w:tcPr>
          <w:p w14:paraId="6747946C" w14:textId="77777777" w:rsidR="00AD7F9B" w:rsidRPr="0012174D" w:rsidRDefault="00AD7F9B" w:rsidP="00AD7F9B">
            <w:pPr>
              <w:rPr>
                <w:sz w:val="20"/>
                <w:szCs w:val="20"/>
              </w:rPr>
            </w:pPr>
            <w:r w:rsidRPr="004468D9">
              <w:rPr>
                <w:sz w:val="20"/>
                <w:szCs w:val="20"/>
              </w:rPr>
              <w:t>-5.13</w:t>
            </w:r>
          </w:p>
        </w:tc>
      </w:tr>
      <w:tr w:rsidR="00AD7F9B" w:rsidRPr="0012174D" w14:paraId="692A4AC8" w14:textId="77777777" w:rsidTr="00AD7F9B">
        <w:trPr>
          <w:tblCellSpacing w:w="15" w:type="dxa"/>
        </w:trPr>
        <w:tc>
          <w:tcPr>
            <w:tcW w:w="1569" w:type="dxa"/>
            <w:tcBorders>
              <w:bottom w:val="single" w:sz="4" w:space="0" w:color="auto"/>
            </w:tcBorders>
            <w:vAlign w:val="center"/>
          </w:tcPr>
          <w:p w14:paraId="24E9A435" w14:textId="77777777" w:rsidR="00AD7F9B" w:rsidRPr="0012174D" w:rsidRDefault="00AD7F9B" w:rsidP="00AD7F9B">
            <w:pPr>
              <w:rPr>
                <w:sz w:val="20"/>
                <w:szCs w:val="20"/>
              </w:rPr>
            </w:pPr>
            <w:r w:rsidRPr="001045F9">
              <w:rPr>
                <w:sz w:val="20"/>
                <w:szCs w:val="20"/>
              </w:rPr>
              <w:t>Type 9</w:t>
            </w:r>
          </w:p>
        </w:tc>
        <w:tc>
          <w:tcPr>
            <w:tcW w:w="1506" w:type="dxa"/>
            <w:tcBorders>
              <w:bottom w:val="single" w:sz="4" w:space="0" w:color="auto"/>
            </w:tcBorders>
            <w:vAlign w:val="center"/>
          </w:tcPr>
          <w:p w14:paraId="324D4638" w14:textId="77777777" w:rsidR="00AD7F9B" w:rsidRPr="0012174D" w:rsidRDefault="00AD7F9B" w:rsidP="00AD7F9B">
            <w:pPr>
              <w:rPr>
                <w:sz w:val="20"/>
                <w:szCs w:val="20"/>
              </w:rPr>
            </w:pPr>
            <w:r w:rsidRPr="004468D9">
              <w:rPr>
                <w:sz w:val="20"/>
                <w:szCs w:val="20"/>
              </w:rPr>
              <w:t>-0.55</w:t>
            </w:r>
          </w:p>
        </w:tc>
        <w:tc>
          <w:tcPr>
            <w:tcW w:w="1303" w:type="dxa"/>
            <w:tcBorders>
              <w:bottom w:val="single" w:sz="4" w:space="0" w:color="auto"/>
            </w:tcBorders>
            <w:vAlign w:val="center"/>
          </w:tcPr>
          <w:p w14:paraId="598B9853" w14:textId="77777777" w:rsidR="00AD7F9B" w:rsidRPr="0012174D" w:rsidRDefault="00AD7F9B" w:rsidP="00AD7F9B">
            <w:pPr>
              <w:rPr>
                <w:sz w:val="20"/>
                <w:szCs w:val="20"/>
              </w:rPr>
            </w:pPr>
            <w:r w:rsidRPr="004468D9">
              <w:rPr>
                <w:sz w:val="20"/>
                <w:szCs w:val="20"/>
              </w:rPr>
              <w:t>0.82</w:t>
            </w:r>
          </w:p>
        </w:tc>
        <w:tc>
          <w:tcPr>
            <w:tcW w:w="1848" w:type="dxa"/>
            <w:tcBorders>
              <w:bottom w:val="single" w:sz="4" w:space="0" w:color="auto"/>
            </w:tcBorders>
            <w:vAlign w:val="center"/>
          </w:tcPr>
          <w:p w14:paraId="5B5F9B04" w14:textId="77777777" w:rsidR="00AD7F9B" w:rsidRPr="0012174D" w:rsidRDefault="00AD7F9B" w:rsidP="00AD7F9B">
            <w:pPr>
              <w:rPr>
                <w:sz w:val="20"/>
                <w:szCs w:val="20"/>
              </w:rPr>
            </w:pPr>
            <w:r w:rsidRPr="004468D9">
              <w:rPr>
                <w:sz w:val="20"/>
                <w:szCs w:val="20"/>
              </w:rPr>
              <w:t>-1.08</w:t>
            </w:r>
          </w:p>
        </w:tc>
        <w:tc>
          <w:tcPr>
            <w:tcW w:w="2414" w:type="dxa"/>
            <w:tcBorders>
              <w:bottom w:val="single" w:sz="4" w:space="0" w:color="auto"/>
            </w:tcBorders>
            <w:vAlign w:val="center"/>
          </w:tcPr>
          <w:p w14:paraId="7DCAD3BF" w14:textId="77777777" w:rsidR="00AD7F9B" w:rsidRPr="0012174D" w:rsidRDefault="00AD7F9B" w:rsidP="00AD7F9B">
            <w:pPr>
              <w:rPr>
                <w:sz w:val="20"/>
                <w:szCs w:val="20"/>
              </w:rPr>
            </w:pPr>
            <w:r w:rsidRPr="004468D9">
              <w:rPr>
                <w:sz w:val="20"/>
                <w:szCs w:val="20"/>
              </w:rPr>
              <w:t>-5.032</w:t>
            </w:r>
          </w:p>
        </w:tc>
      </w:tr>
    </w:tbl>
    <w:p w14:paraId="3C5D27D9" w14:textId="37C6E706" w:rsidR="004D0AB0" w:rsidRPr="00D50909" w:rsidRDefault="00D50909" w:rsidP="00D50909">
      <w:pPr>
        <w:jc w:val="center"/>
        <w:rPr>
          <w:sz w:val="22"/>
          <w:szCs w:val="22"/>
        </w:rPr>
      </w:pPr>
      <w:r w:rsidRPr="001045F9">
        <w:rPr>
          <w:rFonts w:asciiTheme="majorBidi" w:hAnsiTheme="majorBidi" w:cstheme="majorBidi"/>
          <w:sz w:val="22"/>
          <w:szCs w:val="22"/>
          <w:lang w:bidi="fa-IR"/>
        </w:rPr>
        <w:t xml:space="preserve">Table </w:t>
      </w:r>
      <w:r>
        <w:rPr>
          <w:rFonts w:asciiTheme="majorBidi" w:hAnsiTheme="majorBidi" w:cstheme="majorBidi"/>
          <w:sz w:val="22"/>
          <w:szCs w:val="22"/>
          <w:lang w:bidi="fa-IR"/>
        </w:rPr>
        <w:t xml:space="preserve">8. </w:t>
      </w:r>
      <w:r w:rsidRPr="000805DB">
        <w:rPr>
          <w:rFonts w:asciiTheme="majorBidi" w:hAnsiTheme="majorBidi" w:cstheme="majorBidi"/>
          <w:sz w:val="22"/>
          <w:szCs w:val="22"/>
          <w:lang w:bidi="fa-IR"/>
        </w:rPr>
        <w:t xml:space="preserve">Atrium Placement </w:t>
      </w:r>
      <w:r w:rsidR="00EB5D08">
        <w:rPr>
          <w:rFonts w:asciiTheme="majorBidi" w:hAnsiTheme="majorBidi" w:cstheme="majorBidi"/>
          <w:sz w:val="22"/>
          <w:szCs w:val="22"/>
          <w:lang w:bidi="fa-IR"/>
        </w:rPr>
        <w:t>based</w:t>
      </w:r>
      <w:r>
        <w:rPr>
          <w:rFonts w:asciiTheme="majorBidi" w:hAnsiTheme="majorBidi" w:cstheme="majorBidi"/>
          <w:sz w:val="22"/>
          <w:szCs w:val="22"/>
          <w:lang w:bidi="fa-IR"/>
        </w:rPr>
        <w:t xml:space="preserve"> on PMV in Tabriz</w:t>
      </w:r>
    </w:p>
    <w:p w14:paraId="471ED928" w14:textId="27892FC9" w:rsidR="0012174D" w:rsidRDefault="0012174D" w:rsidP="0012174D">
      <w:pPr>
        <w:jc w:val="both"/>
        <w:rPr>
          <w:sz w:val="22"/>
          <w:szCs w:val="22"/>
        </w:rPr>
      </w:pPr>
      <w:r w:rsidRPr="0012174D">
        <w:rPr>
          <w:sz w:val="22"/>
          <w:szCs w:val="22"/>
        </w:rPr>
        <w:t>In Tabriz city, under extreme heat conditions during the summer, Type 3, with a PMV of 0.014, performs better due to its low PMV value. This provides superior thermal comfort. When comparing Types 2 and 3, their results are generally similar, though slight differences exist that may depend on specific environmental conditions or individual needs. For Type 2, the thermal comfort is as follows: during summer, the PMV value is 0.60, indicating relatively high thermal comfort for this season. In winter, a PMV of -5.14 provides favorable thermal comfort conditions, while in the moderate seasons (spring and autumn), a PMV of -0.80 creates comfortable conditions. For Type 3, the PMV in summer is 0.78, slightly higher than Type 2, indicating less thermal comfort. In winter, a PMV of -5.58 offers optimal comfort, the lowest PMV in this dataset. During spring and autumn, a PMV of 0.014 provides the highest comfort, followed by Type 2 with a PMV of -1.29</w:t>
      </w:r>
      <w:r w:rsidR="0024647E">
        <w:rPr>
          <w:sz w:val="22"/>
          <w:szCs w:val="22"/>
        </w:rPr>
        <w:t xml:space="preserve"> </w:t>
      </w:r>
      <w:r w:rsidR="0024647E" w:rsidRPr="00AD7F9B">
        <w:rPr>
          <w:sz w:val="22"/>
          <w:szCs w:val="22"/>
          <w:highlight w:val="cyan"/>
        </w:rPr>
        <w:t>(Fig 11).</w:t>
      </w:r>
    </w:p>
    <w:p w14:paraId="5B367E2E" w14:textId="6D5DD3C4" w:rsidR="00AD7F9B" w:rsidRDefault="00AD7F9B" w:rsidP="0012174D">
      <w:pPr>
        <w:jc w:val="both"/>
        <w:rPr>
          <w:sz w:val="22"/>
          <w:szCs w:val="22"/>
        </w:rPr>
      </w:pPr>
    </w:p>
    <w:p w14:paraId="3B1A1DD8" w14:textId="53405540" w:rsidR="00AD7F9B" w:rsidRDefault="00AD7F9B" w:rsidP="0012174D">
      <w:pPr>
        <w:jc w:val="both"/>
        <w:rPr>
          <w:sz w:val="22"/>
          <w:szCs w:val="22"/>
        </w:rPr>
      </w:pPr>
    </w:p>
    <w:p w14:paraId="7FB1E88B" w14:textId="2DE543DC" w:rsidR="00AD7F9B" w:rsidRPr="0012174D" w:rsidRDefault="00AD7F9B" w:rsidP="0012174D">
      <w:pPr>
        <w:jc w:val="both"/>
        <w:rPr>
          <w:sz w:val="22"/>
          <w:szCs w:val="22"/>
        </w:rPr>
      </w:pPr>
    </w:p>
    <w:p w14:paraId="7BDD4DA2" w14:textId="2F633226" w:rsidR="004D0AB0" w:rsidRPr="0012174D" w:rsidRDefault="004D0AB0" w:rsidP="0012174D">
      <w:pPr>
        <w:jc w:val="both"/>
        <w:rPr>
          <w:sz w:val="22"/>
          <w:szCs w:val="22"/>
          <w:rtl/>
        </w:rPr>
      </w:pPr>
    </w:p>
    <w:p w14:paraId="406F2B5A" w14:textId="74C86308" w:rsidR="004468D9" w:rsidRDefault="004468D9" w:rsidP="004158CB">
      <w:pPr>
        <w:rPr>
          <w:rtl/>
        </w:rPr>
      </w:pPr>
    </w:p>
    <w:p w14:paraId="197A619F" w14:textId="357FA6C5" w:rsidR="004468D9" w:rsidRDefault="004468D9" w:rsidP="004158CB">
      <w:pPr>
        <w:rPr>
          <w:rtl/>
        </w:rPr>
      </w:pPr>
    </w:p>
    <w:p w14:paraId="1E209DF0" w14:textId="71ED02AC" w:rsidR="004468D9" w:rsidRDefault="004468D9" w:rsidP="004158CB">
      <w:pPr>
        <w:rPr>
          <w:rtl/>
        </w:rPr>
      </w:pPr>
    </w:p>
    <w:p w14:paraId="142F8B73" w14:textId="2645451F" w:rsidR="004468D9" w:rsidRDefault="004468D9" w:rsidP="004158CB">
      <w:pPr>
        <w:rPr>
          <w:rtl/>
        </w:rPr>
      </w:pPr>
    </w:p>
    <w:p w14:paraId="0F7778E0" w14:textId="44D843E4" w:rsidR="004468D9" w:rsidRDefault="004468D9" w:rsidP="004158CB">
      <w:pPr>
        <w:rPr>
          <w:rtl/>
        </w:rPr>
      </w:pPr>
    </w:p>
    <w:p w14:paraId="37A1FE14" w14:textId="0D9C1049" w:rsidR="004468D9" w:rsidRDefault="004468D9" w:rsidP="004158CB">
      <w:pPr>
        <w:rPr>
          <w:rtl/>
        </w:rPr>
      </w:pPr>
    </w:p>
    <w:p w14:paraId="76CB5ECC" w14:textId="30585A0C" w:rsidR="00AD7F9B" w:rsidRDefault="00AD7F9B" w:rsidP="004158CB">
      <w:r>
        <w:rPr>
          <w:noProof/>
          <w:sz w:val="28"/>
          <w:rtl/>
          <w:lang w:val="fa-IR"/>
          <w14:ligatures w14:val="standardContextual"/>
        </w:rPr>
        <w:lastRenderedPageBreak/>
        <mc:AlternateContent>
          <mc:Choice Requires="wpg">
            <w:drawing>
              <wp:anchor distT="0" distB="0" distL="114300" distR="114300" simplePos="0" relativeHeight="251700224" behindDoc="0" locked="0" layoutInCell="1" allowOverlap="1" wp14:anchorId="48473003" wp14:editId="62F74927">
                <wp:simplePos x="0" y="0"/>
                <wp:positionH relativeFrom="column">
                  <wp:posOffset>-78013</wp:posOffset>
                </wp:positionH>
                <wp:positionV relativeFrom="paragraph">
                  <wp:posOffset>-472077</wp:posOffset>
                </wp:positionV>
                <wp:extent cx="6017592" cy="4016261"/>
                <wp:effectExtent l="0" t="0" r="2540" b="3810"/>
                <wp:wrapNone/>
                <wp:docPr id="237158938" name="Group 62"/>
                <wp:cNvGraphicFramePr/>
                <a:graphic xmlns:a="http://schemas.openxmlformats.org/drawingml/2006/main">
                  <a:graphicData uri="http://schemas.microsoft.com/office/word/2010/wordprocessingGroup">
                    <wpg:wgp>
                      <wpg:cNvGrpSpPr/>
                      <wpg:grpSpPr>
                        <a:xfrm>
                          <a:off x="0" y="0"/>
                          <a:ext cx="6017592" cy="4016261"/>
                          <a:chOff x="0" y="-34120"/>
                          <a:chExt cx="6017895" cy="4016594"/>
                        </a:xfrm>
                      </wpg:grpSpPr>
                      <pic:pic xmlns:pic="http://schemas.openxmlformats.org/drawingml/2006/picture">
                        <pic:nvPicPr>
                          <pic:cNvPr id="2013761438" name="Picture 5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4120"/>
                            <a:ext cx="2863215" cy="1901190"/>
                          </a:xfrm>
                          <a:prstGeom prst="rect">
                            <a:avLst/>
                          </a:prstGeom>
                          <a:noFill/>
                          <a:ln>
                            <a:noFill/>
                          </a:ln>
                        </pic:spPr>
                      </pic:pic>
                      <pic:pic xmlns:pic="http://schemas.openxmlformats.org/drawingml/2006/picture">
                        <pic:nvPicPr>
                          <pic:cNvPr id="1832997155" name="Picture 5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240497" y="6220"/>
                            <a:ext cx="2777398" cy="1844237"/>
                          </a:xfrm>
                          <a:prstGeom prst="rect">
                            <a:avLst/>
                          </a:prstGeom>
                          <a:noFill/>
                          <a:ln>
                            <a:noFill/>
                          </a:ln>
                        </pic:spPr>
                      </pic:pic>
                      <pic:pic xmlns:pic="http://schemas.openxmlformats.org/drawingml/2006/picture">
                        <pic:nvPicPr>
                          <pic:cNvPr id="2014759164" name="Picture 5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8888" y="2081284"/>
                            <a:ext cx="2863215" cy="1901190"/>
                          </a:xfrm>
                          <a:prstGeom prst="rect">
                            <a:avLst/>
                          </a:prstGeom>
                          <a:noFill/>
                          <a:ln>
                            <a:noFill/>
                          </a:ln>
                        </pic:spPr>
                      </pic:pic>
                      <pic:pic xmlns:pic="http://schemas.openxmlformats.org/drawingml/2006/picture">
                        <pic:nvPicPr>
                          <pic:cNvPr id="1964854644" name="Picture 5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240497" y="2061045"/>
                            <a:ext cx="2776855" cy="1844040"/>
                          </a:xfrm>
                          <a:prstGeom prst="rect">
                            <a:avLst/>
                          </a:prstGeom>
                          <a:noFill/>
                          <a:ln>
                            <a:noFill/>
                          </a:ln>
                        </pic:spPr>
                      </pic:pic>
                      <wps:wsp>
                        <wps:cNvPr id="2031006398" name="Text Box 2"/>
                        <wps:cNvSpPr txBox="1">
                          <a:spLocks noChangeArrowheads="1"/>
                        </wps:cNvSpPr>
                        <wps:spPr bwMode="auto">
                          <a:xfrm>
                            <a:off x="279779" y="1733266"/>
                            <a:ext cx="2320925" cy="360045"/>
                          </a:xfrm>
                          <a:prstGeom prst="rect">
                            <a:avLst/>
                          </a:prstGeom>
                          <a:noFill/>
                          <a:ln w="9525">
                            <a:noFill/>
                            <a:miter lim="800000"/>
                            <a:headEnd/>
                            <a:tailEnd/>
                          </a:ln>
                        </wps:spPr>
                        <wps:txbx>
                          <w:txbxContent>
                            <w:p w14:paraId="745278C4" w14:textId="38C7365F" w:rsidR="00FC73EF" w:rsidRDefault="00D50909" w:rsidP="00FC73EF">
                              <w:r>
                                <w:t xml:space="preserve"> </w:t>
                              </w:r>
                            </w:p>
                          </w:txbxContent>
                        </wps:txbx>
                        <wps:bodyPr rot="0" vert="horz" wrap="square" lIns="91440" tIns="45720" rIns="91440" bIns="45720" anchor="t" anchorCtr="0">
                          <a:noAutofit/>
                        </wps:bodyPr>
                      </wps:wsp>
                      <wps:wsp>
                        <wps:cNvPr id="2139970454" name="Arrow: Right 6"/>
                        <wps:cNvSpPr/>
                        <wps:spPr>
                          <a:xfrm>
                            <a:off x="235751" y="3662504"/>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334625" name="Arrow: Right 6"/>
                        <wps:cNvSpPr/>
                        <wps:spPr>
                          <a:xfrm>
                            <a:off x="2286000" y="1542887"/>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690404" name="Arrow: Right 6"/>
                        <wps:cNvSpPr/>
                        <wps:spPr>
                          <a:xfrm>
                            <a:off x="5442847" y="22160"/>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60649" name="Arrow: Right 6"/>
                        <wps:cNvSpPr/>
                        <wps:spPr>
                          <a:xfrm>
                            <a:off x="5442846" y="2093320"/>
                            <a:ext cx="391795" cy="2425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73003" id="Group 62" o:spid="_x0000_s1055" style="position:absolute;margin-left:-6.15pt;margin-top:-37.15pt;width:473.85pt;height:316.25pt;z-index:251700224;mso-width-relative:margin;mso-height-relative:margin" coordorigin=",-341" coordsize="60178,4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">
                <v:shape id="Picture 54" o:spid="_x0000_s1056" type="#_x0000_t75" style="position:absolute;top:-341;width:28632;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">
                  <v:imagedata r:id="rId30" o:title=""/>
                </v:shape>
                <v:shape id="Picture 55" o:spid="_x0000_s1057" type="#_x0000_t75" style="position:absolute;left:32404;top:62;width:27774;height:1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">
                  <v:imagedata r:id="rId31" o:title=""/>
                </v:shape>
                <v:shape id="Picture 56" o:spid="_x0000_s1058" type="#_x0000_t75" style="position:absolute;left:788;top:20812;width:28633;height:19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">
                  <v:imagedata r:id="rId32" o:title=""/>
                </v:shape>
                <v:shape id="Picture 57" o:spid="_x0000_s1059" type="#_x0000_t75" style="position:absolute;left:32404;top:20610;width:27769;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">
                  <v:imagedata r:id="rId33" o:title=""/>
                </v:shape>
                <v:shape id="_x0000_s1060" type="#_x0000_t202" style="position:absolute;left:2797;top:17332;width:2321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" filled="f" stroked="f">
                  <v:textbox>
                    <w:txbxContent>
                      <w:p w14:paraId="745278C4" w14:textId="38C7365F" w:rsidR="00FC73EF" w:rsidRDefault="00D50909" w:rsidP="00FC73EF">
                        <w:r>
                          <w:t xml:space="preserve"> </w:t>
                        </w:r>
                      </w:p>
                    </w:txbxContent>
                  </v:textbox>
                </v:shape>
                <v:shape id="Arrow: Right 6" o:spid="_x0000_s1061" type="#_x0000_t13" style="position:absolute;left:2357;top:36625;width:391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" adj="14913" fillcolor="#4472c4 [3204]" strokecolor="#09101d [484]" strokeweight="1pt"/>
                <v:shape id="Arrow: Right 6" o:spid="_x0000_s1062" type="#_x0000_t13" style="position:absolute;left:22860;top:15428;width:3917;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" adj="14913" fillcolor="#4472c4 [3204]" strokecolor="#09101d [484]" strokeweight="1pt"/>
                <v:shape id="Arrow: Right 6" o:spid="_x0000_s1063" type="#_x0000_t13" style="position:absolute;left:54428;top:221;width:391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" adj="14913" fillcolor="#4472c4 [3204]" strokecolor="#09101d [484]" strokeweight="1pt"/>
                <v:shape id="Arrow: Right 6" o:spid="_x0000_s1064" type="#_x0000_t13" style="position:absolute;left:54428;top:20933;width:391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" adj="14913" fillcolor="#4472c4 [3204]" strokecolor="#09101d [484]" strokeweight="1pt"/>
              </v:group>
            </w:pict>
          </mc:Fallback>
        </mc:AlternateContent>
      </w:r>
    </w:p>
    <w:p w14:paraId="7A980A3E" w14:textId="77777777" w:rsidR="00AD7F9B" w:rsidRDefault="00AD7F9B" w:rsidP="004158CB"/>
    <w:p w14:paraId="35BAC771" w14:textId="77777777" w:rsidR="00AD7F9B" w:rsidRDefault="00AD7F9B" w:rsidP="004158CB"/>
    <w:p w14:paraId="6D814C2A" w14:textId="77777777" w:rsidR="00AD7F9B" w:rsidRDefault="00AD7F9B" w:rsidP="004158CB"/>
    <w:p w14:paraId="10803A59" w14:textId="3CCA1A1B" w:rsidR="004468D9" w:rsidRDefault="004468D9" w:rsidP="004158CB">
      <w:pPr>
        <w:rPr>
          <w:rtl/>
        </w:rPr>
      </w:pPr>
    </w:p>
    <w:p w14:paraId="392E4693" w14:textId="77777777" w:rsidR="004468D9" w:rsidRDefault="004468D9" w:rsidP="004158CB">
      <w:pPr>
        <w:rPr>
          <w:rtl/>
        </w:rPr>
      </w:pPr>
    </w:p>
    <w:p w14:paraId="6D1F4FB6" w14:textId="17BD7FC3" w:rsidR="004468D9" w:rsidRDefault="004468D9" w:rsidP="004158CB">
      <w:pPr>
        <w:rPr>
          <w:rtl/>
        </w:rPr>
      </w:pPr>
    </w:p>
    <w:p w14:paraId="2BADF714" w14:textId="04ED5708" w:rsidR="004468D9" w:rsidRDefault="0012174D" w:rsidP="004158CB">
      <w:pPr>
        <w:rPr>
          <w:rtl/>
        </w:rPr>
      </w:pPr>
      <w:r>
        <w:rPr>
          <w:noProof/>
          <w14:ligatures w14:val="standardContextual"/>
        </w:rPr>
        <mc:AlternateContent>
          <mc:Choice Requires="wps">
            <w:drawing>
              <wp:anchor distT="0" distB="0" distL="114300" distR="114300" simplePos="0" relativeHeight="251704320" behindDoc="0" locked="0" layoutInCell="1" allowOverlap="1" wp14:anchorId="777426D6" wp14:editId="019E130D">
                <wp:simplePos x="0" y="0"/>
                <wp:positionH relativeFrom="column">
                  <wp:posOffset>3405505</wp:posOffset>
                </wp:positionH>
                <wp:positionV relativeFrom="paragraph">
                  <wp:posOffset>130175</wp:posOffset>
                </wp:positionV>
                <wp:extent cx="2541905" cy="359997"/>
                <wp:effectExtent l="0" t="0" r="0" b="0"/>
                <wp:wrapNone/>
                <wp:docPr id="67557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59997"/>
                        </a:xfrm>
                        <a:prstGeom prst="rect">
                          <a:avLst/>
                        </a:prstGeom>
                        <a:noFill/>
                        <a:ln w="9525">
                          <a:noFill/>
                          <a:miter lim="800000"/>
                          <a:headEnd/>
                          <a:tailEnd/>
                        </a:ln>
                      </wps:spPr>
                      <wps:txbx>
                        <w:txbxContent>
                          <w:p w14:paraId="44BF3120" w14:textId="3308BC38" w:rsidR="00D50909" w:rsidRDefault="00D50909" w:rsidP="00D50909">
                            <w:r w:rsidRPr="001639D7">
                              <w:rPr>
                                <w:sz w:val="20"/>
                                <w:szCs w:val="20"/>
                              </w:rPr>
                              <w:t xml:space="preserve">Scatter plot for the </w:t>
                            </w:r>
                            <w:r>
                              <w:rPr>
                                <w:sz w:val="20"/>
                                <w:szCs w:val="20"/>
                              </w:rPr>
                              <w:t>Spring</w:t>
                            </w:r>
                            <w:r w:rsidRPr="001639D7">
                              <w:rPr>
                                <w:sz w:val="20"/>
                                <w:szCs w:val="20"/>
                              </w:rPr>
                              <w:t xml:space="preserve"> season </w:t>
                            </w:r>
                            <w:r>
                              <w:rPr>
                                <w:sz w:val="20"/>
                                <w:szCs w:val="20"/>
                              </w:rPr>
                              <w:t>in Tabriz</w:t>
                            </w:r>
                          </w:p>
                          <w:p w14:paraId="75CC7DDA" w14:textId="77777777" w:rsidR="00D50909" w:rsidRDefault="00D50909" w:rsidP="00D50909"/>
                        </w:txbxContent>
                      </wps:txbx>
                      <wps:bodyPr rot="0" vert="horz" wrap="square" lIns="91440" tIns="45720" rIns="91440" bIns="45720" anchor="t" anchorCtr="0">
                        <a:noAutofit/>
                      </wps:bodyPr>
                    </wps:wsp>
                  </a:graphicData>
                </a:graphic>
              </wp:anchor>
            </w:drawing>
          </mc:Choice>
          <mc:Fallback>
            <w:pict>
              <v:shape w14:anchorId="777426D6" id="_x0000_s1065" type="#_x0000_t202" style="position:absolute;margin-left:268.15pt;margin-top:10.25pt;width:200.15pt;height:28.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" filled="f" stroked="f">
                <v:textbox>
                  <w:txbxContent>
                    <w:p w14:paraId="44BF3120" w14:textId="3308BC38" w:rsidR="00D50909" w:rsidRDefault="00D50909" w:rsidP="00D50909">
                      <w:r w:rsidRPr="001639D7">
                        <w:rPr>
                          <w:sz w:val="20"/>
                          <w:szCs w:val="20"/>
                        </w:rPr>
                        <w:t xml:space="preserve">Scatter plot for the </w:t>
                      </w:r>
                      <w:r>
                        <w:rPr>
                          <w:sz w:val="20"/>
                          <w:szCs w:val="20"/>
                        </w:rPr>
                        <w:t>Spring</w:t>
                      </w:r>
                      <w:r w:rsidRPr="001639D7">
                        <w:rPr>
                          <w:sz w:val="20"/>
                          <w:szCs w:val="20"/>
                        </w:rPr>
                        <w:t xml:space="preserve"> season </w:t>
                      </w:r>
                      <w:r>
                        <w:rPr>
                          <w:sz w:val="20"/>
                          <w:szCs w:val="20"/>
                        </w:rPr>
                        <w:t>in Tabriz</w:t>
                      </w:r>
                    </w:p>
                    <w:p w14:paraId="75CC7DDA" w14:textId="77777777" w:rsidR="00D50909" w:rsidRDefault="00D50909" w:rsidP="00D50909"/>
                  </w:txbxContent>
                </v:textbox>
              </v:shape>
            </w:pict>
          </mc:Fallback>
        </mc:AlternateContent>
      </w:r>
      <w:r>
        <w:rPr>
          <w:noProof/>
          <w14:ligatures w14:val="standardContextual"/>
        </w:rPr>
        <mc:AlternateContent>
          <mc:Choice Requires="wps">
            <w:drawing>
              <wp:anchor distT="0" distB="0" distL="114300" distR="114300" simplePos="0" relativeHeight="251702272" behindDoc="0" locked="0" layoutInCell="1" allowOverlap="1" wp14:anchorId="0F4E137C" wp14:editId="2A551139">
                <wp:simplePos x="0" y="0"/>
                <wp:positionH relativeFrom="column">
                  <wp:posOffset>137660</wp:posOffset>
                </wp:positionH>
                <wp:positionV relativeFrom="paragraph">
                  <wp:posOffset>128737</wp:posOffset>
                </wp:positionV>
                <wp:extent cx="2541905" cy="359410"/>
                <wp:effectExtent l="0" t="0" r="0" b="0"/>
                <wp:wrapNone/>
                <wp:docPr id="1387825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59410"/>
                        </a:xfrm>
                        <a:prstGeom prst="rect">
                          <a:avLst/>
                        </a:prstGeom>
                        <a:noFill/>
                        <a:ln w="9525">
                          <a:noFill/>
                          <a:miter lim="800000"/>
                          <a:headEnd/>
                          <a:tailEnd/>
                        </a:ln>
                      </wps:spPr>
                      <wps:txbx>
                        <w:txbxContent>
                          <w:p w14:paraId="4324C864" w14:textId="4D8DDB57" w:rsidR="00D50909" w:rsidRDefault="00D50909" w:rsidP="00D50909">
                            <w:r w:rsidRPr="001639D7">
                              <w:rPr>
                                <w:sz w:val="20"/>
                                <w:szCs w:val="20"/>
                              </w:rPr>
                              <w:t xml:space="preserve">Scatter plot for the summer season </w:t>
                            </w:r>
                            <w:r>
                              <w:rPr>
                                <w:sz w:val="20"/>
                                <w:szCs w:val="20"/>
                              </w:rPr>
                              <w:t>in Tabriz</w:t>
                            </w:r>
                          </w:p>
                          <w:p w14:paraId="75288103" w14:textId="77777777" w:rsidR="00D50909" w:rsidRDefault="00D50909" w:rsidP="00D50909"/>
                        </w:txbxContent>
                      </wps:txbx>
                      <wps:bodyPr rot="0" vert="horz" wrap="square" lIns="91440" tIns="45720" rIns="91440" bIns="45720" anchor="t" anchorCtr="0">
                        <a:noAutofit/>
                      </wps:bodyPr>
                    </wps:wsp>
                  </a:graphicData>
                </a:graphic>
              </wp:anchor>
            </w:drawing>
          </mc:Choice>
          <mc:Fallback>
            <w:pict>
              <v:shape w14:anchorId="0F4E137C" id="_x0000_s1066" type="#_x0000_t202" style="position:absolute;margin-left:10.85pt;margin-top:10.15pt;width:200.15pt;height:28.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" filled="f" stroked="f">
                <v:textbox>
                  <w:txbxContent>
                    <w:p w14:paraId="4324C864" w14:textId="4D8DDB57" w:rsidR="00D50909" w:rsidRDefault="00D50909" w:rsidP="00D50909">
                      <w:r w:rsidRPr="001639D7">
                        <w:rPr>
                          <w:sz w:val="20"/>
                          <w:szCs w:val="20"/>
                        </w:rPr>
                        <w:t xml:space="preserve">Scatter plot for the summer season </w:t>
                      </w:r>
                      <w:r>
                        <w:rPr>
                          <w:sz w:val="20"/>
                          <w:szCs w:val="20"/>
                        </w:rPr>
                        <w:t>in Tabriz</w:t>
                      </w:r>
                    </w:p>
                    <w:p w14:paraId="75288103" w14:textId="77777777" w:rsidR="00D50909" w:rsidRDefault="00D50909" w:rsidP="00D50909"/>
                  </w:txbxContent>
                </v:textbox>
              </v:shape>
            </w:pict>
          </mc:Fallback>
        </mc:AlternateContent>
      </w:r>
    </w:p>
    <w:p w14:paraId="494637AB" w14:textId="24A91091" w:rsidR="004468D9" w:rsidRDefault="004468D9" w:rsidP="004158CB">
      <w:pPr>
        <w:rPr>
          <w:rtl/>
        </w:rPr>
      </w:pPr>
    </w:p>
    <w:p w14:paraId="15DAF32C" w14:textId="0DF08576" w:rsidR="004468D9" w:rsidRDefault="004468D9" w:rsidP="004158CB">
      <w:pPr>
        <w:rPr>
          <w:rtl/>
        </w:rPr>
      </w:pPr>
    </w:p>
    <w:p w14:paraId="3D985313" w14:textId="45041D16" w:rsidR="0012174D" w:rsidRDefault="0012174D" w:rsidP="004158CB"/>
    <w:p w14:paraId="03FDD621" w14:textId="77777777" w:rsidR="0012174D" w:rsidRDefault="0012174D" w:rsidP="004158CB"/>
    <w:p w14:paraId="428A1B51" w14:textId="77777777" w:rsidR="0012174D" w:rsidRDefault="0012174D" w:rsidP="004158CB"/>
    <w:p w14:paraId="012B68FC" w14:textId="1352A41F" w:rsidR="0012174D" w:rsidRDefault="0012174D" w:rsidP="004158CB"/>
    <w:p w14:paraId="07BEA84E" w14:textId="77777777" w:rsidR="0012174D" w:rsidRDefault="0012174D" w:rsidP="004158CB"/>
    <w:p w14:paraId="431A3DB7" w14:textId="77777777" w:rsidR="0012174D" w:rsidRDefault="0012174D" w:rsidP="004158CB"/>
    <w:p w14:paraId="02AAC685" w14:textId="77777777" w:rsidR="0012174D" w:rsidRDefault="0012174D" w:rsidP="004158CB"/>
    <w:p w14:paraId="3401327E" w14:textId="014DFF24" w:rsidR="0012174D" w:rsidRDefault="0012174D" w:rsidP="004158CB"/>
    <w:p w14:paraId="2C4DF77D" w14:textId="65B4A946" w:rsidR="0012174D" w:rsidRDefault="0012174D" w:rsidP="004158CB"/>
    <w:p w14:paraId="4E5031D7" w14:textId="56536D04" w:rsidR="0012174D" w:rsidRDefault="004F547B" w:rsidP="004158CB">
      <w:r>
        <w:rPr>
          <w:noProof/>
          <w14:ligatures w14:val="standardContextual"/>
        </w:rPr>
        <mc:AlternateContent>
          <mc:Choice Requires="wps">
            <w:drawing>
              <wp:anchor distT="0" distB="0" distL="114300" distR="114300" simplePos="0" relativeHeight="251706368" behindDoc="0" locked="0" layoutInCell="1" allowOverlap="1" wp14:anchorId="27FE7BAB" wp14:editId="228B8786">
                <wp:simplePos x="0" y="0"/>
                <wp:positionH relativeFrom="column">
                  <wp:posOffset>209550</wp:posOffset>
                </wp:positionH>
                <wp:positionV relativeFrom="paragraph">
                  <wp:posOffset>72390</wp:posOffset>
                </wp:positionV>
                <wp:extent cx="2541905" cy="292735"/>
                <wp:effectExtent l="0" t="0" r="0" b="0"/>
                <wp:wrapNone/>
                <wp:docPr id="1840574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92735"/>
                        </a:xfrm>
                        <a:prstGeom prst="rect">
                          <a:avLst/>
                        </a:prstGeom>
                        <a:noFill/>
                        <a:ln w="9525">
                          <a:noFill/>
                          <a:miter lim="800000"/>
                          <a:headEnd/>
                          <a:tailEnd/>
                        </a:ln>
                      </wps:spPr>
                      <wps:txbx>
                        <w:txbxContent>
                          <w:p w14:paraId="07A182BF" w14:textId="1F249800" w:rsidR="00D50909" w:rsidRDefault="00D50909" w:rsidP="00D50909">
                            <w:r w:rsidRPr="001639D7">
                              <w:rPr>
                                <w:sz w:val="20"/>
                                <w:szCs w:val="20"/>
                              </w:rPr>
                              <w:t xml:space="preserve">Scatter plot for the </w:t>
                            </w:r>
                            <w:r>
                              <w:rPr>
                                <w:sz w:val="20"/>
                                <w:szCs w:val="20"/>
                              </w:rPr>
                              <w:t>Winter</w:t>
                            </w:r>
                            <w:r w:rsidRPr="001639D7">
                              <w:rPr>
                                <w:sz w:val="20"/>
                                <w:szCs w:val="20"/>
                              </w:rPr>
                              <w:t xml:space="preserve"> season </w:t>
                            </w:r>
                            <w:r>
                              <w:rPr>
                                <w:sz w:val="20"/>
                                <w:szCs w:val="20"/>
                              </w:rPr>
                              <w:t>in Tabriz</w:t>
                            </w:r>
                          </w:p>
                          <w:p w14:paraId="5A217C3A" w14:textId="77777777" w:rsidR="00D50909" w:rsidRDefault="00D50909" w:rsidP="00D5090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7FE7BAB" id="_x0000_s1067" type="#_x0000_t202" style="position:absolute;margin-left:16.5pt;margin-top:5.7pt;width:200.15pt;height:23.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" filled="f" stroked="f">
                <v:textbox>
                  <w:txbxContent>
                    <w:p w14:paraId="07A182BF" w14:textId="1F249800" w:rsidR="00D50909" w:rsidRDefault="00D50909" w:rsidP="00D50909">
                      <w:r w:rsidRPr="001639D7">
                        <w:rPr>
                          <w:sz w:val="20"/>
                          <w:szCs w:val="20"/>
                        </w:rPr>
                        <w:t xml:space="preserve">Scatter plot for the </w:t>
                      </w:r>
                      <w:r>
                        <w:rPr>
                          <w:sz w:val="20"/>
                          <w:szCs w:val="20"/>
                        </w:rPr>
                        <w:t>Winter</w:t>
                      </w:r>
                      <w:r w:rsidRPr="001639D7">
                        <w:rPr>
                          <w:sz w:val="20"/>
                          <w:szCs w:val="20"/>
                        </w:rPr>
                        <w:t xml:space="preserve"> season </w:t>
                      </w:r>
                      <w:r>
                        <w:rPr>
                          <w:sz w:val="20"/>
                          <w:szCs w:val="20"/>
                        </w:rPr>
                        <w:t>in Tabriz</w:t>
                      </w:r>
                    </w:p>
                    <w:p w14:paraId="5A217C3A" w14:textId="77777777" w:rsidR="00D50909" w:rsidRDefault="00D50909" w:rsidP="00D50909"/>
                  </w:txbxContent>
                </v:textbox>
              </v:shape>
            </w:pict>
          </mc:Fallback>
        </mc:AlternateContent>
      </w:r>
      <w:r>
        <w:rPr>
          <w:noProof/>
          <w14:ligatures w14:val="standardContextual"/>
        </w:rPr>
        <mc:AlternateContent>
          <mc:Choice Requires="wps">
            <w:drawing>
              <wp:anchor distT="0" distB="0" distL="114300" distR="114300" simplePos="0" relativeHeight="251708416" behindDoc="0" locked="0" layoutInCell="1" allowOverlap="1" wp14:anchorId="457F5A07" wp14:editId="3B6B5394">
                <wp:simplePos x="0" y="0"/>
                <wp:positionH relativeFrom="column">
                  <wp:posOffset>3363687</wp:posOffset>
                </wp:positionH>
                <wp:positionV relativeFrom="paragraph">
                  <wp:posOffset>6985</wp:posOffset>
                </wp:positionV>
                <wp:extent cx="2541905" cy="359997"/>
                <wp:effectExtent l="0" t="0" r="0" b="0"/>
                <wp:wrapNone/>
                <wp:docPr id="1250410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59997"/>
                        </a:xfrm>
                        <a:prstGeom prst="rect">
                          <a:avLst/>
                        </a:prstGeom>
                        <a:noFill/>
                        <a:ln w="9525">
                          <a:noFill/>
                          <a:miter lim="800000"/>
                          <a:headEnd/>
                          <a:tailEnd/>
                        </a:ln>
                      </wps:spPr>
                      <wps:txbx>
                        <w:txbxContent>
                          <w:p w14:paraId="64526E4E" w14:textId="51138B8B" w:rsidR="00D50909" w:rsidRDefault="00D50909" w:rsidP="00D50909">
                            <w:r w:rsidRPr="001639D7">
                              <w:rPr>
                                <w:sz w:val="20"/>
                                <w:szCs w:val="20"/>
                              </w:rPr>
                              <w:t xml:space="preserve">Scatter plot for the </w:t>
                            </w:r>
                            <w:r>
                              <w:rPr>
                                <w:sz w:val="20"/>
                                <w:szCs w:val="20"/>
                              </w:rPr>
                              <w:t>Autumn</w:t>
                            </w:r>
                            <w:r w:rsidRPr="001639D7">
                              <w:rPr>
                                <w:sz w:val="20"/>
                                <w:szCs w:val="20"/>
                              </w:rPr>
                              <w:t xml:space="preserve"> season </w:t>
                            </w:r>
                            <w:r>
                              <w:rPr>
                                <w:sz w:val="20"/>
                                <w:szCs w:val="20"/>
                              </w:rPr>
                              <w:t>in Tabriz</w:t>
                            </w:r>
                          </w:p>
                          <w:p w14:paraId="495E99E0" w14:textId="77777777" w:rsidR="00D50909" w:rsidRDefault="00D50909" w:rsidP="00D50909"/>
                        </w:txbxContent>
                      </wps:txbx>
                      <wps:bodyPr rot="0" vert="horz" wrap="square" lIns="91440" tIns="45720" rIns="91440" bIns="45720" anchor="t" anchorCtr="0">
                        <a:noAutofit/>
                      </wps:bodyPr>
                    </wps:wsp>
                  </a:graphicData>
                </a:graphic>
              </wp:anchor>
            </w:drawing>
          </mc:Choice>
          <mc:Fallback>
            <w:pict>
              <v:shape w14:anchorId="457F5A07" id="_x0000_s1068" type="#_x0000_t202" style="position:absolute;margin-left:264.85pt;margin-top:.55pt;width:200.15pt;height:28.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" filled="f" stroked="f">
                <v:textbox>
                  <w:txbxContent>
                    <w:p w14:paraId="64526E4E" w14:textId="51138B8B" w:rsidR="00D50909" w:rsidRDefault="00D50909" w:rsidP="00D50909">
                      <w:r w:rsidRPr="001639D7">
                        <w:rPr>
                          <w:sz w:val="20"/>
                          <w:szCs w:val="20"/>
                        </w:rPr>
                        <w:t xml:space="preserve">Scatter plot for the </w:t>
                      </w:r>
                      <w:r>
                        <w:rPr>
                          <w:sz w:val="20"/>
                          <w:szCs w:val="20"/>
                        </w:rPr>
                        <w:t>Autumn</w:t>
                      </w:r>
                      <w:r w:rsidRPr="001639D7">
                        <w:rPr>
                          <w:sz w:val="20"/>
                          <w:szCs w:val="20"/>
                        </w:rPr>
                        <w:t xml:space="preserve"> season </w:t>
                      </w:r>
                      <w:r>
                        <w:rPr>
                          <w:sz w:val="20"/>
                          <w:szCs w:val="20"/>
                        </w:rPr>
                        <w:t>in Tabriz</w:t>
                      </w:r>
                    </w:p>
                    <w:p w14:paraId="495E99E0" w14:textId="77777777" w:rsidR="00D50909" w:rsidRDefault="00D50909" w:rsidP="00D50909"/>
                  </w:txbxContent>
                </v:textbox>
              </v:shape>
            </w:pict>
          </mc:Fallback>
        </mc:AlternateContent>
      </w:r>
    </w:p>
    <w:p w14:paraId="475677E3" w14:textId="3ADD4957" w:rsidR="0012174D" w:rsidRDefault="0012174D" w:rsidP="004158CB"/>
    <w:p w14:paraId="6A1F6433" w14:textId="7E0A17BB" w:rsidR="004468D9" w:rsidRPr="00D75BEE" w:rsidRDefault="0012174D" w:rsidP="004F547B">
      <w:pPr>
        <w:jc w:val="center"/>
        <w:rPr>
          <w:sz w:val="22"/>
          <w:szCs w:val="22"/>
        </w:rPr>
      </w:pPr>
      <w:r w:rsidRPr="00D75BEE">
        <w:rPr>
          <w:sz w:val="22"/>
          <w:szCs w:val="22"/>
        </w:rPr>
        <w:t xml:space="preserve">Figure </w:t>
      </w:r>
      <w:r w:rsidR="0024647E">
        <w:rPr>
          <w:sz w:val="22"/>
          <w:szCs w:val="22"/>
        </w:rPr>
        <w:t>11</w:t>
      </w:r>
      <w:r w:rsidRPr="00D75BEE">
        <w:rPr>
          <w:sz w:val="22"/>
          <w:szCs w:val="22"/>
        </w:rPr>
        <w:t>. Scatter plot for Tabriz city</w:t>
      </w:r>
    </w:p>
    <w:p w14:paraId="57502885" w14:textId="7BE82CCA" w:rsidR="00115DC2" w:rsidRPr="00115DC2" w:rsidRDefault="00115DC2" w:rsidP="00115DC2">
      <w:pPr>
        <w:jc w:val="both"/>
        <w:rPr>
          <w:sz w:val="22"/>
          <w:szCs w:val="22"/>
        </w:rPr>
      </w:pPr>
      <w:r w:rsidRPr="00115DC2">
        <w:rPr>
          <w:sz w:val="22"/>
          <w:szCs w:val="22"/>
        </w:rPr>
        <w:t>Based on the provided PMV data and ASHRAE 55 standards, the thermal comfort range is defined as PMV = -0.5 to +0.5. This means that if the PMV falls within this range, most people will feel comfortable, and no active heating or cooling systems are required</w:t>
      </w:r>
      <w:r>
        <w:rPr>
          <w:sz w:val="22"/>
          <w:szCs w:val="22"/>
        </w:rPr>
        <w:t xml:space="preserve">, according to </w:t>
      </w:r>
      <w:r w:rsidR="0024647E" w:rsidRPr="00AD7F9B">
        <w:rPr>
          <w:sz w:val="22"/>
          <w:szCs w:val="22"/>
          <w:highlight w:val="cyan"/>
        </w:rPr>
        <w:t>F</w:t>
      </w:r>
      <w:r w:rsidRPr="00AD7F9B">
        <w:rPr>
          <w:sz w:val="22"/>
          <w:szCs w:val="22"/>
          <w:highlight w:val="cyan"/>
        </w:rPr>
        <w:t>ig 1</w:t>
      </w:r>
      <w:r w:rsidR="0024647E" w:rsidRPr="00AD7F9B">
        <w:rPr>
          <w:sz w:val="22"/>
          <w:szCs w:val="22"/>
          <w:highlight w:val="cyan"/>
        </w:rPr>
        <w:t>2</w:t>
      </w:r>
      <w:r w:rsidRPr="00AD7F9B">
        <w:rPr>
          <w:sz w:val="22"/>
          <w:szCs w:val="22"/>
          <w:highlight w:val="cyan"/>
        </w:rPr>
        <w:t>.</w:t>
      </w:r>
    </w:p>
    <w:p w14:paraId="392F6B5B" w14:textId="160EF531" w:rsidR="00115DC2" w:rsidRPr="00115DC2" w:rsidRDefault="00115DC2" w:rsidP="00115DC2">
      <w:pPr>
        <w:jc w:val="both"/>
        <w:rPr>
          <w:sz w:val="22"/>
          <w:szCs w:val="22"/>
        </w:rPr>
      </w:pPr>
      <w:r w:rsidRPr="00115DC2">
        <w:rPr>
          <w:sz w:val="22"/>
          <w:szCs w:val="22"/>
        </w:rPr>
        <w:t>For Yazd, only the spring season falls within the comfort range for most atrium placements. All placements during spring have PMV values close to zero, indicating no need for heating or cooling. However, during summer, autumn, and winter, PMV values for all placements fall outside the comfort range. This indicates a need for cooling in summer and heating in winter, as summer PMV values are highly positive (indicating excessive heat) and winter PMV values are highly negative (indicating significant cold).</w:t>
      </w:r>
    </w:p>
    <w:p w14:paraId="18463A4D" w14:textId="47B6A91E" w:rsidR="00115DC2" w:rsidRDefault="00115DC2" w:rsidP="00115DC2">
      <w:pPr>
        <w:jc w:val="both"/>
        <w:rPr>
          <w:sz w:val="22"/>
          <w:szCs w:val="22"/>
        </w:rPr>
      </w:pPr>
      <w:r w:rsidRPr="00115DC2">
        <w:rPr>
          <w:sz w:val="22"/>
          <w:szCs w:val="22"/>
        </w:rPr>
        <w:t>In Tabriz, the situation is more severe, with PMV values outside the comfort range in almost all seasons. The only exception is autumn for Atrium Type 3, where the PMV falls within the range of -0.5 to +0.5, meaning no active heating or cooling is required in this case. In all other placements and seasons, PMV values are either strongly negative, indicating a need for heating, or positive, indicating a need for cooling. Overall, in Tabriz, active systems are generally necessary to maintain thermal comfort across the year.</w:t>
      </w:r>
      <w:r>
        <w:rPr>
          <w:sz w:val="22"/>
          <w:szCs w:val="22"/>
        </w:rPr>
        <w:t xml:space="preserve"> </w:t>
      </w:r>
      <w:r w:rsidRPr="00115DC2">
        <w:rPr>
          <w:sz w:val="22"/>
          <w:szCs w:val="22"/>
        </w:rPr>
        <w:t>This analysis reveals that Yazd experiences naturally comfortable conditions in spring, eliminating the need for active systems, but other seasons necessitate thermal management. In contrast, Tabriz requires active heating or cooling for most seasons due to PMV values outside the comfort range.</w:t>
      </w:r>
    </w:p>
    <w:p w14:paraId="0C883B47" w14:textId="4B54D686" w:rsidR="00115DC2" w:rsidRDefault="00AD7F9B" w:rsidP="00115DC2">
      <w:pPr>
        <w:jc w:val="both"/>
        <w:rPr>
          <w:sz w:val="22"/>
          <w:szCs w:val="22"/>
        </w:rPr>
      </w:pPr>
      <w:r>
        <w:rPr>
          <w:rFonts w:asciiTheme="majorBidi" w:eastAsiaTheme="minorHAnsi" w:hAnsiTheme="majorBidi" w:cstheme="majorBidi"/>
          <w:b/>
          <w:bCs/>
          <w:noProof/>
          <w:color w:val="000000" w:themeColor="text1"/>
          <w:kern w:val="2"/>
          <w:sz w:val="20"/>
          <w:szCs w:val="20"/>
          <w:rtl/>
          <w:lang w:val="fa-IR" w:bidi="fa-IR"/>
          <w14:ligatures w14:val="standardContextual"/>
        </w:rPr>
        <w:drawing>
          <wp:anchor distT="0" distB="0" distL="114300" distR="114300" simplePos="0" relativeHeight="251729920" behindDoc="0" locked="0" layoutInCell="1" allowOverlap="1" wp14:anchorId="5DDD1D24" wp14:editId="265F1726">
            <wp:simplePos x="0" y="0"/>
            <wp:positionH relativeFrom="column">
              <wp:posOffset>2864485</wp:posOffset>
            </wp:positionH>
            <wp:positionV relativeFrom="paragraph">
              <wp:posOffset>23586</wp:posOffset>
            </wp:positionV>
            <wp:extent cx="3495675" cy="1697355"/>
            <wp:effectExtent l="0" t="0" r="9525" b="0"/>
            <wp:wrapNone/>
            <wp:docPr id="2097333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1730" name="Picture 698051730"/>
                    <pic:cNvPicPr/>
                  </pic:nvPicPr>
                  <pic:blipFill rotWithShape="1">
                    <a:blip r:embed="rId34" cstate="print">
                      <a:extLst>
                        <a:ext uri="{28A0092B-C50C-407E-A947-70E740481C1C}">
                          <a14:useLocalDpi xmlns:a14="http://schemas.microsoft.com/office/drawing/2010/main" val="0"/>
                        </a:ext>
                      </a:extLst>
                    </a:blip>
                    <a:srcRect l="8168" t="52105" r="8265" b="7308"/>
                    <a:stretch/>
                  </pic:blipFill>
                  <pic:spPr bwMode="auto">
                    <a:xfrm>
                      <a:off x="0" y="0"/>
                      <a:ext cx="3495675"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color w:val="000000" w:themeColor="text1"/>
          <w:kern w:val="2"/>
          <w:sz w:val="20"/>
          <w:szCs w:val="20"/>
          <w:rtl/>
          <w:lang w:val="fa-IR" w:bidi="fa-IR"/>
          <w14:ligatures w14:val="standardContextual"/>
        </w:rPr>
        <w:drawing>
          <wp:anchor distT="0" distB="0" distL="114300" distR="114300" simplePos="0" relativeHeight="251712512" behindDoc="0" locked="0" layoutInCell="1" allowOverlap="1" wp14:anchorId="30F69D58" wp14:editId="0DD458CB">
            <wp:simplePos x="0" y="0"/>
            <wp:positionH relativeFrom="column">
              <wp:posOffset>-598714</wp:posOffset>
            </wp:positionH>
            <wp:positionV relativeFrom="paragraph">
              <wp:posOffset>24765</wp:posOffset>
            </wp:positionV>
            <wp:extent cx="3495675" cy="1752600"/>
            <wp:effectExtent l="0" t="0" r="0" b="0"/>
            <wp:wrapNone/>
            <wp:docPr id="698051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1730" name="Picture 698051730"/>
                    <pic:cNvPicPr/>
                  </pic:nvPicPr>
                  <pic:blipFill rotWithShape="1">
                    <a:blip r:embed="rId34" cstate="print">
                      <a:extLst>
                        <a:ext uri="{28A0092B-C50C-407E-A947-70E740481C1C}">
                          <a14:useLocalDpi xmlns:a14="http://schemas.microsoft.com/office/drawing/2010/main" val="0"/>
                        </a:ext>
                      </a:extLst>
                    </a:blip>
                    <a:srcRect l="8168" t="9687" r="8265" b="48416"/>
                    <a:stretch/>
                  </pic:blipFill>
                  <pic:spPr bwMode="auto">
                    <a:xfrm>
                      <a:off x="0" y="0"/>
                      <a:ext cx="349567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5BA3B" w14:textId="0F0198F0" w:rsidR="00115DC2" w:rsidRDefault="00115DC2" w:rsidP="00115DC2">
      <w:pPr>
        <w:jc w:val="both"/>
        <w:rPr>
          <w:sz w:val="22"/>
          <w:szCs w:val="22"/>
        </w:rPr>
      </w:pPr>
    </w:p>
    <w:p w14:paraId="59376913" w14:textId="0F7A4821" w:rsidR="00115DC2" w:rsidRDefault="00115DC2" w:rsidP="00115DC2">
      <w:pPr>
        <w:jc w:val="both"/>
        <w:rPr>
          <w:sz w:val="22"/>
          <w:szCs w:val="22"/>
        </w:rPr>
      </w:pPr>
    </w:p>
    <w:p w14:paraId="2D98BB24" w14:textId="7309D2BF" w:rsidR="00115DC2" w:rsidRDefault="00115DC2" w:rsidP="004F547B">
      <w:pPr>
        <w:jc w:val="center"/>
        <w:rPr>
          <w:rtl/>
        </w:rPr>
      </w:pPr>
    </w:p>
    <w:p w14:paraId="3A064D88" w14:textId="1F34332C"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0CD030E8" w14:textId="281E9A48"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1D50689D" w14:textId="22849418"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50ACAED0" w14:textId="4CAE0171"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2A7ADDBA" w14:textId="77777777"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75775967" w14:textId="77777777" w:rsidR="00175272" w:rsidRDefault="0017527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p>
    <w:p w14:paraId="33906E1A" w14:textId="77777777" w:rsidR="00175272" w:rsidRDefault="00175272" w:rsidP="00AD7F9B">
      <w:pPr>
        <w:tabs>
          <w:tab w:val="left" w:pos="3729"/>
        </w:tabs>
        <w:jc w:val="both"/>
        <w:rPr>
          <w:rFonts w:asciiTheme="majorBidi" w:eastAsiaTheme="minorHAnsi" w:hAnsiTheme="majorBidi" w:cstheme="majorBidi"/>
          <w:b/>
          <w:bCs/>
          <w:color w:val="000000" w:themeColor="text1"/>
          <w:kern w:val="2"/>
          <w:sz w:val="20"/>
          <w:szCs w:val="20"/>
          <w:rtl/>
          <w:lang w:bidi="fa-IR"/>
          <w14:ligatures w14:val="standardContextual"/>
        </w:rPr>
      </w:pPr>
    </w:p>
    <w:p w14:paraId="1A071B82" w14:textId="77777777" w:rsidR="00175272" w:rsidRPr="00115DC2" w:rsidRDefault="00175272" w:rsidP="00F63DA2">
      <w:pPr>
        <w:tabs>
          <w:tab w:val="left" w:pos="3729"/>
        </w:tabs>
        <w:ind w:hanging="168"/>
        <w:jc w:val="both"/>
        <w:rPr>
          <w:rFonts w:asciiTheme="majorBidi" w:eastAsiaTheme="minorHAnsi" w:hAnsiTheme="majorBidi" w:cstheme="majorBidi"/>
          <w:b/>
          <w:bCs/>
          <w:color w:val="000000" w:themeColor="text1"/>
          <w:kern w:val="2"/>
          <w:sz w:val="18"/>
          <w:szCs w:val="18"/>
          <w:rtl/>
          <w:lang w:bidi="fa-IR"/>
          <w14:ligatures w14:val="standardContextual"/>
        </w:rPr>
      </w:pPr>
    </w:p>
    <w:p w14:paraId="2256432E" w14:textId="6B4D4FC2" w:rsidR="00175272" w:rsidRPr="00115DC2" w:rsidRDefault="00175272" w:rsidP="00115DC2">
      <w:pPr>
        <w:jc w:val="center"/>
        <w:rPr>
          <w:sz w:val="22"/>
          <w:szCs w:val="22"/>
        </w:rPr>
      </w:pPr>
      <w:r w:rsidRPr="00115DC2">
        <w:rPr>
          <w:sz w:val="22"/>
          <w:szCs w:val="22"/>
        </w:rPr>
        <w:t>Figure 1</w:t>
      </w:r>
      <w:r w:rsidR="0024647E">
        <w:rPr>
          <w:sz w:val="22"/>
          <w:szCs w:val="22"/>
        </w:rPr>
        <w:t>2</w:t>
      </w:r>
      <w:r w:rsidRPr="00115DC2">
        <w:rPr>
          <w:sz w:val="22"/>
          <w:szCs w:val="22"/>
        </w:rPr>
        <w:t>. Placement of Atrium base on PMV</w:t>
      </w:r>
    </w:p>
    <w:p w14:paraId="34D9A63E" w14:textId="0EF684ED" w:rsidR="00F63DA2" w:rsidRPr="00507EE9" w:rsidRDefault="00F63DA2" w:rsidP="00F63DA2">
      <w:pPr>
        <w:tabs>
          <w:tab w:val="left" w:pos="3729"/>
        </w:tabs>
        <w:ind w:hanging="168"/>
        <w:jc w:val="both"/>
        <w:rPr>
          <w:rFonts w:asciiTheme="majorBidi" w:eastAsiaTheme="minorHAnsi" w:hAnsiTheme="majorBidi" w:cstheme="majorBidi"/>
          <w:b/>
          <w:bCs/>
          <w:color w:val="000000" w:themeColor="text1"/>
          <w:kern w:val="2"/>
          <w:sz w:val="20"/>
          <w:szCs w:val="20"/>
          <w:rtl/>
          <w:lang w:bidi="fa-IR"/>
          <w14:ligatures w14:val="standardContextual"/>
        </w:rPr>
      </w:pPr>
      <w:r w:rsidRPr="00507EE9">
        <w:rPr>
          <w:rFonts w:asciiTheme="majorBidi" w:eastAsiaTheme="minorHAnsi" w:hAnsiTheme="majorBidi" w:cstheme="majorBidi"/>
          <w:b/>
          <w:bCs/>
          <w:color w:val="000000" w:themeColor="text1"/>
          <w:kern w:val="2"/>
          <w:sz w:val="20"/>
          <w:szCs w:val="20"/>
          <w:lang w:bidi="fa-IR"/>
          <w14:ligatures w14:val="standardContextual"/>
        </w:rPr>
        <w:t>Thermal Comfort Index PPD</w:t>
      </w:r>
    </w:p>
    <w:p w14:paraId="1BE4A1D8" w14:textId="30B467A5" w:rsidR="004468D9" w:rsidRPr="00175272" w:rsidRDefault="00B75886" w:rsidP="00B75886">
      <w:pPr>
        <w:jc w:val="both"/>
        <w:rPr>
          <w:sz w:val="28"/>
          <w:szCs w:val="28"/>
          <w:lang w:bidi="fa-IR"/>
        </w:rPr>
      </w:pPr>
      <w:r w:rsidRPr="00175272">
        <w:rPr>
          <w:rFonts w:asciiTheme="majorBidi" w:eastAsiaTheme="minorHAnsi" w:hAnsiTheme="majorBidi" w:cstheme="majorBidi"/>
          <w:color w:val="000000" w:themeColor="text1"/>
          <w:kern w:val="2"/>
          <w:sz w:val="22"/>
          <w:szCs w:val="22"/>
          <w:lang w:bidi="fa-IR"/>
          <w14:ligatures w14:val="standardContextual"/>
        </w:rPr>
        <w:lastRenderedPageBreak/>
        <w:t xml:space="preserve">Thermal comfort is one of the most important factors influencing indoor environmental quality. Occupants of indoor spaces constantly seek environments that provide optimal thermal comfort. According to ASHRAE Standard 55, the ideal PMV range is between 0.5 and -0.5. Within this range, dissatisfaction with environmental conditions decreases. In other words, the closer the PMV is to zero, the lower the percentage of dissatisfied individuals (PPD) will </w:t>
      </w:r>
      <w:r w:rsidR="005916BF" w:rsidRPr="00175272">
        <w:rPr>
          <w:rFonts w:asciiTheme="majorBidi" w:eastAsiaTheme="minorHAnsi" w:hAnsiTheme="majorBidi" w:cstheme="majorBidi"/>
          <w:color w:val="000000" w:themeColor="text1"/>
          <w:kern w:val="2"/>
          <w:sz w:val="22"/>
          <w:szCs w:val="22"/>
          <w:lang w:bidi="fa-IR"/>
          <w14:ligatures w14:val="standardContextual"/>
        </w:rPr>
        <w:t xml:space="preserve">be </w:t>
      </w:r>
      <w:r w:rsidR="005916BF" w:rsidRPr="00175272">
        <w:rPr>
          <w:rFonts w:asciiTheme="majorBidi" w:eastAsiaTheme="minorHAnsi" w:hAnsiTheme="majorBidi" w:cstheme="majorBidi"/>
          <w:color w:val="000000" w:themeColor="text1"/>
          <w:kern w:val="2"/>
          <w:sz w:val="22"/>
          <w:szCs w:val="22"/>
          <w:lang w:bidi="fa-IR"/>
          <w14:ligatures w14:val="standardContextual"/>
        </w:rPr>
        <w:fldChar w:fldCharType="begin"/>
      </w:r>
      <w:r w:rsidR="005916BF" w:rsidRPr="00175272">
        <w:rPr>
          <w:rFonts w:asciiTheme="majorBidi" w:eastAsiaTheme="minorHAnsi" w:hAnsiTheme="majorBidi" w:cstheme="majorBidi"/>
          <w:color w:val="000000" w:themeColor="text1"/>
          <w:kern w:val="2"/>
          <w:sz w:val="22"/>
          <w:szCs w:val="22"/>
          <w:lang w:bidi="fa-IR"/>
          <w14:ligatures w14:val="standardContextual"/>
        </w:rPr>
        <w:instrText xml:space="preserve"> ADDIN EN.CITE &lt;EndNote&gt;&lt;Cite&gt;&lt;Author&gt;Cheung&lt;/Author&gt;&lt;Year&gt;2019&lt;/Year&gt;&lt;RecNum&gt;5902&lt;/RecNum&gt;&lt;DisplayText&gt;(Cheung, Schiavon, Parkinson, Li, &amp;amp; Brager, 2019)&lt;/DisplayText&gt;&lt;record&gt;&lt;rec-number&gt;5902&lt;/rec-number&gt;&lt;foreign-keys&gt;&lt;key app="EN" db-id="dtspwv5t8xt20zezvtgpp9alz2wfzxwrdftx" timestamp="1745572478"&gt;5902&lt;/key&gt;&lt;/foreign-keys&gt;&lt;ref-type name="Journal Article"&gt;17&lt;/ref-type&gt;&lt;contributors&gt;&lt;authors&gt;&lt;author&gt;Cheung, Toby&lt;/author&gt;&lt;author&gt;Schiavon, Stefano&lt;/author&gt;&lt;author&gt;Parkinson, Thomas&lt;/author&gt;&lt;author&gt;Li, Peixian&lt;/author&gt;&lt;author&gt;Brager, Gail&lt;/author&gt;&lt;/authors&gt;&lt;/contributors&gt;&lt;titles&gt;&lt;title&gt;Analysis of the accuracy on PMV – PPD model using the ASHRAE Global Thermal Comfort Database II&lt;/title&gt;&lt;secondary-title&gt;Building and Environment&lt;/secondary-title&gt;&lt;/titles&gt;&lt;periodical&gt;&lt;full-title&gt;Building and Environment&lt;/full-title&gt;&lt;/periodical&gt;&lt;pages&gt;205-217&lt;/pages&gt;&lt;volume&gt;153&lt;/volume&gt;&lt;keywords&gt;&lt;keyword&gt;Accuracy&lt;/keyword&gt;&lt;keyword&gt;ASHRAE Global Thermal Comfort Database II&lt;/keyword&gt;&lt;keyword&gt;PMV–PPD model&lt;/keyword&gt;&lt;keyword&gt;Prediction&lt;/keyword&gt;&lt;keyword&gt;Thermal comfort&lt;/keyword&gt;&lt;/keywords&gt;&lt;dates&gt;&lt;year&gt;2019&lt;/year&gt;&lt;pub-dates&gt;&lt;date&gt;2019/04/15/&lt;/date&gt;&lt;/pub-dates&gt;&lt;/dates&gt;&lt;isbn&gt;0360-1323&lt;/isbn&gt;&lt;urls&gt;&lt;related-urls&gt;&lt;url&gt;https://www.sciencedirect.com/science/article/pii/S0360132319300915&lt;/url&gt;&lt;/related-urls&gt;&lt;/urls&gt;&lt;electronic-resource-num&gt;https://doi.org/10.1016/j.buildenv.2019.01.055&lt;/electronic-resource-num&gt;&lt;/record&gt;&lt;/Cite&gt;&lt;/EndNote&gt;</w:instrText>
      </w:r>
      <w:r w:rsidR="005916BF" w:rsidRPr="00175272">
        <w:rPr>
          <w:rFonts w:asciiTheme="majorBidi" w:eastAsiaTheme="minorHAnsi" w:hAnsiTheme="majorBidi" w:cstheme="majorBidi"/>
          <w:color w:val="000000" w:themeColor="text1"/>
          <w:kern w:val="2"/>
          <w:sz w:val="22"/>
          <w:szCs w:val="22"/>
          <w:lang w:bidi="fa-IR"/>
          <w14:ligatures w14:val="standardContextual"/>
        </w:rPr>
        <w:fldChar w:fldCharType="separate"/>
      </w:r>
      <w:r w:rsidR="005916BF" w:rsidRPr="00175272">
        <w:rPr>
          <w:rFonts w:asciiTheme="majorBidi" w:eastAsiaTheme="minorHAnsi" w:hAnsiTheme="majorBidi" w:cstheme="majorBidi"/>
          <w:noProof/>
          <w:color w:val="000000" w:themeColor="text1"/>
          <w:kern w:val="2"/>
          <w:sz w:val="22"/>
          <w:szCs w:val="22"/>
          <w:lang w:bidi="fa-IR"/>
          <w14:ligatures w14:val="standardContextual"/>
        </w:rPr>
        <w:t>(Cheung, Schiavon, Parkinson, Li, &amp; Brager, 2019)</w:t>
      </w:r>
      <w:r w:rsidR="005916BF" w:rsidRPr="00175272">
        <w:rPr>
          <w:rFonts w:asciiTheme="majorBidi" w:eastAsiaTheme="minorHAnsi" w:hAnsiTheme="majorBidi" w:cstheme="majorBidi"/>
          <w:color w:val="000000" w:themeColor="text1"/>
          <w:kern w:val="2"/>
          <w:sz w:val="22"/>
          <w:szCs w:val="22"/>
          <w:lang w:bidi="fa-IR"/>
          <w14:ligatures w14:val="standardContextual"/>
        </w:rPr>
        <w:fldChar w:fldCharType="end"/>
      </w:r>
      <w:r w:rsidRPr="00175272">
        <w:rPr>
          <w:rFonts w:asciiTheme="majorBidi" w:eastAsiaTheme="minorHAnsi" w:hAnsiTheme="majorBidi" w:cstheme="majorBidi"/>
          <w:color w:val="000000" w:themeColor="text1"/>
          <w:kern w:val="2"/>
          <w:sz w:val="22"/>
          <w:szCs w:val="22"/>
          <w:lang w:bidi="fa-IR"/>
          <w14:ligatures w14:val="standardContextual"/>
        </w:rPr>
        <w:t xml:space="preserve">Equation 9 illustrates how to calculate the index of dissatisfaction in a space based on the PMV. </w:t>
      </w:r>
      <w:r w:rsidRPr="00AD7F9B">
        <w:rPr>
          <w:rFonts w:asciiTheme="majorBidi" w:eastAsiaTheme="minorHAnsi" w:hAnsiTheme="majorBidi" w:cstheme="majorBidi"/>
          <w:color w:val="000000" w:themeColor="text1"/>
          <w:kern w:val="2"/>
          <w:sz w:val="22"/>
          <w:szCs w:val="22"/>
          <w:highlight w:val="cyan"/>
          <w:lang w:bidi="fa-IR"/>
          <w14:ligatures w14:val="standardContextual"/>
        </w:rPr>
        <w:t>Tables 9 and 10</w:t>
      </w:r>
      <w:r w:rsidRPr="00175272">
        <w:rPr>
          <w:rFonts w:asciiTheme="majorBidi" w:eastAsiaTheme="minorHAnsi" w:hAnsiTheme="majorBidi" w:cstheme="majorBidi"/>
          <w:color w:val="000000" w:themeColor="text1"/>
          <w:kern w:val="2"/>
          <w:sz w:val="22"/>
          <w:szCs w:val="22"/>
          <w:lang w:bidi="fa-IR"/>
          <w14:ligatures w14:val="standardContextual"/>
        </w:rPr>
        <w:t xml:space="preserve"> present the thermal comfort index for all orientations and the number of </w:t>
      </w:r>
      <w:r w:rsidR="00115DC2" w:rsidRPr="00175272">
        <w:rPr>
          <w:rFonts w:asciiTheme="majorBidi" w:hAnsiTheme="majorBidi" w:cstheme="majorBidi"/>
          <w:noProof/>
          <w:sz w:val="28"/>
          <w:szCs w:val="28"/>
        </w:rPr>
        <mc:AlternateContent>
          <mc:Choice Requires="wps">
            <w:drawing>
              <wp:anchor distT="45720" distB="45720" distL="114300" distR="114300" simplePos="0" relativeHeight="251710464" behindDoc="0" locked="0" layoutInCell="1" allowOverlap="1" wp14:anchorId="643528FC" wp14:editId="17DB99E3">
                <wp:simplePos x="0" y="0"/>
                <wp:positionH relativeFrom="column">
                  <wp:posOffset>5366657</wp:posOffset>
                </wp:positionH>
                <wp:positionV relativeFrom="paragraph">
                  <wp:posOffset>446314</wp:posOffset>
                </wp:positionV>
                <wp:extent cx="522514" cy="370115"/>
                <wp:effectExtent l="0" t="0" r="0" b="0"/>
                <wp:wrapNone/>
                <wp:docPr id="1642350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522514" cy="370115"/>
                        </a:xfrm>
                        <a:prstGeom prst="rect">
                          <a:avLst/>
                        </a:prstGeom>
                        <a:noFill/>
                        <a:ln w="9525">
                          <a:noFill/>
                          <a:miter lim="800000"/>
                          <a:headEnd/>
                          <a:tailEnd/>
                        </a:ln>
                      </wps:spPr>
                      <wps:txbx>
                        <w:txbxContent>
                          <w:p w14:paraId="0C91D556" w14:textId="7C846FF2" w:rsidR="00B75886" w:rsidRDefault="00B75886" w:rsidP="00B75886">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28FC" id="_x0000_s1069" type="#_x0000_t202" style="position:absolute;left:0;text-align:left;margin-left:422.55pt;margin-top:35.15pt;width:41.15pt;height:29.15pt;rotation:180;flip:x y;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" filled="f" stroked="f">
                <v:textbox>
                  <w:txbxContent>
                    <w:p w14:paraId="0C91D556" w14:textId="7C846FF2" w:rsidR="00B75886" w:rsidRDefault="00B75886" w:rsidP="00B75886">
                      <w:r>
                        <w:t>(9)</w:t>
                      </w:r>
                    </w:p>
                  </w:txbxContent>
                </v:textbox>
              </v:shape>
            </w:pict>
          </mc:Fallback>
        </mc:AlternateContent>
      </w:r>
      <w:r w:rsidRPr="00175272">
        <w:rPr>
          <w:rFonts w:asciiTheme="majorBidi" w:eastAsiaTheme="minorHAnsi" w:hAnsiTheme="majorBidi" w:cstheme="majorBidi"/>
          <w:color w:val="000000" w:themeColor="text1"/>
          <w:kern w:val="2"/>
          <w:sz w:val="22"/>
          <w:szCs w:val="22"/>
          <w:lang w:bidi="fa-IR"/>
          <w14:ligatures w14:val="standardContextual"/>
        </w:rPr>
        <w:t>simultaneous openings, based on the PPD index as determined in the research.</w:t>
      </w:r>
      <m:oMath>
        <m:r>
          <w:rPr>
            <w:rFonts w:ascii="Cambria Math" w:hAnsi="Cambria Math" w:cs="B Nazanin"/>
            <w:sz w:val="28"/>
            <w:szCs w:val="28"/>
            <w:lang w:bidi="fa-IR"/>
          </w:rPr>
          <m:t xml:space="preserve">PPD=100-95 </m:t>
        </m:r>
        <m:func>
          <m:funcPr>
            <m:ctrlPr>
              <w:rPr>
                <w:rFonts w:ascii="Cambria Math" w:hAnsi="Cambria Math" w:cs="B Nazanin"/>
                <w:sz w:val="28"/>
                <w:szCs w:val="28"/>
                <w:lang w:bidi="fa-IR"/>
              </w:rPr>
            </m:ctrlPr>
          </m:funcPr>
          <m:fName>
            <m:r>
              <w:rPr>
                <w:rFonts w:ascii="Cambria Math" w:hAnsi="Cambria Math" w:cs="B Nazanin"/>
                <w:sz w:val="28"/>
                <w:szCs w:val="28"/>
                <w:lang w:bidi="fa-IR"/>
              </w:rPr>
              <m:t>×</m:t>
            </m:r>
            <m:ctrlPr>
              <w:rPr>
                <w:rFonts w:ascii="Cambria Math" w:hAnsi="Cambria Math" w:cs="B Nazanin"/>
                <w:i/>
                <w:sz w:val="28"/>
                <w:szCs w:val="28"/>
                <w:lang w:bidi="fa-IR"/>
              </w:rPr>
            </m:ctrlPr>
          </m:fName>
          <m:e>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-(0.3353×</m:t>
                </m:r>
                <m:sSup>
                  <m:sSupPr>
                    <m:ctrlPr>
                      <w:rPr>
                        <w:rFonts w:ascii="Cambria Math" w:eastAsia="Cambria Math" w:hAnsi="Cambria Math" w:cs="Cambria Math"/>
                        <w:i/>
                        <w:sz w:val="28"/>
                        <w:szCs w:val="28"/>
                        <w:lang w:bidi="fa-IR"/>
                      </w:rPr>
                    </m:ctrlPr>
                  </m:sSupPr>
                  <m:e>
                    <m:r>
                      <w:rPr>
                        <w:rFonts w:ascii="Cambria Math" w:eastAsia="Cambria Math" w:hAnsi="Cambria Math" w:cs="Cambria Math"/>
                        <w:sz w:val="28"/>
                        <w:szCs w:val="28"/>
                        <w:lang w:bidi="fa-IR"/>
                      </w:rPr>
                      <m:t>PMV</m:t>
                    </m:r>
                  </m:e>
                  <m:sup>
                    <m:r>
                      <w:rPr>
                        <w:rFonts w:ascii="Cambria Math" w:eastAsia="Cambria Math" w:hAnsi="Cambria Math" w:cs="Cambria Math"/>
                        <w:sz w:val="28"/>
                        <w:szCs w:val="28"/>
                        <w:lang w:bidi="fa-IR"/>
                      </w:rPr>
                      <m:t>4</m:t>
                    </m:r>
                  </m:sup>
                </m:sSup>
                <m:r>
                  <w:rPr>
                    <w:rFonts w:ascii="Cambria Math" w:hAnsi="Cambria Math" w:cs="B Nazanin"/>
                    <w:sz w:val="28"/>
                    <w:szCs w:val="28"/>
                    <w:lang w:bidi="fa-IR"/>
                  </w:rPr>
                  <m:t xml:space="preserve">-0.2179 </m:t>
                </m:r>
                <m:sSup>
                  <m:sSupPr>
                    <m:ctrlPr>
                      <w:rPr>
                        <w:rFonts w:ascii="Cambria Math" w:eastAsia="Cambria Math" w:hAnsi="Cambria Math" w:cs="Cambria Math"/>
                        <w:i/>
                        <w:sz w:val="28"/>
                        <w:szCs w:val="28"/>
                        <w:lang w:bidi="fa-IR"/>
                      </w:rPr>
                    </m:ctrlPr>
                  </m:sSupPr>
                  <m:e>
                    <m:r>
                      <w:rPr>
                        <w:rFonts w:ascii="Cambria Math" w:eastAsia="Cambria Math" w:hAnsi="Cambria Math" w:cs="Cambria Math"/>
                        <w:sz w:val="28"/>
                        <w:szCs w:val="28"/>
                        <w:lang w:bidi="fa-IR"/>
                      </w:rPr>
                      <m:t>PMV</m:t>
                    </m:r>
                  </m:e>
                  <m:sup>
                    <m:r>
                      <w:rPr>
                        <w:rFonts w:ascii="Cambria Math" w:eastAsia="Cambria Math" w:hAnsi="Cambria Math" w:cs="Cambria Math"/>
                        <w:sz w:val="28"/>
                        <w:szCs w:val="28"/>
                        <w:lang w:bidi="fa-IR"/>
                      </w:rPr>
                      <m:t>2</m:t>
                    </m:r>
                  </m:sup>
                </m:sSup>
                <m:r>
                  <w:rPr>
                    <w:rFonts w:ascii="Cambria Math" w:hAnsi="Cambria Math" w:cs="B Nazanin"/>
                    <w:sz w:val="28"/>
                    <w:szCs w:val="28"/>
                    <w:lang w:bidi="fa-IR"/>
                  </w:rPr>
                  <m:t xml:space="preserve"> )</m:t>
                </m:r>
              </m:sup>
            </m:sSup>
          </m:e>
        </m:func>
      </m:oMath>
    </w:p>
    <w:p w14:paraId="54F3BF5D" w14:textId="78FF3CA3" w:rsidR="00B75886" w:rsidRPr="00D50909" w:rsidRDefault="00B75886" w:rsidP="00B75886">
      <w:pPr>
        <w:jc w:val="center"/>
        <w:rPr>
          <w:sz w:val="22"/>
          <w:szCs w:val="22"/>
        </w:rPr>
      </w:pPr>
      <w:r w:rsidRPr="001045F9">
        <w:rPr>
          <w:rFonts w:asciiTheme="majorBidi" w:hAnsiTheme="majorBidi" w:cstheme="majorBidi"/>
          <w:sz w:val="22"/>
          <w:szCs w:val="22"/>
          <w:lang w:bidi="fa-IR"/>
        </w:rPr>
        <w:t xml:space="preserve">Table </w:t>
      </w:r>
      <w:r>
        <w:rPr>
          <w:rFonts w:asciiTheme="majorBidi" w:hAnsiTheme="majorBidi" w:cstheme="majorBidi"/>
          <w:sz w:val="22"/>
          <w:szCs w:val="22"/>
          <w:lang w:bidi="fa-IR"/>
        </w:rPr>
        <w:t xml:space="preserve">9. </w:t>
      </w:r>
      <w:r w:rsidRPr="000805DB">
        <w:rPr>
          <w:rFonts w:asciiTheme="majorBidi" w:hAnsiTheme="majorBidi" w:cstheme="majorBidi"/>
          <w:sz w:val="22"/>
          <w:szCs w:val="22"/>
          <w:lang w:bidi="fa-IR"/>
        </w:rPr>
        <w:t xml:space="preserve">Atrium Placement </w:t>
      </w:r>
      <w:r>
        <w:rPr>
          <w:rFonts w:asciiTheme="majorBidi" w:hAnsiTheme="majorBidi" w:cstheme="majorBidi"/>
          <w:sz w:val="22"/>
          <w:szCs w:val="22"/>
          <w:lang w:bidi="fa-IR"/>
        </w:rPr>
        <w:t>based on PPD in Yazd</w:t>
      </w:r>
    </w:p>
    <w:tbl>
      <w:tblPr>
        <w:tblStyle w:val="TableGrid"/>
        <w:tblpPr w:leftFromText="180" w:rightFromText="180" w:vertAnchor="text" w:horzAnchor="margin" w:tblpY="103"/>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3"/>
      </w:tblGrid>
      <w:tr w:rsidR="00B75886" w:rsidRPr="00111FE6" w14:paraId="613AAAAD" w14:textId="77777777" w:rsidTr="00B75886">
        <w:tc>
          <w:tcPr>
            <w:tcW w:w="1803" w:type="dxa"/>
            <w:tcBorders>
              <w:top w:val="single" w:sz="4" w:space="0" w:color="auto"/>
              <w:bottom w:val="single" w:sz="4" w:space="0" w:color="auto"/>
            </w:tcBorders>
            <w:vAlign w:val="center"/>
          </w:tcPr>
          <w:p w14:paraId="19E34B7F"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Atrium Placement</w:t>
            </w:r>
          </w:p>
        </w:tc>
        <w:tc>
          <w:tcPr>
            <w:tcW w:w="1803" w:type="dxa"/>
            <w:tcBorders>
              <w:top w:val="single" w:sz="4" w:space="0" w:color="auto"/>
              <w:bottom w:val="single" w:sz="4" w:space="0" w:color="auto"/>
            </w:tcBorders>
          </w:tcPr>
          <w:p w14:paraId="3FD4034E"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Spring PPD</w:t>
            </w:r>
          </w:p>
        </w:tc>
        <w:tc>
          <w:tcPr>
            <w:tcW w:w="1803" w:type="dxa"/>
            <w:tcBorders>
              <w:top w:val="single" w:sz="4" w:space="0" w:color="auto"/>
              <w:bottom w:val="single" w:sz="4" w:space="0" w:color="auto"/>
            </w:tcBorders>
          </w:tcPr>
          <w:p w14:paraId="438F9BB5"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Summer PPD</w:t>
            </w:r>
          </w:p>
        </w:tc>
        <w:tc>
          <w:tcPr>
            <w:tcW w:w="1803" w:type="dxa"/>
            <w:tcBorders>
              <w:top w:val="single" w:sz="4" w:space="0" w:color="auto"/>
              <w:bottom w:val="single" w:sz="4" w:space="0" w:color="auto"/>
            </w:tcBorders>
          </w:tcPr>
          <w:p w14:paraId="77553675"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rPr>
              <w:t>Autumn PPD</w:t>
            </w:r>
          </w:p>
        </w:tc>
        <w:tc>
          <w:tcPr>
            <w:tcW w:w="1803" w:type="dxa"/>
            <w:tcBorders>
              <w:top w:val="single" w:sz="4" w:space="0" w:color="auto"/>
              <w:bottom w:val="single" w:sz="4" w:space="0" w:color="auto"/>
            </w:tcBorders>
            <w:vAlign w:val="bottom"/>
          </w:tcPr>
          <w:p w14:paraId="1B172031"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 xml:space="preserve">Winter PPD </w:t>
            </w:r>
          </w:p>
        </w:tc>
      </w:tr>
      <w:tr w:rsidR="00B75886" w:rsidRPr="00111FE6" w14:paraId="0CF750D1" w14:textId="77777777" w:rsidTr="00B75886">
        <w:tc>
          <w:tcPr>
            <w:tcW w:w="1803" w:type="dxa"/>
            <w:tcBorders>
              <w:top w:val="single" w:sz="4" w:space="0" w:color="auto"/>
            </w:tcBorders>
            <w:vAlign w:val="center"/>
          </w:tcPr>
          <w:p w14:paraId="22B29580"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1</w:t>
            </w:r>
          </w:p>
        </w:tc>
        <w:tc>
          <w:tcPr>
            <w:tcW w:w="1803" w:type="dxa"/>
            <w:tcBorders>
              <w:top w:val="single" w:sz="4" w:space="0" w:color="auto"/>
            </w:tcBorders>
            <w:vAlign w:val="bottom"/>
          </w:tcPr>
          <w:p w14:paraId="381E237F"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4.99</w:t>
            </w:r>
          </w:p>
        </w:tc>
        <w:tc>
          <w:tcPr>
            <w:tcW w:w="1803" w:type="dxa"/>
            <w:tcBorders>
              <w:top w:val="single" w:sz="4" w:space="0" w:color="auto"/>
            </w:tcBorders>
            <w:vAlign w:val="bottom"/>
          </w:tcPr>
          <w:p w14:paraId="77448A5D"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93</w:t>
            </w:r>
            <w:r>
              <w:rPr>
                <w:rFonts w:asciiTheme="majorBidi" w:hAnsiTheme="majorBidi" w:cstheme="majorBidi"/>
                <w:color w:val="000000"/>
                <w:sz w:val="22"/>
                <w:szCs w:val="22"/>
              </w:rPr>
              <w:t>.00</w:t>
            </w:r>
          </w:p>
        </w:tc>
        <w:tc>
          <w:tcPr>
            <w:tcW w:w="1803" w:type="dxa"/>
            <w:tcBorders>
              <w:top w:val="single" w:sz="4" w:space="0" w:color="auto"/>
            </w:tcBorders>
            <w:vAlign w:val="bottom"/>
          </w:tcPr>
          <w:p w14:paraId="1B7CF9B7"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16.85</w:t>
            </w:r>
          </w:p>
        </w:tc>
        <w:tc>
          <w:tcPr>
            <w:tcW w:w="1803" w:type="dxa"/>
            <w:tcBorders>
              <w:top w:val="single" w:sz="4" w:space="0" w:color="auto"/>
            </w:tcBorders>
            <w:vAlign w:val="bottom"/>
          </w:tcPr>
          <w:p w14:paraId="2484928F"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0698CD02" w14:textId="77777777" w:rsidTr="00B75886">
        <w:tc>
          <w:tcPr>
            <w:tcW w:w="1803" w:type="dxa"/>
            <w:vAlign w:val="center"/>
          </w:tcPr>
          <w:p w14:paraId="06E425BD"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2</w:t>
            </w:r>
          </w:p>
        </w:tc>
        <w:tc>
          <w:tcPr>
            <w:tcW w:w="1803" w:type="dxa"/>
            <w:vAlign w:val="bottom"/>
          </w:tcPr>
          <w:p w14:paraId="798885E5"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4.91</w:t>
            </w:r>
          </w:p>
        </w:tc>
        <w:tc>
          <w:tcPr>
            <w:tcW w:w="1803" w:type="dxa"/>
            <w:vAlign w:val="bottom"/>
          </w:tcPr>
          <w:p w14:paraId="058591EA"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91.1</w:t>
            </w:r>
            <w:r>
              <w:rPr>
                <w:rFonts w:asciiTheme="majorBidi" w:hAnsiTheme="majorBidi" w:cstheme="majorBidi"/>
                <w:color w:val="000000"/>
                <w:sz w:val="22"/>
                <w:szCs w:val="22"/>
              </w:rPr>
              <w:t>0</w:t>
            </w:r>
          </w:p>
        </w:tc>
        <w:tc>
          <w:tcPr>
            <w:tcW w:w="1803" w:type="dxa"/>
            <w:vAlign w:val="bottom"/>
          </w:tcPr>
          <w:p w14:paraId="703B6AE3"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16.22</w:t>
            </w:r>
          </w:p>
        </w:tc>
        <w:tc>
          <w:tcPr>
            <w:tcW w:w="1803" w:type="dxa"/>
            <w:vAlign w:val="bottom"/>
          </w:tcPr>
          <w:p w14:paraId="32807F1A"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398445A9" w14:textId="77777777" w:rsidTr="00B75886">
        <w:tc>
          <w:tcPr>
            <w:tcW w:w="1803" w:type="dxa"/>
            <w:vAlign w:val="center"/>
          </w:tcPr>
          <w:p w14:paraId="2EFD80EC"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3</w:t>
            </w:r>
          </w:p>
        </w:tc>
        <w:tc>
          <w:tcPr>
            <w:tcW w:w="1803" w:type="dxa"/>
            <w:vAlign w:val="bottom"/>
          </w:tcPr>
          <w:p w14:paraId="4E47A43E"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4.99</w:t>
            </w:r>
          </w:p>
        </w:tc>
        <w:tc>
          <w:tcPr>
            <w:tcW w:w="1803" w:type="dxa"/>
            <w:vAlign w:val="bottom"/>
          </w:tcPr>
          <w:p w14:paraId="2D74B571"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92.56</w:t>
            </w:r>
          </w:p>
        </w:tc>
        <w:tc>
          <w:tcPr>
            <w:tcW w:w="1803" w:type="dxa"/>
            <w:vAlign w:val="bottom"/>
          </w:tcPr>
          <w:p w14:paraId="71617E7F"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16.85</w:t>
            </w:r>
          </w:p>
        </w:tc>
        <w:tc>
          <w:tcPr>
            <w:tcW w:w="1803" w:type="dxa"/>
            <w:vAlign w:val="bottom"/>
          </w:tcPr>
          <w:p w14:paraId="443ED528"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13FFEBDB" w14:textId="77777777" w:rsidTr="00B75886">
        <w:tc>
          <w:tcPr>
            <w:tcW w:w="1803" w:type="dxa"/>
            <w:vAlign w:val="center"/>
          </w:tcPr>
          <w:p w14:paraId="22712DFA"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4</w:t>
            </w:r>
          </w:p>
        </w:tc>
        <w:tc>
          <w:tcPr>
            <w:tcW w:w="1803" w:type="dxa"/>
            <w:vAlign w:val="bottom"/>
          </w:tcPr>
          <w:p w14:paraId="6AFD9188"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w:t>
            </w:r>
            <w:r>
              <w:rPr>
                <w:rFonts w:asciiTheme="majorBidi" w:hAnsiTheme="majorBidi" w:cstheme="majorBidi"/>
                <w:color w:val="000000"/>
                <w:sz w:val="22"/>
                <w:szCs w:val="22"/>
              </w:rPr>
              <w:t>0</w:t>
            </w:r>
          </w:p>
        </w:tc>
        <w:tc>
          <w:tcPr>
            <w:tcW w:w="1803" w:type="dxa"/>
            <w:vAlign w:val="bottom"/>
          </w:tcPr>
          <w:p w14:paraId="1CC4F3B6"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90.57</w:t>
            </w:r>
          </w:p>
        </w:tc>
        <w:tc>
          <w:tcPr>
            <w:tcW w:w="1803" w:type="dxa"/>
            <w:vAlign w:val="bottom"/>
          </w:tcPr>
          <w:p w14:paraId="4AC656C5"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16.22</w:t>
            </w:r>
          </w:p>
        </w:tc>
        <w:tc>
          <w:tcPr>
            <w:tcW w:w="1803" w:type="dxa"/>
            <w:vAlign w:val="bottom"/>
          </w:tcPr>
          <w:p w14:paraId="35FBB29C"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437B582D" w14:textId="77777777" w:rsidTr="00B75886">
        <w:tc>
          <w:tcPr>
            <w:tcW w:w="1803" w:type="dxa"/>
            <w:vAlign w:val="center"/>
          </w:tcPr>
          <w:p w14:paraId="5C07FA96"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5</w:t>
            </w:r>
          </w:p>
        </w:tc>
        <w:tc>
          <w:tcPr>
            <w:tcW w:w="1803" w:type="dxa"/>
            <w:vAlign w:val="bottom"/>
          </w:tcPr>
          <w:p w14:paraId="39253804"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4.75</w:t>
            </w:r>
          </w:p>
        </w:tc>
        <w:tc>
          <w:tcPr>
            <w:tcW w:w="1803" w:type="dxa"/>
            <w:vAlign w:val="bottom"/>
          </w:tcPr>
          <w:p w14:paraId="63E2BE07"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89.46</w:t>
            </w:r>
          </w:p>
        </w:tc>
        <w:tc>
          <w:tcPr>
            <w:tcW w:w="1803" w:type="dxa"/>
            <w:vAlign w:val="bottom"/>
          </w:tcPr>
          <w:p w14:paraId="0CA104D0"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17.17</w:t>
            </w:r>
          </w:p>
        </w:tc>
        <w:tc>
          <w:tcPr>
            <w:tcW w:w="1803" w:type="dxa"/>
            <w:vAlign w:val="bottom"/>
          </w:tcPr>
          <w:p w14:paraId="1842531E"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3C5D105A" w14:textId="77777777" w:rsidTr="00B75886">
        <w:tc>
          <w:tcPr>
            <w:tcW w:w="1803" w:type="dxa"/>
            <w:vAlign w:val="center"/>
          </w:tcPr>
          <w:p w14:paraId="6DF28B9D"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6</w:t>
            </w:r>
          </w:p>
        </w:tc>
        <w:tc>
          <w:tcPr>
            <w:tcW w:w="1803" w:type="dxa"/>
            <w:vAlign w:val="bottom"/>
          </w:tcPr>
          <w:p w14:paraId="0CE2FB00"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4.88</w:t>
            </w:r>
          </w:p>
        </w:tc>
        <w:tc>
          <w:tcPr>
            <w:tcW w:w="1803" w:type="dxa"/>
            <w:vAlign w:val="bottom"/>
          </w:tcPr>
          <w:p w14:paraId="7AC3F74D"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90.84</w:t>
            </w:r>
          </w:p>
        </w:tc>
        <w:tc>
          <w:tcPr>
            <w:tcW w:w="1803" w:type="dxa"/>
            <w:vAlign w:val="bottom"/>
          </w:tcPr>
          <w:p w14:paraId="4AF3500A"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15.91</w:t>
            </w:r>
          </w:p>
        </w:tc>
        <w:tc>
          <w:tcPr>
            <w:tcW w:w="1803" w:type="dxa"/>
            <w:vAlign w:val="bottom"/>
          </w:tcPr>
          <w:p w14:paraId="73526E44"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3076EC39" w14:textId="77777777" w:rsidTr="00B75886">
        <w:tc>
          <w:tcPr>
            <w:tcW w:w="1803" w:type="dxa"/>
            <w:vAlign w:val="center"/>
          </w:tcPr>
          <w:p w14:paraId="59492B07" w14:textId="77777777" w:rsidR="00B75886" w:rsidRPr="00111FE6" w:rsidRDefault="00B75886" w:rsidP="00B75886">
            <w:pPr>
              <w:jc w:val="center"/>
              <w:rPr>
                <w:rFonts w:asciiTheme="majorBidi" w:hAnsiTheme="majorBidi" w:cstheme="majorBidi"/>
              </w:rPr>
            </w:pPr>
            <w:r w:rsidRPr="001045F9">
              <w:rPr>
                <w:rFonts w:asciiTheme="majorBidi" w:hAnsiTheme="majorBidi" w:cstheme="majorBidi"/>
                <w:sz w:val="20"/>
                <w:szCs w:val="20"/>
              </w:rPr>
              <w:t>Type 7</w:t>
            </w:r>
          </w:p>
        </w:tc>
        <w:tc>
          <w:tcPr>
            <w:tcW w:w="1803" w:type="dxa"/>
            <w:vAlign w:val="bottom"/>
          </w:tcPr>
          <w:p w14:paraId="67049FAE"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4.99</w:t>
            </w:r>
          </w:p>
        </w:tc>
        <w:tc>
          <w:tcPr>
            <w:tcW w:w="1803" w:type="dxa"/>
            <w:vAlign w:val="bottom"/>
          </w:tcPr>
          <w:p w14:paraId="376EC4E2"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93.43</w:t>
            </w:r>
          </w:p>
        </w:tc>
        <w:tc>
          <w:tcPr>
            <w:tcW w:w="1803" w:type="dxa"/>
            <w:vAlign w:val="bottom"/>
          </w:tcPr>
          <w:p w14:paraId="2F83D071"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12.55</w:t>
            </w:r>
          </w:p>
        </w:tc>
        <w:tc>
          <w:tcPr>
            <w:tcW w:w="1803" w:type="dxa"/>
            <w:vAlign w:val="bottom"/>
          </w:tcPr>
          <w:p w14:paraId="6EE05DAF"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99.95</w:t>
            </w:r>
          </w:p>
        </w:tc>
      </w:tr>
      <w:tr w:rsidR="00B75886" w:rsidRPr="00111FE6" w14:paraId="787D94FF" w14:textId="77777777" w:rsidTr="00B75886">
        <w:tc>
          <w:tcPr>
            <w:tcW w:w="1803" w:type="dxa"/>
            <w:vAlign w:val="center"/>
          </w:tcPr>
          <w:p w14:paraId="5D51250A" w14:textId="77777777" w:rsidR="00B75886" w:rsidRPr="00111FE6"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8</w:t>
            </w:r>
          </w:p>
        </w:tc>
        <w:tc>
          <w:tcPr>
            <w:tcW w:w="1803" w:type="dxa"/>
            <w:vAlign w:val="bottom"/>
          </w:tcPr>
          <w:p w14:paraId="0D06E4C6"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4.75</w:t>
            </w:r>
          </w:p>
        </w:tc>
        <w:tc>
          <w:tcPr>
            <w:tcW w:w="1803" w:type="dxa"/>
            <w:vAlign w:val="bottom"/>
          </w:tcPr>
          <w:p w14:paraId="5C83483C"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89.46</w:t>
            </w:r>
          </w:p>
        </w:tc>
        <w:tc>
          <w:tcPr>
            <w:tcW w:w="1803" w:type="dxa"/>
            <w:vAlign w:val="bottom"/>
          </w:tcPr>
          <w:p w14:paraId="33770A80"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16.85</w:t>
            </w:r>
          </w:p>
        </w:tc>
        <w:tc>
          <w:tcPr>
            <w:tcW w:w="1803" w:type="dxa"/>
            <w:vAlign w:val="bottom"/>
          </w:tcPr>
          <w:p w14:paraId="78DAAF22"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99.98</w:t>
            </w:r>
          </w:p>
        </w:tc>
      </w:tr>
      <w:tr w:rsidR="00B75886" w:rsidRPr="00111FE6" w14:paraId="344997CE" w14:textId="77777777" w:rsidTr="00B75886">
        <w:tc>
          <w:tcPr>
            <w:tcW w:w="1803" w:type="dxa"/>
            <w:tcBorders>
              <w:bottom w:val="single" w:sz="4" w:space="0" w:color="auto"/>
            </w:tcBorders>
            <w:vAlign w:val="center"/>
          </w:tcPr>
          <w:p w14:paraId="04C9FF57" w14:textId="77777777" w:rsidR="00B75886" w:rsidRPr="00111FE6"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9</w:t>
            </w:r>
          </w:p>
        </w:tc>
        <w:tc>
          <w:tcPr>
            <w:tcW w:w="1803" w:type="dxa"/>
            <w:tcBorders>
              <w:bottom w:val="single" w:sz="4" w:space="0" w:color="auto"/>
            </w:tcBorders>
            <w:vAlign w:val="bottom"/>
          </w:tcPr>
          <w:p w14:paraId="54555417"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4.98</w:t>
            </w:r>
          </w:p>
        </w:tc>
        <w:tc>
          <w:tcPr>
            <w:tcW w:w="1803" w:type="dxa"/>
            <w:tcBorders>
              <w:bottom w:val="single" w:sz="4" w:space="0" w:color="auto"/>
            </w:tcBorders>
            <w:vAlign w:val="bottom"/>
          </w:tcPr>
          <w:p w14:paraId="6887EBFE"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93.22</w:t>
            </w:r>
          </w:p>
        </w:tc>
        <w:tc>
          <w:tcPr>
            <w:tcW w:w="1803" w:type="dxa"/>
            <w:tcBorders>
              <w:bottom w:val="single" w:sz="4" w:space="0" w:color="auto"/>
            </w:tcBorders>
            <w:vAlign w:val="bottom"/>
          </w:tcPr>
          <w:p w14:paraId="41754FDB"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12.8</w:t>
            </w:r>
            <w:r>
              <w:rPr>
                <w:rFonts w:asciiTheme="majorBidi" w:hAnsiTheme="majorBidi" w:cstheme="majorBidi"/>
                <w:color w:val="000000"/>
                <w:sz w:val="22"/>
                <w:szCs w:val="22"/>
              </w:rPr>
              <w:t>0</w:t>
            </w:r>
          </w:p>
        </w:tc>
        <w:tc>
          <w:tcPr>
            <w:tcW w:w="1803" w:type="dxa"/>
            <w:tcBorders>
              <w:bottom w:val="single" w:sz="4" w:space="0" w:color="auto"/>
            </w:tcBorders>
            <w:vAlign w:val="bottom"/>
          </w:tcPr>
          <w:p w14:paraId="4C856391"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99.95</w:t>
            </w:r>
          </w:p>
        </w:tc>
      </w:tr>
    </w:tbl>
    <w:p w14:paraId="21096541" w14:textId="01F19887" w:rsidR="005916BF" w:rsidRPr="005916BF" w:rsidRDefault="005916BF" w:rsidP="005916BF">
      <w:pPr>
        <w:jc w:val="both"/>
        <w:rPr>
          <w:sz w:val="22"/>
          <w:szCs w:val="22"/>
          <w:lang w:bidi="fa-IR"/>
        </w:rPr>
      </w:pPr>
      <w:r w:rsidRPr="005916BF">
        <w:rPr>
          <w:sz w:val="22"/>
          <w:szCs w:val="22"/>
          <w:lang w:bidi="fa-IR"/>
        </w:rPr>
        <w:t>In this analysis, the PPD (Predicted Percentage of Dissatisfied) results for various types of Atrium Placement across different seasons in Yazd are examined</w:t>
      </w:r>
      <w:r>
        <w:rPr>
          <w:sz w:val="22"/>
          <w:szCs w:val="22"/>
          <w:lang w:bidi="fa-IR"/>
        </w:rPr>
        <w:t>,</w:t>
      </w:r>
      <w:r w:rsidRPr="005916BF">
        <w:t xml:space="preserve"> </w:t>
      </w:r>
      <w:r w:rsidRPr="005916BF">
        <w:rPr>
          <w:sz w:val="22"/>
          <w:szCs w:val="22"/>
          <w:lang w:bidi="fa-IR"/>
        </w:rPr>
        <w:t xml:space="preserve">as shown in Table </w:t>
      </w:r>
      <w:proofErr w:type="gramStart"/>
      <w:r w:rsidRPr="005916BF">
        <w:rPr>
          <w:sz w:val="22"/>
          <w:szCs w:val="22"/>
          <w:lang w:bidi="fa-IR"/>
        </w:rPr>
        <w:t>9..</w:t>
      </w:r>
      <w:proofErr w:type="gramEnd"/>
      <w:r w:rsidRPr="005916BF">
        <w:rPr>
          <w:sz w:val="22"/>
          <w:szCs w:val="22"/>
          <w:lang w:bidi="fa-IR"/>
        </w:rPr>
        <w:t xml:space="preserve"> These PPD values indicate the percentage of people who are dissatisfied with the thermal conditions, reflecting the level of comfort or discomfort in different environments.</w:t>
      </w:r>
      <w:r>
        <w:rPr>
          <w:rFonts w:hint="cs"/>
          <w:sz w:val="22"/>
          <w:szCs w:val="22"/>
          <w:rtl/>
          <w:lang w:bidi="fa-IR"/>
        </w:rPr>
        <w:t xml:space="preserve"> </w:t>
      </w:r>
      <w:r w:rsidRPr="005916BF">
        <w:rPr>
          <w:sz w:val="22"/>
          <w:szCs w:val="22"/>
          <w:lang w:bidi="fa-IR"/>
        </w:rPr>
        <w:t>In Spring, Type 5 and Type 8 with a PPD of 4.75% cause the least discomfort, indicating the most comfortable conditions for this season. Overall, the PPD values for all Atrium Placement types are relatively low in the Spring, but Types 5 and 8 perform the best, providing the most comfort.</w:t>
      </w:r>
    </w:p>
    <w:p w14:paraId="3F8539D5" w14:textId="240221F1" w:rsidR="00111FE6" w:rsidRPr="005916BF" w:rsidRDefault="005916BF" w:rsidP="005916BF">
      <w:pPr>
        <w:jc w:val="both"/>
        <w:rPr>
          <w:sz w:val="22"/>
          <w:szCs w:val="22"/>
          <w:lang w:bidi="fa-IR"/>
        </w:rPr>
      </w:pPr>
      <w:r w:rsidRPr="005916BF">
        <w:rPr>
          <w:sz w:val="22"/>
          <w:szCs w:val="22"/>
          <w:lang w:bidi="fa-IR"/>
        </w:rPr>
        <w:t xml:space="preserve">In the summer, when thermal conditions are more extreme, Types 5 and 8, with a PPD of 89.46%, create the least discomfort. However, PPD values in Summer are high for all types, indicating significant discomfort. Nonetheless, Type 5 and Type 8 are comparatively better than other Atrium types in providing some </w:t>
      </w:r>
      <w:proofErr w:type="spellStart"/>
      <w:proofErr w:type="gramStart"/>
      <w:r w:rsidRPr="005916BF">
        <w:rPr>
          <w:sz w:val="22"/>
          <w:szCs w:val="22"/>
          <w:lang w:bidi="fa-IR"/>
        </w:rPr>
        <w:t>comfort.In</w:t>
      </w:r>
      <w:proofErr w:type="spellEnd"/>
      <w:proofErr w:type="gramEnd"/>
      <w:r w:rsidRPr="005916BF">
        <w:rPr>
          <w:sz w:val="22"/>
          <w:szCs w:val="22"/>
          <w:lang w:bidi="fa-IR"/>
        </w:rPr>
        <w:t xml:space="preserve"> Autumn, Types 5 and 8, with PPDs of 17.17% and 16.85%, respectively, generate the least discomfort, offering the best performance in this season. These values indicate relatively moderate comfort, although a significant percentage of individuals still report dissatisfaction. Type 5 and Type 8 stand out as better choices in this season compared to other </w:t>
      </w:r>
      <w:proofErr w:type="spellStart"/>
      <w:proofErr w:type="gramStart"/>
      <w:r w:rsidRPr="005916BF">
        <w:rPr>
          <w:sz w:val="22"/>
          <w:szCs w:val="22"/>
          <w:lang w:bidi="fa-IR"/>
        </w:rPr>
        <w:t>types.In</w:t>
      </w:r>
      <w:proofErr w:type="spellEnd"/>
      <w:proofErr w:type="gramEnd"/>
      <w:r w:rsidRPr="005916BF">
        <w:rPr>
          <w:sz w:val="22"/>
          <w:szCs w:val="22"/>
          <w:lang w:bidi="fa-IR"/>
        </w:rPr>
        <w:t xml:space="preserve"> Winter, when the thermal conditions are harsher and colder, Type 5 and Type 8 with a PPD of 99.98% provide the best performance. During this season, all types of Atrial Placement result in significant discomfort for individuals, but Types 5 and 8 perform slightly better, causing less discomfort overall.</w:t>
      </w:r>
      <w:r>
        <w:rPr>
          <w:rFonts w:hint="cs"/>
          <w:sz w:val="22"/>
          <w:szCs w:val="22"/>
          <w:rtl/>
          <w:lang w:bidi="fa-IR"/>
        </w:rPr>
        <w:t xml:space="preserve"> </w:t>
      </w:r>
      <w:r w:rsidRPr="005916BF">
        <w:rPr>
          <w:sz w:val="22"/>
          <w:szCs w:val="22"/>
          <w:lang w:bidi="fa-IR"/>
        </w:rPr>
        <w:t>In conclusion, Type 5 and Type 8 generally provide the best comfort in most seasons, particularly in Spring and Summer. These two types of Atrium Placement are more effective at reducing discomfort compared to others in varying thermal conditions. Therefore, to optimize comfort in Yazd, Type 5 and Type 8 are the better options.</w:t>
      </w:r>
    </w:p>
    <w:p w14:paraId="0651836B" w14:textId="06E08DA3" w:rsidR="00B75886" w:rsidRPr="00D50909" w:rsidRDefault="00B75886" w:rsidP="00B75886">
      <w:pPr>
        <w:jc w:val="center"/>
        <w:rPr>
          <w:sz w:val="22"/>
          <w:szCs w:val="22"/>
        </w:rPr>
      </w:pPr>
      <w:r w:rsidRPr="001045F9">
        <w:rPr>
          <w:rFonts w:asciiTheme="majorBidi" w:hAnsiTheme="majorBidi" w:cstheme="majorBidi"/>
          <w:sz w:val="22"/>
          <w:szCs w:val="22"/>
          <w:lang w:bidi="fa-IR"/>
        </w:rPr>
        <w:t xml:space="preserve">Table </w:t>
      </w:r>
      <w:r>
        <w:rPr>
          <w:rFonts w:asciiTheme="majorBidi" w:hAnsiTheme="majorBidi" w:cstheme="majorBidi"/>
          <w:sz w:val="22"/>
          <w:szCs w:val="22"/>
          <w:lang w:bidi="fa-IR"/>
        </w:rPr>
        <w:t xml:space="preserve">10. </w:t>
      </w:r>
      <w:r w:rsidRPr="000805DB">
        <w:rPr>
          <w:rFonts w:asciiTheme="majorBidi" w:hAnsiTheme="majorBidi" w:cstheme="majorBidi"/>
          <w:sz w:val="22"/>
          <w:szCs w:val="22"/>
          <w:lang w:bidi="fa-IR"/>
        </w:rPr>
        <w:t xml:space="preserve">Atrium Placement </w:t>
      </w:r>
      <w:r>
        <w:rPr>
          <w:rFonts w:asciiTheme="majorBidi" w:hAnsiTheme="majorBidi" w:cstheme="majorBidi"/>
          <w:sz w:val="22"/>
          <w:szCs w:val="22"/>
          <w:lang w:bidi="fa-IR"/>
        </w:rPr>
        <w:t>based on PPD in Tabriz</w:t>
      </w:r>
    </w:p>
    <w:tbl>
      <w:tblPr>
        <w:tblStyle w:val="TableGrid"/>
        <w:tblpPr w:leftFromText="180" w:rightFromText="180" w:vertAnchor="text" w:horzAnchor="margin" w:tblpY="189"/>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3"/>
      </w:tblGrid>
      <w:tr w:rsidR="00B75886" w:rsidRPr="00111FE6" w14:paraId="38811C5E" w14:textId="77777777" w:rsidTr="00B75886">
        <w:tc>
          <w:tcPr>
            <w:tcW w:w="1803" w:type="dxa"/>
            <w:tcBorders>
              <w:top w:val="single" w:sz="4" w:space="0" w:color="auto"/>
              <w:bottom w:val="single" w:sz="4" w:space="0" w:color="auto"/>
            </w:tcBorders>
            <w:vAlign w:val="center"/>
          </w:tcPr>
          <w:p w14:paraId="3AA49F08"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Atrium Placement</w:t>
            </w:r>
          </w:p>
        </w:tc>
        <w:tc>
          <w:tcPr>
            <w:tcW w:w="1803" w:type="dxa"/>
            <w:tcBorders>
              <w:top w:val="single" w:sz="4" w:space="0" w:color="auto"/>
              <w:bottom w:val="single" w:sz="4" w:space="0" w:color="auto"/>
            </w:tcBorders>
          </w:tcPr>
          <w:p w14:paraId="5875D630" w14:textId="77777777" w:rsidR="00B75886" w:rsidRPr="00111FE6" w:rsidRDefault="00B75886" w:rsidP="00B75886">
            <w:pPr>
              <w:jc w:val="center"/>
              <w:rPr>
                <w:rFonts w:asciiTheme="majorBidi" w:hAnsiTheme="majorBidi" w:cstheme="majorBidi"/>
                <w:color w:val="000000"/>
                <w:sz w:val="22"/>
                <w:szCs w:val="22"/>
              </w:rPr>
            </w:pPr>
            <w:r w:rsidRPr="00111FE6">
              <w:rPr>
                <w:rFonts w:asciiTheme="majorBidi" w:hAnsiTheme="majorBidi" w:cstheme="majorBidi"/>
                <w:color w:val="000000"/>
                <w:sz w:val="22"/>
                <w:szCs w:val="22"/>
              </w:rPr>
              <w:t>Spring PPD</w:t>
            </w:r>
          </w:p>
        </w:tc>
        <w:tc>
          <w:tcPr>
            <w:tcW w:w="1803" w:type="dxa"/>
            <w:tcBorders>
              <w:top w:val="single" w:sz="4" w:space="0" w:color="auto"/>
              <w:bottom w:val="single" w:sz="4" w:space="0" w:color="auto"/>
            </w:tcBorders>
          </w:tcPr>
          <w:p w14:paraId="3BA6D8F0"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Summer PPD</w:t>
            </w:r>
          </w:p>
        </w:tc>
        <w:tc>
          <w:tcPr>
            <w:tcW w:w="1803" w:type="dxa"/>
            <w:tcBorders>
              <w:top w:val="single" w:sz="4" w:space="0" w:color="auto"/>
              <w:bottom w:val="single" w:sz="4" w:space="0" w:color="auto"/>
            </w:tcBorders>
          </w:tcPr>
          <w:p w14:paraId="0ADD3F70"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rPr>
              <w:t>Autumn PPD</w:t>
            </w:r>
          </w:p>
        </w:tc>
        <w:tc>
          <w:tcPr>
            <w:tcW w:w="1803" w:type="dxa"/>
            <w:tcBorders>
              <w:top w:val="single" w:sz="4" w:space="0" w:color="auto"/>
              <w:bottom w:val="single" w:sz="4" w:space="0" w:color="auto"/>
            </w:tcBorders>
            <w:vAlign w:val="bottom"/>
          </w:tcPr>
          <w:p w14:paraId="64D773C4" w14:textId="77777777" w:rsidR="00B75886" w:rsidRPr="00111FE6" w:rsidRDefault="00B75886" w:rsidP="00B75886">
            <w:pPr>
              <w:jc w:val="center"/>
              <w:rPr>
                <w:rFonts w:asciiTheme="majorBidi" w:hAnsiTheme="majorBidi" w:cstheme="majorBidi"/>
              </w:rPr>
            </w:pPr>
            <w:r w:rsidRPr="00111FE6">
              <w:rPr>
                <w:rFonts w:asciiTheme="majorBidi" w:hAnsiTheme="majorBidi" w:cstheme="majorBidi"/>
                <w:color w:val="000000"/>
                <w:sz w:val="22"/>
                <w:szCs w:val="22"/>
              </w:rPr>
              <w:t xml:space="preserve">Winter PPD </w:t>
            </w:r>
          </w:p>
        </w:tc>
      </w:tr>
      <w:tr w:rsidR="00B75886" w:rsidRPr="00111FE6" w14:paraId="0A422C02" w14:textId="77777777" w:rsidTr="00B75886">
        <w:tc>
          <w:tcPr>
            <w:tcW w:w="1803" w:type="dxa"/>
            <w:tcBorders>
              <w:top w:val="single" w:sz="4" w:space="0" w:color="auto"/>
            </w:tcBorders>
            <w:vAlign w:val="center"/>
          </w:tcPr>
          <w:p w14:paraId="4C2A06C8"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1</w:t>
            </w:r>
          </w:p>
        </w:tc>
        <w:tc>
          <w:tcPr>
            <w:tcW w:w="1803" w:type="dxa"/>
            <w:tcBorders>
              <w:top w:val="single" w:sz="4" w:space="0" w:color="auto"/>
            </w:tcBorders>
            <w:vAlign w:val="center"/>
          </w:tcPr>
          <w:p w14:paraId="03530F2F" w14:textId="77777777" w:rsidR="00B75886" w:rsidRPr="00111FE6" w:rsidRDefault="00B75886" w:rsidP="00B75886">
            <w:pPr>
              <w:jc w:val="center"/>
              <w:rPr>
                <w:rFonts w:asciiTheme="majorBidi" w:hAnsiTheme="majorBidi" w:cstheme="majorBidi"/>
                <w:color w:val="000000"/>
                <w:sz w:val="22"/>
                <w:szCs w:val="22"/>
              </w:rPr>
            </w:pPr>
            <w:r w:rsidRPr="00B75886">
              <w:t>10.88</w:t>
            </w:r>
          </w:p>
        </w:tc>
        <w:tc>
          <w:tcPr>
            <w:tcW w:w="1803" w:type="dxa"/>
            <w:tcBorders>
              <w:top w:val="single" w:sz="4" w:space="0" w:color="auto"/>
            </w:tcBorders>
            <w:vAlign w:val="center"/>
          </w:tcPr>
          <w:p w14:paraId="247A4076" w14:textId="77777777" w:rsidR="00B75886" w:rsidRPr="00111FE6" w:rsidRDefault="00B75886" w:rsidP="00B75886">
            <w:pPr>
              <w:jc w:val="center"/>
              <w:rPr>
                <w:rFonts w:asciiTheme="majorBidi" w:hAnsiTheme="majorBidi" w:cstheme="majorBidi"/>
              </w:rPr>
            </w:pPr>
            <w:r w:rsidRPr="00B75886">
              <w:t>5.13</w:t>
            </w:r>
          </w:p>
        </w:tc>
        <w:tc>
          <w:tcPr>
            <w:tcW w:w="1803" w:type="dxa"/>
            <w:tcBorders>
              <w:top w:val="single" w:sz="4" w:space="0" w:color="auto"/>
            </w:tcBorders>
            <w:vAlign w:val="center"/>
          </w:tcPr>
          <w:p w14:paraId="0107C62A" w14:textId="77777777" w:rsidR="00B75886" w:rsidRPr="00111FE6" w:rsidRDefault="00B75886" w:rsidP="00B75886">
            <w:pPr>
              <w:jc w:val="center"/>
              <w:rPr>
                <w:rFonts w:asciiTheme="majorBidi" w:hAnsiTheme="majorBidi" w:cstheme="majorBidi"/>
              </w:rPr>
            </w:pPr>
            <w:r w:rsidRPr="00B75886">
              <w:t>40.39</w:t>
            </w:r>
          </w:p>
        </w:tc>
        <w:tc>
          <w:tcPr>
            <w:tcW w:w="1803" w:type="dxa"/>
            <w:tcBorders>
              <w:top w:val="single" w:sz="4" w:space="0" w:color="auto"/>
            </w:tcBorders>
            <w:vAlign w:val="center"/>
          </w:tcPr>
          <w:p w14:paraId="2249F4D4" w14:textId="77777777" w:rsidR="00B75886" w:rsidRPr="00111FE6" w:rsidRDefault="00B75886" w:rsidP="00B75886">
            <w:pPr>
              <w:jc w:val="center"/>
              <w:rPr>
                <w:rFonts w:asciiTheme="majorBidi" w:hAnsiTheme="majorBidi" w:cstheme="majorBidi"/>
              </w:rPr>
            </w:pPr>
            <w:r w:rsidRPr="00B75886">
              <w:t>99.99</w:t>
            </w:r>
          </w:p>
        </w:tc>
      </w:tr>
      <w:tr w:rsidR="00B75886" w:rsidRPr="00111FE6" w14:paraId="07FB3EBB" w14:textId="77777777" w:rsidTr="00B75886">
        <w:tc>
          <w:tcPr>
            <w:tcW w:w="1803" w:type="dxa"/>
            <w:vAlign w:val="center"/>
          </w:tcPr>
          <w:p w14:paraId="279EF02E"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2</w:t>
            </w:r>
          </w:p>
        </w:tc>
        <w:tc>
          <w:tcPr>
            <w:tcW w:w="1803" w:type="dxa"/>
            <w:vAlign w:val="center"/>
          </w:tcPr>
          <w:p w14:paraId="1770CD52" w14:textId="77777777" w:rsidR="00B75886" w:rsidRPr="00111FE6" w:rsidRDefault="00B75886" w:rsidP="00B75886">
            <w:pPr>
              <w:jc w:val="center"/>
              <w:rPr>
                <w:rFonts w:asciiTheme="majorBidi" w:hAnsiTheme="majorBidi" w:cstheme="majorBidi"/>
                <w:color w:val="000000"/>
                <w:sz w:val="22"/>
                <w:szCs w:val="22"/>
              </w:rPr>
            </w:pPr>
            <w:r w:rsidRPr="00B75886">
              <w:t>12.47</w:t>
            </w:r>
          </w:p>
        </w:tc>
        <w:tc>
          <w:tcPr>
            <w:tcW w:w="1803" w:type="dxa"/>
            <w:vAlign w:val="center"/>
          </w:tcPr>
          <w:p w14:paraId="5D819240" w14:textId="77777777" w:rsidR="00B75886" w:rsidRPr="00111FE6" w:rsidRDefault="00B75886" w:rsidP="00B75886">
            <w:pPr>
              <w:jc w:val="center"/>
              <w:rPr>
                <w:rFonts w:asciiTheme="majorBidi" w:hAnsiTheme="majorBidi" w:cstheme="majorBidi"/>
              </w:rPr>
            </w:pPr>
            <w:r w:rsidRPr="00B75886">
              <w:t>5.02</w:t>
            </w:r>
          </w:p>
        </w:tc>
        <w:tc>
          <w:tcPr>
            <w:tcW w:w="1803" w:type="dxa"/>
            <w:vAlign w:val="center"/>
          </w:tcPr>
          <w:p w14:paraId="4ED48012" w14:textId="77777777" w:rsidR="00B75886" w:rsidRPr="00111FE6" w:rsidRDefault="00B75886" w:rsidP="00B75886">
            <w:pPr>
              <w:jc w:val="center"/>
              <w:rPr>
                <w:rFonts w:asciiTheme="majorBidi" w:hAnsiTheme="majorBidi" w:cstheme="majorBidi"/>
              </w:rPr>
            </w:pPr>
            <w:r w:rsidRPr="00B75886">
              <w:t>43.56</w:t>
            </w:r>
          </w:p>
        </w:tc>
        <w:tc>
          <w:tcPr>
            <w:tcW w:w="1803" w:type="dxa"/>
            <w:vAlign w:val="center"/>
          </w:tcPr>
          <w:p w14:paraId="49421A64" w14:textId="77777777" w:rsidR="00B75886" w:rsidRPr="00111FE6" w:rsidRDefault="00B75886" w:rsidP="00B75886">
            <w:pPr>
              <w:jc w:val="center"/>
              <w:rPr>
                <w:rFonts w:asciiTheme="majorBidi" w:hAnsiTheme="majorBidi" w:cstheme="majorBidi"/>
              </w:rPr>
            </w:pPr>
            <w:r w:rsidRPr="00B75886">
              <w:t>99.99</w:t>
            </w:r>
          </w:p>
        </w:tc>
      </w:tr>
      <w:tr w:rsidR="00B75886" w:rsidRPr="00111FE6" w14:paraId="4C2070FC" w14:textId="77777777" w:rsidTr="00B75886">
        <w:tc>
          <w:tcPr>
            <w:tcW w:w="1803" w:type="dxa"/>
            <w:vAlign w:val="center"/>
          </w:tcPr>
          <w:p w14:paraId="4CA23B96"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3</w:t>
            </w:r>
          </w:p>
        </w:tc>
        <w:tc>
          <w:tcPr>
            <w:tcW w:w="1803" w:type="dxa"/>
            <w:vAlign w:val="center"/>
          </w:tcPr>
          <w:p w14:paraId="06D4D76A" w14:textId="77777777" w:rsidR="00B75886" w:rsidRPr="00111FE6" w:rsidRDefault="00B75886" w:rsidP="00B75886">
            <w:pPr>
              <w:jc w:val="center"/>
              <w:rPr>
                <w:rFonts w:asciiTheme="majorBidi" w:hAnsiTheme="majorBidi" w:cstheme="majorBidi"/>
                <w:color w:val="000000"/>
                <w:sz w:val="22"/>
                <w:szCs w:val="22"/>
              </w:rPr>
            </w:pPr>
            <w:r w:rsidRPr="00B75886">
              <w:t>10.36</w:t>
            </w:r>
          </w:p>
        </w:tc>
        <w:tc>
          <w:tcPr>
            <w:tcW w:w="1803" w:type="dxa"/>
            <w:vAlign w:val="center"/>
          </w:tcPr>
          <w:p w14:paraId="2E58C2E5" w14:textId="77777777" w:rsidR="00B75886" w:rsidRPr="00111FE6" w:rsidRDefault="00B75886" w:rsidP="00B75886">
            <w:pPr>
              <w:jc w:val="center"/>
              <w:rPr>
                <w:rFonts w:asciiTheme="majorBidi" w:hAnsiTheme="majorBidi" w:cstheme="majorBidi"/>
              </w:rPr>
            </w:pPr>
            <w:r w:rsidRPr="00B75886">
              <w:t>4.67</w:t>
            </w:r>
          </w:p>
        </w:tc>
        <w:tc>
          <w:tcPr>
            <w:tcW w:w="1803" w:type="dxa"/>
            <w:vAlign w:val="center"/>
          </w:tcPr>
          <w:p w14:paraId="1E398650" w14:textId="77777777" w:rsidR="00B75886" w:rsidRPr="00111FE6" w:rsidRDefault="00B75886" w:rsidP="00B75886">
            <w:pPr>
              <w:jc w:val="center"/>
              <w:rPr>
                <w:rFonts w:asciiTheme="majorBidi" w:hAnsiTheme="majorBidi" w:cstheme="majorBidi"/>
              </w:rPr>
            </w:pPr>
            <w:r w:rsidRPr="00B75886">
              <w:t>10.00</w:t>
            </w:r>
          </w:p>
        </w:tc>
        <w:tc>
          <w:tcPr>
            <w:tcW w:w="1803" w:type="dxa"/>
            <w:vAlign w:val="center"/>
          </w:tcPr>
          <w:p w14:paraId="1FE26A9B" w14:textId="77777777" w:rsidR="00B75886" w:rsidRPr="00111FE6" w:rsidRDefault="00B75886" w:rsidP="00B75886">
            <w:pPr>
              <w:jc w:val="center"/>
              <w:rPr>
                <w:rFonts w:asciiTheme="majorBidi" w:hAnsiTheme="majorBidi" w:cstheme="majorBidi"/>
              </w:rPr>
            </w:pPr>
            <w:r w:rsidRPr="00B75886">
              <w:t>100.00</w:t>
            </w:r>
          </w:p>
        </w:tc>
      </w:tr>
      <w:tr w:rsidR="00B75886" w:rsidRPr="00111FE6" w14:paraId="668D254A" w14:textId="77777777" w:rsidTr="00B75886">
        <w:tc>
          <w:tcPr>
            <w:tcW w:w="1803" w:type="dxa"/>
            <w:vAlign w:val="center"/>
          </w:tcPr>
          <w:p w14:paraId="139B41A0"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4</w:t>
            </w:r>
          </w:p>
        </w:tc>
        <w:tc>
          <w:tcPr>
            <w:tcW w:w="1803" w:type="dxa"/>
            <w:vAlign w:val="center"/>
          </w:tcPr>
          <w:p w14:paraId="463154F1" w14:textId="77777777" w:rsidR="00B75886" w:rsidRPr="00111FE6" w:rsidRDefault="00B75886" w:rsidP="00B75886">
            <w:pPr>
              <w:jc w:val="center"/>
              <w:rPr>
                <w:rFonts w:asciiTheme="majorBidi" w:hAnsiTheme="majorBidi" w:cstheme="majorBidi"/>
                <w:color w:val="000000"/>
                <w:sz w:val="22"/>
                <w:szCs w:val="22"/>
              </w:rPr>
            </w:pPr>
            <w:r w:rsidRPr="00B75886">
              <w:t>10.88</w:t>
            </w:r>
          </w:p>
        </w:tc>
        <w:tc>
          <w:tcPr>
            <w:tcW w:w="1803" w:type="dxa"/>
            <w:vAlign w:val="center"/>
          </w:tcPr>
          <w:p w14:paraId="6D9475C5" w14:textId="77777777" w:rsidR="00B75886" w:rsidRPr="00111FE6" w:rsidRDefault="00B75886" w:rsidP="00B75886">
            <w:pPr>
              <w:jc w:val="center"/>
              <w:rPr>
                <w:rFonts w:asciiTheme="majorBidi" w:hAnsiTheme="majorBidi" w:cstheme="majorBidi"/>
              </w:rPr>
            </w:pPr>
            <w:r w:rsidRPr="00B75886">
              <w:t>4.97</w:t>
            </w:r>
          </w:p>
        </w:tc>
        <w:tc>
          <w:tcPr>
            <w:tcW w:w="1803" w:type="dxa"/>
            <w:vAlign w:val="center"/>
          </w:tcPr>
          <w:p w14:paraId="7376E6B2" w14:textId="77777777" w:rsidR="00B75886" w:rsidRPr="00111FE6" w:rsidRDefault="00B75886" w:rsidP="00B75886">
            <w:pPr>
              <w:jc w:val="center"/>
              <w:rPr>
                <w:rFonts w:asciiTheme="majorBidi" w:hAnsiTheme="majorBidi" w:cstheme="majorBidi"/>
              </w:rPr>
            </w:pPr>
            <w:r w:rsidRPr="00B75886">
              <w:t>41.23</w:t>
            </w:r>
          </w:p>
        </w:tc>
        <w:tc>
          <w:tcPr>
            <w:tcW w:w="1803" w:type="dxa"/>
            <w:vAlign w:val="center"/>
          </w:tcPr>
          <w:p w14:paraId="337D3CAA" w14:textId="77777777" w:rsidR="00B75886" w:rsidRPr="00111FE6" w:rsidRDefault="00B75886" w:rsidP="00B75886">
            <w:pPr>
              <w:jc w:val="center"/>
              <w:rPr>
                <w:rFonts w:asciiTheme="majorBidi" w:hAnsiTheme="majorBidi" w:cstheme="majorBidi"/>
              </w:rPr>
            </w:pPr>
            <w:r w:rsidRPr="00B75886">
              <w:t>99.99</w:t>
            </w:r>
          </w:p>
        </w:tc>
      </w:tr>
      <w:tr w:rsidR="00B75886" w:rsidRPr="00111FE6" w14:paraId="39ED79ED" w14:textId="77777777" w:rsidTr="00B75886">
        <w:tc>
          <w:tcPr>
            <w:tcW w:w="1803" w:type="dxa"/>
            <w:vAlign w:val="center"/>
          </w:tcPr>
          <w:p w14:paraId="4FDC786D"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5</w:t>
            </w:r>
          </w:p>
        </w:tc>
        <w:tc>
          <w:tcPr>
            <w:tcW w:w="1803" w:type="dxa"/>
            <w:vAlign w:val="center"/>
          </w:tcPr>
          <w:p w14:paraId="5804C0B1" w14:textId="77777777" w:rsidR="00B75886" w:rsidRPr="00111FE6" w:rsidRDefault="00B75886" w:rsidP="00B75886">
            <w:pPr>
              <w:jc w:val="center"/>
              <w:rPr>
                <w:rFonts w:asciiTheme="majorBidi" w:hAnsiTheme="majorBidi" w:cstheme="majorBidi"/>
                <w:color w:val="000000"/>
                <w:sz w:val="22"/>
                <w:szCs w:val="22"/>
              </w:rPr>
            </w:pPr>
            <w:r w:rsidRPr="00B75886">
              <w:t>9.79</w:t>
            </w:r>
          </w:p>
        </w:tc>
        <w:tc>
          <w:tcPr>
            <w:tcW w:w="1803" w:type="dxa"/>
            <w:vAlign w:val="center"/>
          </w:tcPr>
          <w:p w14:paraId="49613100" w14:textId="77777777" w:rsidR="00B75886" w:rsidRPr="00111FE6" w:rsidRDefault="00B75886" w:rsidP="00B75886">
            <w:pPr>
              <w:jc w:val="center"/>
              <w:rPr>
                <w:rFonts w:asciiTheme="majorBidi" w:hAnsiTheme="majorBidi" w:cstheme="majorBidi"/>
              </w:rPr>
            </w:pPr>
            <w:r w:rsidRPr="00B75886">
              <w:t>5.09</w:t>
            </w:r>
          </w:p>
        </w:tc>
        <w:tc>
          <w:tcPr>
            <w:tcW w:w="1803" w:type="dxa"/>
            <w:vAlign w:val="center"/>
          </w:tcPr>
          <w:p w14:paraId="30A199A7" w14:textId="77777777" w:rsidR="00B75886" w:rsidRPr="00111FE6" w:rsidRDefault="00B75886" w:rsidP="00B75886">
            <w:pPr>
              <w:jc w:val="center"/>
              <w:rPr>
                <w:rFonts w:asciiTheme="majorBidi" w:hAnsiTheme="majorBidi" w:cstheme="majorBidi"/>
              </w:rPr>
            </w:pPr>
            <w:r w:rsidRPr="00B75886">
              <w:t>44.09</w:t>
            </w:r>
          </w:p>
        </w:tc>
        <w:tc>
          <w:tcPr>
            <w:tcW w:w="1803" w:type="dxa"/>
            <w:vAlign w:val="center"/>
          </w:tcPr>
          <w:p w14:paraId="42906E8A" w14:textId="77777777" w:rsidR="00B75886" w:rsidRPr="00111FE6" w:rsidRDefault="00B75886" w:rsidP="00B75886">
            <w:pPr>
              <w:jc w:val="center"/>
              <w:rPr>
                <w:rFonts w:asciiTheme="majorBidi" w:hAnsiTheme="majorBidi" w:cstheme="majorBidi"/>
              </w:rPr>
            </w:pPr>
            <w:r w:rsidRPr="00B75886">
              <w:t>99.99</w:t>
            </w:r>
          </w:p>
        </w:tc>
      </w:tr>
      <w:tr w:rsidR="00B75886" w:rsidRPr="00111FE6" w14:paraId="325B1D39" w14:textId="77777777" w:rsidTr="00B75886">
        <w:tc>
          <w:tcPr>
            <w:tcW w:w="1803" w:type="dxa"/>
            <w:vAlign w:val="center"/>
          </w:tcPr>
          <w:p w14:paraId="666B521C"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6</w:t>
            </w:r>
          </w:p>
        </w:tc>
        <w:tc>
          <w:tcPr>
            <w:tcW w:w="1803" w:type="dxa"/>
            <w:vAlign w:val="center"/>
          </w:tcPr>
          <w:p w14:paraId="3E39F448" w14:textId="77777777" w:rsidR="00B75886" w:rsidRPr="00111FE6" w:rsidRDefault="00B75886" w:rsidP="00B75886">
            <w:pPr>
              <w:jc w:val="center"/>
              <w:rPr>
                <w:rFonts w:asciiTheme="majorBidi" w:hAnsiTheme="majorBidi" w:cstheme="majorBidi"/>
                <w:color w:val="000000"/>
                <w:sz w:val="22"/>
                <w:szCs w:val="22"/>
              </w:rPr>
            </w:pPr>
            <w:r w:rsidRPr="00B75886">
              <w:t>10.13</w:t>
            </w:r>
          </w:p>
        </w:tc>
        <w:tc>
          <w:tcPr>
            <w:tcW w:w="1803" w:type="dxa"/>
            <w:vAlign w:val="center"/>
          </w:tcPr>
          <w:p w14:paraId="505D4E83" w14:textId="77777777" w:rsidR="00B75886" w:rsidRPr="00111FE6" w:rsidRDefault="00B75886" w:rsidP="00B75886">
            <w:pPr>
              <w:jc w:val="center"/>
              <w:rPr>
                <w:rFonts w:asciiTheme="majorBidi" w:hAnsiTheme="majorBidi" w:cstheme="majorBidi"/>
              </w:rPr>
            </w:pPr>
            <w:r w:rsidRPr="00B75886">
              <w:t>5.09</w:t>
            </w:r>
          </w:p>
        </w:tc>
        <w:tc>
          <w:tcPr>
            <w:tcW w:w="1803" w:type="dxa"/>
            <w:vAlign w:val="center"/>
          </w:tcPr>
          <w:p w14:paraId="2699E80F" w14:textId="77777777" w:rsidR="00B75886" w:rsidRPr="00111FE6" w:rsidRDefault="00B75886" w:rsidP="00B75886">
            <w:pPr>
              <w:jc w:val="center"/>
              <w:rPr>
                <w:rFonts w:asciiTheme="majorBidi" w:hAnsiTheme="majorBidi" w:cstheme="majorBidi"/>
              </w:rPr>
            </w:pPr>
            <w:r w:rsidRPr="00B75886">
              <w:t>42.73</w:t>
            </w:r>
          </w:p>
        </w:tc>
        <w:tc>
          <w:tcPr>
            <w:tcW w:w="1803" w:type="dxa"/>
            <w:vAlign w:val="center"/>
          </w:tcPr>
          <w:p w14:paraId="79685393" w14:textId="77777777" w:rsidR="00B75886" w:rsidRPr="00111FE6" w:rsidRDefault="00B75886" w:rsidP="00B75886">
            <w:pPr>
              <w:jc w:val="center"/>
              <w:rPr>
                <w:rFonts w:asciiTheme="majorBidi" w:hAnsiTheme="majorBidi" w:cstheme="majorBidi"/>
              </w:rPr>
            </w:pPr>
            <w:r w:rsidRPr="00B75886">
              <w:t>99.99</w:t>
            </w:r>
          </w:p>
        </w:tc>
      </w:tr>
      <w:tr w:rsidR="00B75886" w:rsidRPr="00111FE6" w14:paraId="2B5044DD" w14:textId="77777777" w:rsidTr="00B75886">
        <w:tc>
          <w:tcPr>
            <w:tcW w:w="1803" w:type="dxa"/>
            <w:vAlign w:val="center"/>
          </w:tcPr>
          <w:p w14:paraId="6C7CE00E" w14:textId="77777777" w:rsidR="00B75886" w:rsidRPr="007F6CA8"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7</w:t>
            </w:r>
          </w:p>
        </w:tc>
        <w:tc>
          <w:tcPr>
            <w:tcW w:w="1803" w:type="dxa"/>
            <w:vAlign w:val="center"/>
          </w:tcPr>
          <w:p w14:paraId="0DAC7CD0" w14:textId="77777777" w:rsidR="00B75886" w:rsidRPr="00111FE6" w:rsidRDefault="00B75886" w:rsidP="00B75886">
            <w:pPr>
              <w:jc w:val="center"/>
              <w:rPr>
                <w:rFonts w:asciiTheme="majorBidi" w:hAnsiTheme="majorBidi" w:cstheme="majorBidi"/>
                <w:color w:val="000000"/>
                <w:sz w:val="22"/>
                <w:szCs w:val="22"/>
              </w:rPr>
            </w:pPr>
            <w:r w:rsidRPr="00B75886">
              <w:t>14.05</w:t>
            </w:r>
          </w:p>
        </w:tc>
        <w:tc>
          <w:tcPr>
            <w:tcW w:w="1803" w:type="dxa"/>
            <w:vAlign w:val="center"/>
          </w:tcPr>
          <w:p w14:paraId="2D3CF7A1" w14:textId="77777777" w:rsidR="00B75886" w:rsidRPr="00111FE6" w:rsidRDefault="00B75886" w:rsidP="00B75886">
            <w:pPr>
              <w:jc w:val="center"/>
              <w:rPr>
                <w:rFonts w:asciiTheme="majorBidi" w:hAnsiTheme="majorBidi" w:cstheme="majorBidi"/>
              </w:rPr>
            </w:pPr>
            <w:r w:rsidRPr="00B75886">
              <w:t>4.72</w:t>
            </w:r>
          </w:p>
        </w:tc>
        <w:tc>
          <w:tcPr>
            <w:tcW w:w="1803" w:type="dxa"/>
            <w:vAlign w:val="center"/>
          </w:tcPr>
          <w:p w14:paraId="16F49A95" w14:textId="77777777" w:rsidR="00B75886" w:rsidRPr="00111FE6" w:rsidRDefault="00B75886" w:rsidP="00B75886">
            <w:pPr>
              <w:jc w:val="center"/>
              <w:rPr>
                <w:rFonts w:asciiTheme="majorBidi" w:hAnsiTheme="majorBidi" w:cstheme="majorBidi"/>
              </w:rPr>
            </w:pPr>
            <w:r w:rsidRPr="00B75886">
              <w:t>48.22</w:t>
            </w:r>
          </w:p>
        </w:tc>
        <w:tc>
          <w:tcPr>
            <w:tcW w:w="1803" w:type="dxa"/>
            <w:vAlign w:val="center"/>
          </w:tcPr>
          <w:p w14:paraId="40DAF75B" w14:textId="77777777" w:rsidR="00B75886" w:rsidRPr="00111FE6" w:rsidRDefault="00B75886" w:rsidP="00B75886">
            <w:pPr>
              <w:jc w:val="center"/>
              <w:rPr>
                <w:rFonts w:asciiTheme="majorBidi" w:hAnsiTheme="majorBidi" w:cstheme="majorBidi"/>
              </w:rPr>
            </w:pPr>
            <w:r w:rsidRPr="00B75886">
              <w:t>99.99</w:t>
            </w:r>
          </w:p>
        </w:tc>
      </w:tr>
      <w:tr w:rsidR="00B75886" w:rsidRPr="00111FE6" w14:paraId="1397386E" w14:textId="77777777" w:rsidTr="00B75886">
        <w:tc>
          <w:tcPr>
            <w:tcW w:w="1803" w:type="dxa"/>
            <w:vAlign w:val="center"/>
          </w:tcPr>
          <w:p w14:paraId="416E8DDA" w14:textId="77777777" w:rsidR="00B75886" w:rsidRPr="00111FE6"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8</w:t>
            </w:r>
          </w:p>
        </w:tc>
        <w:tc>
          <w:tcPr>
            <w:tcW w:w="1803" w:type="dxa"/>
            <w:vAlign w:val="center"/>
          </w:tcPr>
          <w:p w14:paraId="4944CD8B" w14:textId="77777777" w:rsidR="00B75886" w:rsidRPr="00111FE6" w:rsidRDefault="00B75886" w:rsidP="00B75886">
            <w:pPr>
              <w:jc w:val="center"/>
              <w:rPr>
                <w:rFonts w:asciiTheme="majorBidi" w:hAnsiTheme="majorBidi" w:cstheme="majorBidi"/>
                <w:color w:val="000000"/>
                <w:sz w:val="22"/>
                <w:szCs w:val="22"/>
              </w:rPr>
            </w:pPr>
            <w:r w:rsidRPr="00B75886">
              <w:t>10.13</w:t>
            </w:r>
          </w:p>
        </w:tc>
        <w:tc>
          <w:tcPr>
            <w:tcW w:w="1803" w:type="dxa"/>
            <w:vAlign w:val="center"/>
          </w:tcPr>
          <w:p w14:paraId="6F8E362B" w14:textId="77777777" w:rsidR="00B75886" w:rsidRPr="00111FE6" w:rsidRDefault="00B75886" w:rsidP="00B75886">
            <w:pPr>
              <w:jc w:val="center"/>
              <w:rPr>
                <w:rFonts w:asciiTheme="majorBidi" w:hAnsiTheme="majorBidi" w:cstheme="majorBidi"/>
              </w:rPr>
            </w:pPr>
            <w:r w:rsidRPr="00B75886">
              <w:t>4.83</w:t>
            </w:r>
          </w:p>
        </w:tc>
        <w:tc>
          <w:tcPr>
            <w:tcW w:w="1803" w:type="dxa"/>
            <w:vAlign w:val="center"/>
          </w:tcPr>
          <w:p w14:paraId="3DC1064F" w14:textId="77777777" w:rsidR="00B75886" w:rsidRPr="00111FE6" w:rsidRDefault="00B75886" w:rsidP="00B75886">
            <w:pPr>
              <w:jc w:val="center"/>
              <w:rPr>
                <w:rFonts w:asciiTheme="majorBidi" w:hAnsiTheme="majorBidi" w:cstheme="majorBidi"/>
              </w:rPr>
            </w:pPr>
            <w:r w:rsidRPr="00B75886">
              <w:t>45.85</w:t>
            </w:r>
          </w:p>
        </w:tc>
        <w:tc>
          <w:tcPr>
            <w:tcW w:w="1803" w:type="dxa"/>
            <w:vAlign w:val="center"/>
          </w:tcPr>
          <w:p w14:paraId="311BD3C0" w14:textId="77777777" w:rsidR="00B75886" w:rsidRPr="00111FE6" w:rsidRDefault="00B75886" w:rsidP="00B75886">
            <w:pPr>
              <w:jc w:val="center"/>
              <w:rPr>
                <w:rFonts w:asciiTheme="majorBidi" w:hAnsiTheme="majorBidi" w:cstheme="majorBidi"/>
              </w:rPr>
            </w:pPr>
            <w:r w:rsidRPr="00B75886">
              <w:t>99.99</w:t>
            </w:r>
          </w:p>
        </w:tc>
      </w:tr>
      <w:tr w:rsidR="00B75886" w:rsidRPr="00111FE6" w14:paraId="2114BFCD" w14:textId="77777777" w:rsidTr="00B75886">
        <w:tc>
          <w:tcPr>
            <w:tcW w:w="1803" w:type="dxa"/>
            <w:tcBorders>
              <w:bottom w:val="single" w:sz="4" w:space="0" w:color="auto"/>
            </w:tcBorders>
            <w:vAlign w:val="center"/>
          </w:tcPr>
          <w:p w14:paraId="2B5C98F9" w14:textId="77777777" w:rsidR="00B75886" w:rsidRPr="00111FE6" w:rsidRDefault="00B75886" w:rsidP="00B75886">
            <w:pPr>
              <w:jc w:val="center"/>
              <w:rPr>
                <w:rFonts w:asciiTheme="majorBidi" w:hAnsiTheme="majorBidi" w:cstheme="majorBidi"/>
                <w:sz w:val="20"/>
                <w:szCs w:val="20"/>
              </w:rPr>
            </w:pPr>
            <w:r w:rsidRPr="001045F9">
              <w:rPr>
                <w:rFonts w:asciiTheme="majorBidi" w:hAnsiTheme="majorBidi" w:cstheme="majorBidi"/>
                <w:sz w:val="20"/>
                <w:szCs w:val="20"/>
              </w:rPr>
              <w:t>Type 9</w:t>
            </w:r>
          </w:p>
        </w:tc>
        <w:tc>
          <w:tcPr>
            <w:tcW w:w="1803" w:type="dxa"/>
            <w:tcBorders>
              <w:bottom w:val="single" w:sz="4" w:space="0" w:color="auto"/>
            </w:tcBorders>
            <w:vAlign w:val="center"/>
          </w:tcPr>
          <w:p w14:paraId="1A65471A" w14:textId="77777777" w:rsidR="00B75886" w:rsidRPr="00111FE6" w:rsidRDefault="00B75886" w:rsidP="00B75886">
            <w:pPr>
              <w:jc w:val="center"/>
              <w:rPr>
                <w:rFonts w:asciiTheme="majorBidi" w:hAnsiTheme="majorBidi" w:cstheme="majorBidi"/>
                <w:color w:val="000000"/>
                <w:sz w:val="22"/>
                <w:szCs w:val="22"/>
              </w:rPr>
            </w:pPr>
            <w:r w:rsidRPr="00B75886">
              <w:t>15.42</w:t>
            </w:r>
          </w:p>
        </w:tc>
        <w:tc>
          <w:tcPr>
            <w:tcW w:w="1803" w:type="dxa"/>
            <w:tcBorders>
              <w:bottom w:val="single" w:sz="4" w:space="0" w:color="auto"/>
            </w:tcBorders>
            <w:vAlign w:val="center"/>
          </w:tcPr>
          <w:p w14:paraId="3A655E3A" w14:textId="77777777" w:rsidR="00B75886" w:rsidRPr="00111FE6" w:rsidRDefault="00B75886" w:rsidP="00B75886">
            <w:pPr>
              <w:jc w:val="center"/>
              <w:rPr>
                <w:rFonts w:asciiTheme="majorBidi" w:hAnsiTheme="majorBidi" w:cstheme="majorBidi"/>
              </w:rPr>
            </w:pPr>
            <w:r w:rsidRPr="00B75886">
              <w:t>5.13</w:t>
            </w:r>
          </w:p>
        </w:tc>
        <w:tc>
          <w:tcPr>
            <w:tcW w:w="1803" w:type="dxa"/>
            <w:tcBorders>
              <w:bottom w:val="single" w:sz="4" w:space="0" w:color="auto"/>
            </w:tcBorders>
            <w:vAlign w:val="center"/>
          </w:tcPr>
          <w:p w14:paraId="5DDCB03C" w14:textId="77777777" w:rsidR="00B75886" w:rsidRPr="00111FE6" w:rsidRDefault="00B75886" w:rsidP="00B75886">
            <w:pPr>
              <w:jc w:val="center"/>
              <w:rPr>
                <w:rFonts w:asciiTheme="majorBidi" w:hAnsiTheme="majorBidi" w:cstheme="majorBidi"/>
              </w:rPr>
            </w:pPr>
            <w:r w:rsidRPr="00B75886">
              <w:t>40.39</w:t>
            </w:r>
          </w:p>
        </w:tc>
        <w:tc>
          <w:tcPr>
            <w:tcW w:w="1803" w:type="dxa"/>
            <w:tcBorders>
              <w:bottom w:val="single" w:sz="4" w:space="0" w:color="auto"/>
            </w:tcBorders>
            <w:vAlign w:val="center"/>
          </w:tcPr>
          <w:p w14:paraId="7661CD7A" w14:textId="77777777" w:rsidR="00B75886" w:rsidRPr="00111FE6" w:rsidRDefault="00B75886" w:rsidP="00B75886">
            <w:pPr>
              <w:jc w:val="center"/>
              <w:rPr>
                <w:rFonts w:asciiTheme="majorBidi" w:hAnsiTheme="majorBidi" w:cstheme="majorBidi"/>
              </w:rPr>
            </w:pPr>
            <w:r w:rsidRPr="00B75886">
              <w:t>99.99</w:t>
            </w:r>
          </w:p>
        </w:tc>
      </w:tr>
    </w:tbl>
    <w:p w14:paraId="0A51126C" w14:textId="128DB399" w:rsidR="007F6CA8" w:rsidRDefault="00AD7F9B" w:rsidP="007F6CA8">
      <w:pPr>
        <w:jc w:val="both"/>
        <w:rPr>
          <w:sz w:val="22"/>
          <w:szCs w:val="22"/>
        </w:rPr>
      </w:pPr>
      <w:r>
        <w:rPr>
          <w:noProof/>
          <w:color w:val="000000" w:themeColor="text1"/>
          <w14:ligatures w14:val="standardContextual"/>
        </w:rPr>
        <w:lastRenderedPageBreak/>
        <w:drawing>
          <wp:anchor distT="0" distB="0" distL="114300" distR="114300" simplePos="0" relativeHeight="251711488" behindDoc="0" locked="0" layoutInCell="1" allowOverlap="1" wp14:anchorId="2EBBAA7F" wp14:editId="6D0D400A">
            <wp:simplePos x="0" y="0"/>
            <wp:positionH relativeFrom="column">
              <wp:posOffset>674914</wp:posOffset>
            </wp:positionH>
            <wp:positionV relativeFrom="paragraph">
              <wp:posOffset>2046514</wp:posOffset>
            </wp:positionV>
            <wp:extent cx="3864429" cy="4513140"/>
            <wp:effectExtent l="0" t="0" r="3175" b="1905"/>
            <wp:wrapNone/>
            <wp:docPr id="1501643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43547" name="Picture 1501643547"/>
                    <pic:cNvPicPr/>
                  </pic:nvPicPr>
                  <pic:blipFill rotWithShape="1">
                    <a:blip r:embed="rId35">
                      <a:extLst>
                        <a:ext uri="{28A0092B-C50C-407E-A947-70E740481C1C}">
                          <a14:useLocalDpi xmlns:a14="http://schemas.microsoft.com/office/drawing/2010/main" val="0"/>
                        </a:ext>
                      </a:extLst>
                    </a:blip>
                    <a:srcRect l="5850" t="9908" r="8493" b="6712"/>
                    <a:stretch/>
                  </pic:blipFill>
                  <pic:spPr bwMode="auto">
                    <a:xfrm>
                      <a:off x="0" y="0"/>
                      <a:ext cx="3865665" cy="4514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CA8" w:rsidRPr="007F6CA8">
        <w:rPr>
          <w:sz w:val="22"/>
          <w:szCs w:val="22"/>
        </w:rPr>
        <w:t>This analysis examines PPD (Predicted Percentage of Dissatisfied) results for different Atrium Placements across Tabriz seasons (Table 10). PPD reflects the percentage dissatisfied with thermal conditions, indicating comfort levels in these environments.</w:t>
      </w:r>
      <w:r w:rsidR="007F6CA8">
        <w:rPr>
          <w:rFonts w:hint="cs"/>
          <w:sz w:val="22"/>
          <w:szCs w:val="22"/>
          <w:rtl/>
        </w:rPr>
        <w:t xml:space="preserve"> </w:t>
      </w:r>
      <w:r w:rsidR="007F6CA8" w:rsidRPr="007F6CA8">
        <w:rPr>
          <w:sz w:val="22"/>
          <w:szCs w:val="22"/>
        </w:rPr>
        <w:t xml:space="preserve">In Spring, Type 5 (PPD 9.79%) offers the most comfort, while Type 9 (PPD 15.42%) causes most discomfort. All types are moderate, but Type 5 is </w:t>
      </w:r>
      <w:proofErr w:type="spellStart"/>
      <w:proofErr w:type="gramStart"/>
      <w:r w:rsidR="007F6CA8" w:rsidRPr="007F6CA8">
        <w:rPr>
          <w:sz w:val="22"/>
          <w:szCs w:val="22"/>
        </w:rPr>
        <w:t>best.In</w:t>
      </w:r>
      <w:proofErr w:type="spellEnd"/>
      <w:proofErr w:type="gramEnd"/>
      <w:r w:rsidR="007F6CA8" w:rsidRPr="007F6CA8">
        <w:rPr>
          <w:sz w:val="22"/>
          <w:szCs w:val="22"/>
        </w:rPr>
        <w:t xml:space="preserve"> the summer, when thermal conditions are more extreme, Type 3 with a PPD of 4.67% and Type 8 with a PPD of 4.83% perform the best, causing the least discomfort. Type 9, with a PPD of 5.13%, also performs well but is not the top performer, exhibiting less discomfort compared to some types and more than others. Although all Atrium Placement types in summer result in significant discomfort, Type 9 still ranks among the better options for this season. In Autumn, Type 3 with a PPD of 10.00% is the best performer, causing the least discomfort. Type 9, with a PPD of 40.39%, creates the most discomfort in this season and ranks the lowest in Autumn. In Autumn, Type 3 provides the most favorable environment in terms of thermal comfort, making it the best choice among the various Atrium Placements.</w:t>
      </w:r>
    </w:p>
    <w:p w14:paraId="187CB069" w14:textId="4592A96F" w:rsidR="00D507E8" w:rsidRDefault="00D507E8" w:rsidP="007F6CA8">
      <w:pPr>
        <w:jc w:val="both"/>
        <w:rPr>
          <w:sz w:val="22"/>
          <w:szCs w:val="22"/>
        </w:rPr>
      </w:pPr>
    </w:p>
    <w:p w14:paraId="3D7D733D" w14:textId="33F0FD41" w:rsidR="00D507E8" w:rsidRDefault="00D507E8" w:rsidP="007F6CA8">
      <w:pPr>
        <w:jc w:val="both"/>
        <w:rPr>
          <w:sz w:val="22"/>
          <w:szCs w:val="22"/>
        </w:rPr>
      </w:pPr>
    </w:p>
    <w:p w14:paraId="698E9260" w14:textId="5761F109" w:rsidR="00D507E8" w:rsidRDefault="00D507E8" w:rsidP="007F6CA8">
      <w:pPr>
        <w:jc w:val="both"/>
        <w:rPr>
          <w:sz w:val="22"/>
          <w:szCs w:val="22"/>
        </w:rPr>
      </w:pPr>
    </w:p>
    <w:p w14:paraId="124A8E27" w14:textId="5F215941" w:rsidR="00D507E8" w:rsidRDefault="00D507E8" w:rsidP="007F6CA8">
      <w:pPr>
        <w:jc w:val="both"/>
        <w:rPr>
          <w:sz w:val="22"/>
          <w:szCs w:val="22"/>
        </w:rPr>
      </w:pPr>
    </w:p>
    <w:p w14:paraId="0B454438" w14:textId="5F357554" w:rsidR="00D507E8" w:rsidRDefault="00D507E8" w:rsidP="007F6CA8">
      <w:pPr>
        <w:jc w:val="both"/>
        <w:rPr>
          <w:sz w:val="22"/>
          <w:szCs w:val="22"/>
        </w:rPr>
      </w:pPr>
    </w:p>
    <w:p w14:paraId="4DC472B7" w14:textId="77777777" w:rsidR="00D507E8" w:rsidRDefault="00D507E8" w:rsidP="007F6CA8">
      <w:pPr>
        <w:jc w:val="both"/>
        <w:rPr>
          <w:sz w:val="22"/>
          <w:szCs w:val="22"/>
        </w:rPr>
      </w:pPr>
    </w:p>
    <w:p w14:paraId="1B7CE952" w14:textId="77777777" w:rsidR="00D507E8" w:rsidRDefault="00D507E8" w:rsidP="007F6CA8">
      <w:pPr>
        <w:jc w:val="both"/>
        <w:rPr>
          <w:sz w:val="22"/>
          <w:szCs w:val="22"/>
        </w:rPr>
      </w:pPr>
    </w:p>
    <w:p w14:paraId="69104ABB" w14:textId="77777777" w:rsidR="00D507E8" w:rsidRDefault="00D507E8" w:rsidP="007F6CA8">
      <w:pPr>
        <w:jc w:val="both"/>
        <w:rPr>
          <w:sz w:val="22"/>
          <w:szCs w:val="22"/>
        </w:rPr>
      </w:pPr>
    </w:p>
    <w:p w14:paraId="73B06673" w14:textId="77777777" w:rsidR="00D507E8" w:rsidRDefault="00D507E8" w:rsidP="007F6CA8">
      <w:pPr>
        <w:jc w:val="both"/>
        <w:rPr>
          <w:sz w:val="22"/>
          <w:szCs w:val="22"/>
        </w:rPr>
      </w:pPr>
    </w:p>
    <w:p w14:paraId="1AA46C0B" w14:textId="4BF0098D" w:rsidR="00D507E8" w:rsidRDefault="00D507E8" w:rsidP="007F6CA8">
      <w:pPr>
        <w:jc w:val="both"/>
        <w:rPr>
          <w:sz w:val="22"/>
          <w:szCs w:val="22"/>
        </w:rPr>
      </w:pPr>
    </w:p>
    <w:p w14:paraId="73D02F95" w14:textId="77777777" w:rsidR="00D507E8" w:rsidRDefault="00D507E8" w:rsidP="007F6CA8">
      <w:pPr>
        <w:jc w:val="both"/>
        <w:rPr>
          <w:sz w:val="22"/>
          <w:szCs w:val="22"/>
        </w:rPr>
      </w:pPr>
    </w:p>
    <w:p w14:paraId="6666E6DF" w14:textId="77777777" w:rsidR="00D507E8" w:rsidRDefault="00D507E8" w:rsidP="007F6CA8">
      <w:pPr>
        <w:jc w:val="both"/>
        <w:rPr>
          <w:sz w:val="22"/>
          <w:szCs w:val="22"/>
        </w:rPr>
      </w:pPr>
    </w:p>
    <w:p w14:paraId="603FF950" w14:textId="77777777" w:rsidR="00A22A98" w:rsidRDefault="00A22A98" w:rsidP="007F6CA8">
      <w:pPr>
        <w:jc w:val="both"/>
        <w:rPr>
          <w:sz w:val="22"/>
          <w:szCs w:val="22"/>
        </w:rPr>
      </w:pPr>
    </w:p>
    <w:p w14:paraId="45683F68" w14:textId="77777777" w:rsidR="00A22A98" w:rsidRDefault="00A22A98" w:rsidP="007F6CA8">
      <w:pPr>
        <w:jc w:val="both"/>
        <w:rPr>
          <w:sz w:val="22"/>
          <w:szCs w:val="22"/>
        </w:rPr>
      </w:pPr>
    </w:p>
    <w:p w14:paraId="51FA6360" w14:textId="77777777" w:rsidR="00D507E8" w:rsidRDefault="00D507E8" w:rsidP="007F6CA8">
      <w:pPr>
        <w:jc w:val="both"/>
        <w:rPr>
          <w:sz w:val="22"/>
          <w:szCs w:val="22"/>
        </w:rPr>
      </w:pPr>
    </w:p>
    <w:p w14:paraId="15251F56" w14:textId="029DECBE" w:rsidR="00D507E8" w:rsidRDefault="00D507E8" w:rsidP="007F6CA8">
      <w:pPr>
        <w:jc w:val="both"/>
        <w:rPr>
          <w:sz w:val="22"/>
          <w:szCs w:val="22"/>
        </w:rPr>
      </w:pPr>
    </w:p>
    <w:p w14:paraId="63A34F4C" w14:textId="77777777" w:rsidR="00D507E8" w:rsidRDefault="00D507E8" w:rsidP="007F6CA8">
      <w:pPr>
        <w:jc w:val="both"/>
        <w:rPr>
          <w:sz w:val="22"/>
          <w:szCs w:val="22"/>
        </w:rPr>
      </w:pPr>
    </w:p>
    <w:p w14:paraId="4C68FC36" w14:textId="77777777" w:rsidR="00D507E8" w:rsidRDefault="00D507E8" w:rsidP="007F6CA8">
      <w:pPr>
        <w:jc w:val="both"/>
        <w:rPr>
          <w:sz w:val="22"/>
          <w:szCs w:val="22"/>
        </w:rPr>
      </w:pPr>
    </w:p>
    <w:p w14:paraId="142A49F6" w14:textId="77777777" w:rsidR="00D507E8" w:rsidRDefault="00D507E8" w:rsidP="007F6CA8">
      <w:pPr>
        <w:jc w:val="both"/>
        <w:rPr>
          <w:sz w:val="22"/>
          <w:szCs w:val="22"/>
        </w:rPr>
      </w:pPr>
    </w:p>
    <w:p w14:paraId="5BE60E4B" w14:textId="77777777" w:rsidR="00D507E8" w:rsidRDefault="00D507E8" w:rsidP="007F6CA8">
      <w:pPr>
        <w:jc w:val="both"/>
        <w:rPr>
          <w:sz w:val="22"/>
          <w:szCs w:val="22"/>
        </w:rPr>
      </w:pPr>
    </w:p>
    <w:p w14:paraId="7BC94D47" w14:textId="77777777" w:rsidR="00D507E8" w:rsidRDefault="00D507E8" w:rsidP="007F6CA8">
      <w:pPr>
        <w:jc w:val="both"/>
        <w:rPr>
          <w:sz w:val="22"/>
          <w:szCs w:val="22"/>
        </w:rPr>
      </w:pPr>
    </w:p>
    <w:p w14:paraId="34A88DFE" w14:textId="77777777" w:rsidR="00D507E8" w:rsidRDefault="00D507E8" w:rsidP="007F6CA8">
      <w:pPr>
        <w:jc w:val="both"/>
        <w:rPr>
          <w:sz w:val="22"/>
          <w:szCs w:val="22"/>
        </w:rPr>
      </w:pPr>
    </w:p>
    <w:p w14:paraId="0385C633" w14:textId="77777777" w:rsidR="00D507E8" w:rsidRDefault="00D507E8" w:rsidP="007F6CA8">
      <w:pPr>
        <w:jc w:val="both"/>
        <w:rPr>
          <w:sz w:val="22"/>
          <w:szCs w:val="22"/>
        </w:rPr>
      </w:pPr>
    </w:p>
    <w:p w14:paraId="360DF92D" w14:textId="77777777" w:rsidR="00D507E8" w:rsidRDefault="00D507E8" w:rsidP="007F6CA8">
      <w:pPr>
        <w:jc w:val="both"/>
        <w:rPr>
          <w:sz w:val="22"/>
          <w:szCs w:val="22"/>
        </w:rPr>
      </w:pPr>
    </w:p>
    <w:p w14:paraId="61E9039C" w14:textId="77777777" w:rsidR="00D507E8" w:rsidRDefault="00D507E8" w:rsidP="007F6CA8">
      <w:pPr>
        <w:jc w:val="both"/>
        <w:rPr>
          <w:sz w:val="22"/>
          <w:szCs w:val="22"/>
        </w:rPr>
      </w:pPr>
    </w:p>
    <w:p w14:paraId="04899D9F" w14:textId="77777777" w:rsidR="00D507E8" w:rsidRDefault="00D507E8" w:rsidP="007F6CA8">
      <w:pPr>
        <w:jc w:val="both"/>
        <w:rPr>
          <w:sz w:val="22"/>
          <w:szCs w:val="22"/>
        </w:rPr>
      </w:pPr>
    </w:p>
    <w:p w14:paraId="2DD6374B" w14:textId="77777777" w:rsidR="00D507E8" w:rsidRDefault="00D507E8" w:rsidP="007F6CA8">
      <w:pPr>
        <w:jc w:val="both"/>
        <w:rPr>
          <w:sz w:val="22"/>
          <w:szCs w:val="22"/>
          <w:rtl/>
        </w:rPr>
      </w:pPr>
    </w:p>
    <w:p w14:paraId="14C8E37E" w14:textId="77777777" w:rsidR="00115DC2" w:rsidRPr="00115DC2" w:rsidRDefault="00115DC2" w:rsidP="00115DC2">
      <w:pPr>
        <w:tabs>
          <w:tab w:val="left" w:pos="3729"/>
        </w:tabs>
        <w:jc w:val="both"/>
        <w:rPr>
          <w:rFonts w:asciiTheme="majorBidi" w:eastAsiaTheme="minorHAnsi" w:hAnsiTheme="majorBidi" w:cstheme="majorBidi"/>
          <w:b/>
          <w:bCs/>
          <w:color w:val="000000" w:themeColor="text1"/>
          <w:kern w:val="2"/>
          <w:sz w:val="18"/>
          <w:szCs w:val="18"/>
          <w:rtl/>
          <w:lang w:bidi="fa-IR"/>
          <w14:ligatures w14:val="standardContextual"/>
        </w:rPr>
      </w:pPr>
    </w:p>
    <w:p w14:paraId="79CC0547" w14:textId="37135493" w:rsidR="00115DC2" w:rsidRPr="00115DC2" w:rsidRDefault="00115DC2" w:rsidP="00115DC2">
      <w:pPr>
        <w:jc w:val="center"/>
        <w:rPr>
          <w:sz w:val="22"/>
          <w:szCs w:val="22"/>
        </w:rPr>
      </w:pPr>
      <w:r w:rsidRPr="00115DC2">
        <w:rPr>
          <w:sz w:val="22"/>
          <w:szCs w:val="22"/>
        </w:rPr>
        <w:t xml:space="preserve">Figure </w:t>
      </w:r>
      <w:r>
        <w:rPr>
          <w:sz w:val="22"/>
          <w:szCs w:val="22"/>
        </w:rPr>
        <w:t>1</w:t>
      </w:r>
      <w:r w:rsidR="0024647E">
        <w:rPr>
          <w:sz w:val="22"/>
          <w:szCs w:val="22"/>
        </w:rPr>
        <w:t>3</w:t>
      </w:r>
      <w:r>
        <w:rPr>
          <w:sz w:val="22"/>
          <w:szCs w:val="22"/>
        </w:rPr>
        <w:t>.</w:t>
      </w:r>
      <w:r w:rsidRPr="00115DC2">
        <w:rPr>
          <w:sz w:val="22"/>
          <w:szCs w:val="22"/>
        </w:rPr>
        <w:t xml:space="preserve"> Placement of Atrium base on </w:t>
      </w:r>
      <w:r>
        <w:rPr>
          <w:sz w:val="22"/>
          <w:szCs w:val="22"/>
        </w:rPr>
        <w:t>PPD</w:t>
      </w:r>
    </w:p>
    <w:p w14:paraId="7C3C02A9" w14:textId="1D6AECF0" w:rsidR="004468D9" w:rsidRPr="007F6CA8" w:rsidRDefault="007F6CA8" w:rsidP="007F6CA8">
      <w:pPr>
        <w:jc w:val="both"/>
        <w:rPr>
          <w:sz w:val="22"/>
          <w:szCs w:val="22"/>
        </w:rPr>
      </w:pPr>
      <w:r w:rsidRPr="007F6CA8">
        <w:rPr>
          <w:sz w:val="22"/>
          <w:szCs w:val="22"/>
        </w:rPr>
        <w:t xml:space="preserve">In Winter, the PPD values for all Atrium Placement types are similar, ranging around 99.99%, indicating extreme discomfort for all types during this season. Despite the high discomfort in Winter, Type 9 and the others show near-identical </w:t>
      </w:r>
      <w:r w:rsidR="0024647E" w:rsidRPr="007F6CA8">
        <w:rPr>
          <w:sz w:val="22"/>
          <w:szCs w:val="22"/>
        </w:rPr>
        <w:t>results. In</w:t>
      </w:r>
      <w:r w:rsidRPr="007F6CA8">
        <w:rPr>
          <w:sz w:val="22"/>
          <w:szCs w:val="22"/>
        </w:rPr>
        <w:t xml:space="preserve"> conclusion, Type 9 is the most consistent and best-performing Atrium Placement in Tabriz. While Type 9 shows high discomfort in Winter, it provides relatively better comfort in Summer and Autumn compared to other types. Type 5 and Type 3 also perform well in specific seasons, but Type 9 stands out overall for its ability to reduce discomfort across multiple seasons.</w:t>
      </w:r>
      <w:r w:rsidR="0024647E">
        <w:rPr>
          <w:sz w:val="22"/>
          <w:szCs w:val="22"/>
        </w:rPr>
        <w:t xml:space="preserve"> </w:t>
      </w:r>
      <w:r w:rsidR="0024647E" w:rsidRPr="0024647E">
        <w:rPr>
          <w:sz w:val="22"/>
          <w:szCs w:val="22"/>
        </w:rPr>
        <w:t xml:space="preserve">In both Yazd and Tabriz, atrium placement plays a crucial role in optimizing thermal comfort. As shown </w:t>
      </w:r>
      <w:r w:rsidR="0024647E" w:rsidRPr="00AD7F9B">
        <w:rPr>
          <w:sz w:val="22"/>
          <w:szCs w:val="22"/>
          <w:highlight w:val="cyan"/>
        </w:rPr>
        <w:t>in Figure 13</w:t>
      </w:r>
      <w:r w:rsidR="0024647E" w:rsidRPr="0024647E">
        <w:rPr>
          <w:sz w:val="22"/>
          <w:szCs w:val="22"/>
        </w:rPr>
        <w:t>. Placement of the atrium based on PPD, the strategic orientation of the atrium, particularly with respect to solar exposure, can significantly enhance energy efficiency and comfort levels across different seasons.</w:t>
      </w:r>
    </w:p>
    <w:p w14:paraId="10D00B1E" w14:textId="43B79BF3" w:rsidR="0005537C" w:rsidRPr="00806CCE" w:rsidRDefault="00806CCE" w:rsidP="00806CCE">
      <w:pPr>
        <w:rPr>
          <w:color w:val="000000" w:themeColor="text1"/>
        </w:rPr>
      </w:pPr>
      <w:r>
        <w:rPr>
          <w:rFonts w:hint="cs"/>
          <w:rtl/>
        </w:rPr>
        <w:t xml:space="preserve"> </w:t>
      </w:r>
      <w:r>
        <w:rPr>
          <w:rFonts w:hint="cs"/>
          <w:color w:val="000000" w:themeColor="text1"/>
          <w:rtl/>
        </w:rPr>
        <w:t xml:space="preserve"> </w:t>
      </w:r>
    </w:p>
    <w:p w14:paraId="7D130EFE" w14:textId="6128992F" w:rsidR="0005537C" w:rsidRPr="00806CCE" w:rsidRDefault="0005537C" w:rsidP="004158CB">
      <w:pPr>
        <w:rPr>
          <w:color w:val="000000" w:themeColor="text1"/>
        </w:rPr>
      </w:pPr>
    </w:p>
    <w:p w14:paraId="49439D76" w14:textId="5D00E27B" w:rsidR="0005537C" w:rsidRPr="00806CCE" w:rsidRDefault="0005537C" w:rsidP="004158CB">
      <w:pPr>
        <w:rPr>
          <w:color w:val="000000" w:themeColor="text1"/>
        </w:rPr>
      </w:pPr>
    </w:p>
    <w:p w14:paraId="13826681" w14:textId="080DC77C" w:rsidR="0005537C" w:rsidRDefault="0005537C" w:rsidP="004158CB"/>
    <w:tbl>
      <w:tblPr>
        <w:tblStyle w:val="TableGrid"/>
        <w:tblpPr w:leftFromText="180" w:rightFromText="180" w:vertAnchor="text" w:horzAnchor="page" w:tblpX="5776" w:tblpY="-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574"/>
      </w:tblGrid>
      <w:tr w:rsidR="005C37CA" w:rsidRPr="00D75BEE" w14:paraId="62911329" w14:textId="77777777" w:rsidTr="005C37CA">
        <w:trPr>
          <w:trHeight w:val="256"/>
        </w:trPr>
        <w:tc>
          <w:tcPr>
            <w:tcW w:w="5220" w:type="dxa"/>
            <w:gridSpan w:val="2"/>
            <w:tcBorders>
              <w:top w:val="single" w:sz="4" w:space="0" w:color="auto"/>
              <w:bottom w:val="single" w:sz="4" w:space="0" w:color="auto"/>
            </w:tcBorders>
          </w:tcPr>
          <w:p w14:paraId="28947674" w14:textId="210A5FC1" w:rsidR="005C37CA" w:rsidRPr="00D75BEE" w:rsidRDefault="005C37CA" w:rsidP="005C37CA">
            <w:pPr>
              <w:jc w:val="center"/>
              <w:rPr>
                <w:sz w:val="22"/>
                <w:szCs w:val="22"/>
              </w:rPr>
            </w:pPr>
            <w:r w:rsidRPr="00D75BEE">
              <w:rPr>
                <w:sz w:val="22"/>
                <w:szCs w:val="22"/>
              </w:rPr>
              <w:t>Yazd</w:t>
            </w:r>
          </w:p>
        </w:tc>
      </w:tr>
      <w:tr w:rsidR="005C37CA" w:rsidRPr="00D75BEE" w14:paraId="210F5334" w14:textId="77777777" w:rsidTr="005C37CA">
        <w:trPr>
          <w:trHeight w:val="256"/>
        </w:trPr>
        <w:tc>
          <w:tcPr>
            <w:tcW w:w="2646" w:type="dxa"/>
            <w:tcBorders>
              <w:top w:val="single" w:sz="4" w:space="0" w:color="auto"/>
              <w:bottom w:val="single" w:sz="4" w:space="0" w:color="auto"/>
            </w:tcBorders>
          </w:tcPr>
          <w:p w14:paraId="7298EF9F" w14:textId="77777777" w:rsidR="005C37CA" w:rsidRPr="00D75BEE" w:rsidRDefault="005C37CA" w:rsidP="005C37CA">
            <w:pPr>
              <w:jc w:val="center"/>
              <w:rPr>
                <w:sz w:val="22"/>
                <w:szCs w:val="22"/>
              </w:rPr>
            </w:pPr>
            <w:r w:rsidRPr="00D75BEE">
              <w:rPr>
                <w:sz w:val="22"/>
                <w:szCs w:val="22"/>
              </w:rPr>
              <w:t>Spring (Apr-May)</w:t>
            </w:r>
          </w:p>
        </w:tc>
        <w:tc>
          <w:tcPr>
            <w:tcW w:w="2574" w:type="dxa"/>
            <w:tcBorders>
              <w:top w:val="single" w:sz="4" w:space="0" w:color="auto"/>
              <w:bottom w:val="single" w:sz="4" w:space="0" w:color="auto"/>
            </w:tcBorders>
          </w:tcPr>
          <w:p w14:paraId="702D9DE5" w14:textId="77777777" w:rsidR="005C37CA" w:rsidRPr="00D75BEE" w:rsidRDefault="005C37CA" w:rsidP="005C37CA">
            <w:pPr>
              <w:jc w:val="center"/>
              <w:rPr>
                <w:sz w:val="22"/>
                <w:szCs w:val="22"/>
              </w:rPr>
            </w:pPr>
            <w:r w:rsidRPr="00D75BEE">
              <w:rPr>
                <w:sz w:val="22"/>
                <w:szCs w:val="22"/>
              </w:rPr>
              <w:t>Summer (Jun-Jul-Aug)</w:t>
            </w:r>
          </w:p>
        </w:tc>
      </w:tr>
      <w:tr w:rsidR="005C37CA" w:rsidRPr="00D75BEE" w14:paraId="69003DFF" w14:textId="77777777" w:rsidTr="005C37CA">
        <w:trPr>
          <w:trHeight w:val="1448"/>
        </w:trPr>
        <w:tc>
          <w:tcPr>
            <w:tcW w:w="2646" w:type="dxa"/>
            <w:tcBorders>
              <w:top w:val="single" w:sz="4" w:space="0" w:color="auto"/>
            </w:tcBorders>
          </w:tcPr>
          <w:p w14:paraId="63F7B2DA" w14:textId="1C7157E6" w:rsidR="005C37CA" w:rsidRPr="00D75BEE" w:rsidRDefault="005C37CA" w:rsidP="005C37CA">
            <w:pPr>
              <w:rPr>
                <w:b/>
                <w:bCs/>
                <w:sz w:val="22"/>
                <w:szCs w:val="22"/>
              </w:rPr>
            </w:pPr>
            <w:r w:rsidRPr="00D75BEE">
              <w:rPr>
                <w:noProof/>
                <w:sz w:val="22"/>
                <w:szCs w:val="22"/>
              </w:rPr>
              <w:drawing>
                <wp:anchor distT="0" distB="0" distL="114300" distR="114300" simplePos="0" relativeHeight="251714560" behindDoc="0" locked="0" layoutInCell="1" allowOverlap="1" wp14:anchorId="53DF050F" wp14:editId="6691752A">
                  <wp:simplePos x="0" y="0"/>
                  <wp:positionH relativeFrom="column">
                    <wp:posOffset>112535</wp:posOffset>
                  </wp:positionH>
                  <wp:positionV relativeFrom="paragraph">
                    <wp:posOffset>-4445</wp:posOffset>
                  </wp:positionV>
                  <wp:extent cx="1390650" cy="891630"/>
                  <wp:effectExtent l="0" t="0" r="0" b="3810"/>
                  <wp:wrapNone/>
                  <wp:docPr id="144552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29858" name=""/>
                          <pic:cNvPicPr/>
                        </pic:nvPicPr>
                        <pic:blipFill rotWithShape="1">
                          <a:blip r:embed="rId36" cstate="print">
                            <a:extLst>
                              <a:ext uri="{28A0092B-C50C-407E-A947-70E740481C1C}">
                                <a14:useLocalDpi xmlns:a14="http://schemas.microsoft.com/office/drawing/2010/main" val="0"/>
                              </a:ext>
                            </a:extLst>
                          </a:blip>
                          <a:srcRect l="38753" t="23359" r="19042" b="28538"/>
                          <a:stretch/>
                        </pic:blipFill>
                        <pic:spPr bwMode="auto">
                          <a:xfrm>
                            <a:off x="0" y="0"/>
                            <a:ext cx="1390650" cy="89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74" w:type="dxa"/>
            <w:tcBorders>
              <w:top w:val="single" w:sz="4" w:space="0" w:color="auto"/>
            </w:tcBorders>
          </w:tcPr>
          <w:p w14:paraId="3095418B" w14:textId="77777777" w:rsidR="005C37CA" w:rsidRPr="00D75BEE" w:rsidRDefault="005C37CA" w:rsidP="005C37CA">
            <w:pPr>
              <w:rPr>
                <w:b/>
                <w:bCs/>
                <w:sz w:val="22"/>
                <w:szCs w:val="22"/>
              </w:rPr>
            </w:pPr>
            <w:r w:rsidRPr="00D75BEE">
              <w:rPr>
                <w:noProof/>
                <w:sz w:val="22"/>
                <w:szCs w:val="22"/>
              </w:rPr>
              <w:drawing>
                <wp:inline distT="0" distB="0" distL="0" distR="0" wp14:anchorId="692449E8" wp14:editId="3034346E">
                  <wp:extent cx="1431270" cy="882015"/>
                  <wp:effectExtent l="0" t="0" r="0" b="0"/>
                  <wp:docPr id="32748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83654" name=""/>
                          <pic:cNvPicPr/>
                        </pic:nvPicPr>
                        <pic:blipFill rotWithShape="1">
                          <a:blip r:embed="rId37"/>
                          <a:srcRect l="38571" t="24550" r="18929" b="28889"/>
                          <a:stretch/>
                        </pic:blipFill>
                        <pic:spPr bwMode="auto">
                          <a:xfrm>
                            <a:off x="0" y="0"/>
                            <a:ext cx="1439864" cy="887311"/>
                          </a:xfrm>
                          <a:prstGeom prst="rect">
                            <a:avLst/>
                          </a:prstGeom>
                          <a:ln>
                            <a:noFill/>
                          </a:ln>
                          <a:extLst>
                            <a:ext uri="{53640926-AAD7-44D8-BBD7-CCE9431645EC}">
                              <a14:shadowObscured xmlns:a14="http://schemas.microsoft.com/office/drawing/2010/main"/>
                            </a:ext>
                          </a:extLst>
                        </pic:spPr>
                      </pic:pic>
                    </a:graphicData>
                  </a:graphic>
                </wp:inline>
              </w:drawing>
            </w:r>
          </w:p>
        </w:tc>
      </w:tr>
      <w:tr w:rsidR="005C37CA" w:rsidRPr="00D75BEE" w14:paraId="72DC202F" w14:textId="77777777" w:rsidTr="005C37CA">
        <w:trPr>
          <w:trHeight w:val="271"/>
        </w:trPr>
        <w:tc>
          <w:tcPr>
            <w:tcW w:w="2646" w:type="dxa"/>
          </w:tcPr>
          <w:p w14:paraId="49574AEF" w14:textId="77777777" w:rsidR="005C37CA" w:rsidRPr="00D75BEE" w:rsidRDefault="005C37CA" w:rsidP="005C37CA">
            <w:pPr>
              <w:jc w:val="center"/>
              <w:rPr>
                <w:sz w:val="22"/>
                <w:szCs w:val="22"/>
              </w:rPr>
            </w:pPr>
            <w:r w:rsidRPr="00D75BEE">
              <w:rPr>
                <w:sz w:val="22"/>
                <w:szCs w:val="22"/>
              </w:rPr>
              <w:t>-0.11</w:t>
            </w:r>
          </w:p>
        </w:tc>
        <w:tc>
          <w:tcPr>
            <w:tcW w:w="2574" w:type="dxa"/>
            <w:vAlign w:val="center"/>
          </w:tcPr>
          <w:p w14:paraId="34E290DC" w14:textId="77777777" w:rsidR="005C37CA" w:rsidRPr="00D75BEE" w:rsidRDefault="005C37CA" w:rsidP="005C37CA">
            <w:pPr>
              <w:jc w:val="center"/>
              <w:rPr>
                <w:sz w:val="22"/>
                <w:szCs w:val="22"/>
              </w:rPr>
            </w:pPr>
            <w:r w:rsidRPr="00D75BEE">
              <w:rPr>
                <w:sz w:val="22"/>
                <w:szCs w:val="22"/>
              </w:rPr>
              <w:t>2.34</w:t>
            </w:r>
          </w:p>
        </w:tc>
      </w:tr>
      <w:tr w:rsidR="005C37CA" w:rsidRPr="00D75BEE" w14:paraId="41538806" w14:textId="77777777" w:rsidTr="005C37CA">
        <w:trPr>
          <w:trHeight w:val="256"/>
        </w:trPr>
        <w:tc>
          <w:tcPr>
            <w:tcW w:w="2646" w:type="dxa"/>
          </w:tcPr>
          <w:p w14:paraId="01CBAA3B" w14:textId="77777777" w:rsidR="005C37CA" w:rsidRPr="00D75BEE" w:rsidRDefault="005C37CA" w:rsidP="005C37CA">
            <w:pPr>
              <w:jc w:val="center"/>
              <w:rPr>
                <w:sz w:val="22"/>
                <w:szCs w:val="22"/>
              </w:rPr>
            </w:pPr>
            <w:r w:rsidRPr="00D75BEE">
              <w:rPr>
                <w:sz w:val="22"/>
                <w:szCs w:val="22"/>
              </w:rPr>
              <w:t>Autumn (Sep-Oct-Nov)</w:t>
            </w:r>
          </w:p>
        </w:tc>
        <w:tc>
          <w:tcPr>
            <w:tcW w:w="2574" w:type="dxa"/>
          </w:tcPr>
          <w:p w14:paraId="7D4E5659" w14:textId="77777777" w:rsidR="005C37CA" w:rsidRPr="00D75BEE" w:rsidRDefault="005C37CA" w:rsidP="005C37CA">
            <w:pPr>
              <w:jc w:val="center"/>
              <w:rPr>
                <w:sz w:val="22"/>
                <w:szCs w:val="22"/>
              </w:rPr>
            </w:pPr>
            <w:r w:rsidRPr="00D75BEE">
              <w:rPr>
                <w:sz w:val="22"/>
                <w:szCs w:val="22"/>
              </w:rPr>
              <w:t>Winter (Dec-Jan-Feb-Mar)</w:t>
            </w:r>
          </w:p>
        </w:tc>
      </w:tr>
      <w:tr w:rsidR="005C37CA" w:rsidRPr="00D75BEE" w14:paraId="47B43EBD" w14:textId="77777777" w:rsidTr="005C37CA">
        <w:trPr>
          <w:trHeight w:val="1713"/>
        </w:trPr>
        <w:tc>
          <w:tcPr>
            <w:tcW w:w="2646" w:type="dxa"/>
          </w:tcPr>
          <w:p w14:paraId="3C962A1E" w14:textId="345E6AE7" w:rsidR="005C37CA" w:rsidRPr="00D75BEE" w:rsidRDefault="005C37CA" w:rsidP="005C37CA">
            <w:pPr>
              <w:jc w:val="center"/>
              <w:rPr>
                <w:sz w:val="22"/>
                <w:szCs w:val="22"/>
              </w:rPr>
            </w:pPr>
            <w:r w:rsidRPr="00D75BEE">
              <w:rPr>
                <w:noProof/>
                <w:sz w:val="22"/>
                <w:szCs w:val="22"/>
              </w:rPr>
              <w:drawing>
                <wp:anchor distT="0" distB="0" distL="114300" distR="114300" simplePos="0" relativeHeight="251715584" behindDoc="0" locked="0" layoutInCell="1" allowOverlap="1" wp14:anchorId="5DCC300F" wp14:editId="6E10E92F">
                  <wp:simplePos x="0" y="0"/>
                  <wp:positionH relativeFrom="column">
                    <wp:posOffset>237492</wp:posOffset>
                  </wp:positionH>
                  <wp:positionV relativeFrom="paragraph">
                    <wp:posOffset>635</wp:posOffset>
                  </wp:positionV>
                  <wp:extent cx="1476375" cy="915430"/>
                  <wp:effectExtent l="0" t="0" r="0" b="0"/>
                  <wp:wrapNone/>
                  <wp:docPr id="193897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7481" name=""/>
                          <pic:cNvPicPr/>
                        </pic:nvPicPr>
                        <pic:blipFill rotWithShape="1">
                          <a:blip r:embed="rId38" cstate="print">
                            <a:extLst>
                              <a:ext uri="{28A0092B-C50C-407E-A947-70E740481C1C}">
                                <a14:useLocalDpi xmlns:a14="http://schemas.microsoft.com/office/drawing/2010/main" val="0"/>
                              </a:ext>
                            </a:extLst>
                          </a:blip>
                          <a:srcRect l="41314" t="26130" r="16481" b="27351"/>
                          <a:stretch/>
                        </pic:blipFill>
                        <pic:spPr bwMode="auto">
                          <a:xfrm>
                            <a:off x="0" y="0"/>
                            <a:ext cx="1476375" cy="91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74" w:type="dxa"/>
          </w:tcPr>
          <w:p w14:paraId="67DA95DD" w14:textId="77777777" w:rsidR="005C37CA" w:rsidRPr="00D75BEE" w:rsidRDefault="005C37CA" w:rsidP="005C37CA">
            <w:pPr>
              <w:jc w:val="center"/>
              <w:rPr>
                <w:sz w:val="22"/>
                <w:szCs w:val="22"/>
              </w:rPr>
            </w:pPr>
            <w:r w:rsidRPr="00D75BEE">
              <w:rPr>
                <w:noProof/>
                <w:sz w:val="22"/>
                <w:szCs w:val="22"/>
              </w:rPr>
              <w:drawing>
                <wp:inline distT="0" distB="0" distL="0" distR="0" wp14:anchorId="630B820B" wp14:editId="4B88CA52">
                  <wp:extent cx="1433285" cy="915035"/>
                  <wp:effectExtent l="0" t="0" r="0" b="0"/>
                  <wp:docPr id="145049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99629" name=""/>
                          <pic:cNvPicPr/>
                        </pic:nvPicPr>
                        <pic:blipFill rotWithShape="1">
                          <a:blip r:embed="rId39"/>
                          <a:srcRect l="39286" t="23492" r="18572" b="28677"/>
                          <a:stretch/>
                        </pic:blipFill>
                        <pic:spPr bwMode="auto">
                          <a:xfrm>
                            <a:off x="0" y="0"/>
                            <a:ext cx="1439529" cy="919022"/>
                          </a:xfrm>
                          <a:prstGeom prst="rect">
                            <a:avLst/>
                          </a:prstGeom>
                          <a:ln>
                            <a:noFill/>
                          </a:ln>
                          <a:extLst>
                            <a:ext uri="{53640926-AAD7-44D8-BBD7-CCE9431645EC}">
                              <a14:shadowObscured xmlns:a14="http://schemas.microsoft.com/office/drawing/2010/main"/>
                            </a:ext>
                          </a:extLst>
                        </pic:spPr>
                      </pic:pic>
                    </a:graphicData>
                  </a:graphic>
                </wp:inline>
              </w:drawing>
            </w:r>
          </w:p>
        </w:tc>
      </w:tr>
      <w:tr w:rsidR="005C37CA" w:rsidRPr="00D75BEE" w14:paraId="1D57FF04" w14:textId="77777777" w:rsidTr="005C37CA">
        <w:trPr>
          <w:trHeight w:val="76"/>
        </w:trPr>
        <w:tc>
          <w:tcPr>
            <w:tcW w:w="2646" w:type="dxa"/>
            <w:tcBorders>
              <w:bottom w:val="single" w:sz="4" w:space="0" w:color="auto"/>
            </w:tcBorders>
            <w:vAlign w:val="center"/>
          </w:tcPr>
          <w:p w14:paraId="68D7B160" w14:textId="77777777" w:rsidR="005C37CA" w:rsidRPr="00D75BEE" w:rsidRDefault="005C37CA" w:rsidP="005C37CA">
            <w:pPr>
              <w:jc w:val="center"/>
              <w:rPr>
                <w:noProof/>
                <w:sz w:val="22"/>
                <w:szCs w:val="22"/>
              </w:rPr>
            </w:pPr>
            <w:r w:rsidRPr="00D75BEE">
              <w:rPr>
                <w:sz w:val="22"/>
                <w:szCs w:val="22"/>
              </w:rPr>
              <w:t>-0.75</w:t>
            </w:r>
          </w:p>
        </w:tc>
        <w:tc>
          <w:tcPr>
            <w:tcW w:w="2574" w:type="dxa"/>
            <w:tcBorders>
              <w:bottom w:val="single" w:sz="4" w:space="0" w:color="auto"/>
            </w:tcBorders>
          </w:tcPr>
          <w:p w14:paraId="35BC8C1D" w14:textId="77777777" w:rsidR="005C37CA" w:rsidRPr="00D75BEE" w:rsidRDefault="005C37CA" w:rsidP="005C37CA">
            <w:pPr>
              <w:jc w:val="center"/>
              <w:rPr>
                <w:sz w:val="22"/>
                <w:szCs w:val="22"/>
              </w:rPr>
            </w:pPr>
            <w:r w:rsidRPr="00D75BEE">
              <w:rPr>
                <w:sz w:val="22"/>
                <w:szCs w:val="22"/>
              </w:rPr>
              <w:t>-3.60</w:t>
            </w:r>
          </w:p>
        </w:tc>
      </w:tr>
    </w:tbl>
    <w:p w14:paraId="684671A5" w14:textId="149DF825" w:rsidR="0005537C" w:rsidRDefault="005C37CA" w:rsidP="004158CB">
      <w:r w:rsidRPr="00CB4161">
        <w:rPr>
          <w:rFonts w:cs="B Mitra"/>
          <w:b/>
          <w:bCs/>
          <w:noProof/>
          <w:sz w:val="26"/>
          <w:szCs w:val="26"/>
          <w:highlight w:val="yellow"/>
          <w:lang w:bidi="fa-IR"/>
        </w:rPr>
        <mc:AlternateContent>
          <mc:Choice Requires="wps">
            <w:drawing>
              <wp:anchor distT="45720" distB="45720" distL="114300" distR="114300" simplePos="0" relativeHeight="251717632" behindDoc="0" locked="0" layoutInCell="1" allowOverlap="1" wp14:anchorId="64662B9E" wp14:editId="5032DCDA">
                <wp:simplePos x="0" y="0"/>
                <wp:positionH relativeFrom="column">
                  <wp:posOffset>3055620</wp:posOffset>
                </wp:positionH>
                <wp:positionV relativeFrom="paragraph">
                  <wp:posOffset>-499745</wp:posOffset>
                </wp:positionV>
                <wp:extent cx="2810934" cy="237066"/>
                <wp:effectExtent l="0" t="0" r="0" b="0"/>
                <wp:wrapNone/>
                <wp:docPr id="1401107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934" cy="237066"/>
                        </a:xfrm>
                        <a:prstGeom prst="rect">
                          <a:avLst/>
                        </a:prstGeom>
                        <a:noFill/>
                        <a:ln w="9525">
                          <a:noFill/>
                          <a:miter lim="800000"/>
                          <a:headEnd/>
                          <a:tailEnd/>
                        </a:ln>
                      </wps:spPr>
                      <wps:txbx>
                        <w:txbxContent>
                          <w:p w14:paraId="50B5C2F3" w14:textId="19B18359" w:rsidR="005C37CA" w:rsidRDefault="005C37CA" w:rsidP="0005537C">
                            <w:r>
                              <w:rPr>
                                <w:rFonts w:cs="B Mitra"/>
                                <w:sz w:val="20"/>
                                <w:szCs w:val="20"/>
                                <w:lang w:bidi="fa-IR"/>
                              </w:rPr>
                              <w:t>Table 11-Optimal Atrium Configuration in Yazd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2B9E" id="_x0000_s1070" type="#_x0000_t202" style="position:absolute;margin-left:240.6pt;margin-top:-39.35pt;width:221.35pt;height:18.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1L/Q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" filled="f" stroked="f">
                <v:textbox>
                  <w:txbxContent>
                    <w:p w14:paraId="50B5C2F3" w14:textId="19B18359" w:rsidR="005C37CA" w:rsidRDefault="005C37CA" w:rsidP="0005537C">
                      <w:r>
                        <w:rPr>
                          <w:rFonts w:cs="B Mitra"/>
                          <w:sz w:val="20"/>
                          <w:szCs w:val="20"/>
                          <w:lang w:bidi="fa-IR"/>
                        </w:rPr>
                        <w:t>Table 11-Optimal Atrium Configuration in Yazd</w:t>
                      </w:r>
                    </w:p>
                  </w:txbxContent>
                </v:textbox>
              </v:shape>
            </w:pict>
          </mc:Fallback>
        </mc:AlternateContent>
      </w:r>
      <w:r>
        <w:rPr>
          <w:noProof/>
          <w14:ligatures w14:val="standardContextual"/>
        </w:rPr>
        <w:drawing>
          <wp:anchor distT="0" distB="0" distL="114300" distR="114300" simplePos="0" relativeHeight="251682816" behindDoc="0" locked="0" layoutInCell="1" allowOverlap="1" wp14:anchorId="3B381FD0" wp14:editId="1EF31B9A">
            <wp:simplePos x="0" y="0"/>
            <wp:positionH relativeFrom="column">
              <wp:posOffset>-407035</wp:posOffset>
            </wp:positionH>
            <wp:positionV relativeFrom="paragraph">
              <wp:posOffset>-330835</wp:posOffset>
            </wp:positionV>
            <wp:extent cx="3255796" cy="3095625"/>
            <wp:effectExtent l="0" t="0" r="1905" b="0"/>
            <wp:wrapNone/>
            <wp:docPr id="1310576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76491" name="Picture 131057649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5796" cy="3095625"/>
                    </a:xfrm>
                    <a:prstGeom prst="rect">
                      <a:avLst/>
                    </a:prstGeom>
                  </pic:spPr>
                </pic:pic>
              </a:graphicData>
            </a:graphic>
            <wp14:sizeRelH relativeFrom="page">
              <wp14:pctWidth>0</wp14:pctWidth>
            </wp14:sizeRelH>
            <wp14:sizeRelV relativeFrom="page">
              <wp14:pctHeight>0</wp14:pctHeight>
            </wp14:sizeRelV>
          </wp:anchor>
        </w:drawing>
      </w:r>
    </w:p>
    <w:p w14:paraId="3F1C1F43" w14:textId="2E0AA428" w:rsidR="0005537C" w:rsidRDefault="0005537C" w:rsidP="004158CB"/>
    <w:p w14:paraId="3C2EFAE0" w14:textId="7665DAB7" w:rsidR="0005537C" w:rsidRDefault="0005537C" w:rsidP="004158CB"/>
    <w:p w14:paraId="50B901A6" w14:textId="59F0C08D" w:rsidR="0005537C" w:rsidRDefault="0005537C" w:rsidP="004158CB"/>
    <w:p w14:paraId="47A0F545" w14:textId="55C3F5A0" w:rsidR="0005537C" w:rsidRDefault="0005537C" w:rsidP="004158CB"/>
    <w:p w14:paraId="3ED57BC9" w14:textId="4966EB23" w:rsidR="0005537C" w:rsidRDefault="0005537C" w:rsidP="004158CB"/>
    <w:p w14:paraId="7806A73F" w14:textId="77777777" w:rsidR="00A22A98" w:rsidRDefault="00A22A98" w:rsidP="004158CB"/>
    <w:p w14:paraId="06115513" w14:textId="77777777" w:rsidR="00A22A98" w:rsidRDefault="00A22A98" w:rsidP="004158CB"/>
    <w:p w14:paraId="39EB8824" w14:textId="77777777" w:rsidR="00A22A98" w:rsidRDefault="00A22A98" w:rsidP="004158CB"/>
    <w:p w14:paraId="7C93A8F1" w14:textId="77777777" w:rsidR="00A22A98" w:rsidRDefault="00A22A98" w:rsidP="004158CB"/>
    <w:p w14:paraId="0ECD4E34" w14:textId="037108B8" w:rsidR="0005537C" w:rsidRDefault="0005537C" w:rsidP="004158CB"/>
    <w:p w14:paraId="61845ABF" w14:textId="51662724" w:rsidR="0005537C" w:rsidRDefault="0005537C" w:rsidP="004158CB"/>
    <w:p w14:paraId="1324EBF2" w14:textId="77777777" w:rsidR="0005537C" w:rsidRDefault="0005537C" w:rsidP="004158CB"/>
    <w:p w14:paraId="60C5B815" w14:textId="0D782AA0" w:rsidR="0005537C" w:rsidRDefault="0005537C" w:rsidP="004158CB"/>
    <w:p w14:paraId="77A4E4CA" w14:textId="77777777" w:rsidR="0005537C" w:rsidRDefault="0005537C" w:rsidP="004158CB"/>
    <w:p w14:paraId="7EC02EDC" w14:textId="7C028B9A" w:rsidR="0005537C" w:rsidRDefault="0005537C" w:rsidP="004158CB"/>
    <w:p w14:paraId="0363D659" w14:textId="349EC614" w:rsidR="0005537C" w:rsidRPr="000E1CFB" w:rsidRDefault="000E1CFB" w:rsidP="000E1CFB">
      <w:pPr>
        <w:jc w:val="center"/>
        <w:rPr>
          <w:sz w:val="22"/>
          <w:szCs w:val="22"/>
        </w:rPr>
      </w:pPr>
      <w:r w:rsidRPr="00115DC2">
        <w:rPr>
          <w:sz w:val="22"/>
          <w:szCs w:val="22"/>
        </w:rPr>
        <w:t xml:space="preserve">Figure </w:t>
      </w:r>
      <w:r>
        <w:rPr>
          <w:sz w:val="22"/>
          <w:szCs w:val="22"/>
        </w:rPr>
        <w:t>1</w:t>
      </w:r>
      <w:r w:rsidR="0024647E">
        <w:rPr>
          <w:sz w:val="22"/>
          <w:szCs w:val="22"/>
        </w:rPr>
        <w:t>4</w:t>
      </w:r>
      <w:r>
        <w:rPr>
          <w:sz w:val="22"/>
          <w:szCs w:val="22"/>
        </w:rPr>
        <w:t>.</w:t>
      </w:r>
      <w:r w:rsidRPr="00115DC2">
        <w:rPr>
          <w:sz w:val="22"/>
          <w:szCs w:val="22"/>
        </w:rPr>
        <w:t xml:space="preserve"> </w:t>
      </w:r>
      <w:r>
        <w:rPr>
          <w:sz w:val="22"/>
          <w:szCs w:val="22"/>
        </w:rPr>
        <w:t>Climate Analysis in Yazd</w:t>
      </w:r>
    </w:p>
    <w:p w14:paraId="56C5D4FC" w14:textId="3C34BA76" w:rsidR="0005537C" w:rsidRPr="0024647E" w:rsidRDefault="000E1CFB" w:rsidP="000E1CFB">
      <w:pPr>
        <w:jc w:val="both"/>
        <w:rPr>
          <w:sz w:val="22"/>
          <w:szCs w:val="22"/>
        </w:rPr>
      </w:pPr>
      <w:r w:rsidRPr="0024647E">
        <w:rPr>
          <w:sz w:val="22"/>
          <w:szCs w:val="22"/>
        </w:rPr>
        <w:t xml:space="preserve">Climatic and solar analysis in Yazd shows that direct solar radiation plays a crucial role in the performance of the atrium system, as it enhances the stack effect and naturally transfers heat to the building during colder seasons. Therefore, the southern façade can be exposed to sunlight throughout the day, improving overall atrium performance </w:t>
      </w:r>
      <w:r w:rsidRPr="00AD7F9B">
        <w:rPr>
          <w:sz w:val="22"/>
          <w:szCs w:val="22"/>
          <w:highlight w:val="cyan"/>
        </w:rPr>
        <w:t>Figure 1</w:t>
      </w:r>
      <w:r w:rsidR="0024647E" w:rsidRPr="00AD7F9B">
        <w:rPr>
          <w:sz w:val="22"/>
          <w:szCs w:val="22"/>
          <w:highlight w:val="cyan"/>
        </w:rPr>
        <w:t>4</w:t>
      </w:r>
      <w:r w:rsidRPr="0024647E">
        <w:rPr>
          <w:sz w:val="22"/>
          <w:szCs w:val="22"/>
        </w:rPr>
        <w:t xml:space="preserve"> illustrate Climate Analysis in Yazd. Considering these conditions, a central placement, specifically Atrium Type 8, which is in the path of daily solar radiation, provides the best thermal performance and maximizes building energy efficiency. In the building plan, this placement is located on the southern side.</w:t>
      </w:r>
      <w:r w:rsidR="005C37CA" w:rsidRPr="0024647E">
        <w:rPr>
          <w:sz w:val="22"/>
          <w:szCs w:val="22"/>
        </w:rPr>
        <w:t xml:space="preserve"> As shown in </w:t>
      </w:r>
      <w:r w:rsidR="005C37CA" w:rsidRPr="00AD7F9B">
        <w:rPr>
          <w:sz w:val="22"/>
          <w:szCs w:val="22"/>
          <w:highlight w:val="cyan"/>
        </w:rPr>
        <w:t>Table 11</w:t>
      </w:r>
      <w:r w:rsidR="005C37CA" w:rsidRPr="0024647E">
        <w:rPr>
          <w:sz w:val="22"/>
          <w:szCs w:val="22"/>
        </w:rPr>
        <w:t xml:space="preserve"> Optimal Atrium Configuration in Yazd.</w:t>
      </w:r>
    </w:p>
    <w:p w14:paraId="5A5C47DE" w14:textId="162332BB" w:rsidR="0005537C" w:rsidRDefault="005C37CA" w:rsidP="004158CB">
      <w:r w:rsidRPr="00806CCE">
        <w:rPr>
          <w:noProof/>
          <w:color w:val="000000" w:themeColor="text1"/>
          <w14:ligatures w14:val="standardContextual"/>
        </w:rPr>
        <w:drawing>
          <wp:anchor distT="0" distB="0" distL="114300" distR="114300" simplePos="0" relativeHeight="251683840" behindDoc="0" locked="0" layoutInCell="1" allowOverlap="1" wp14:anchorId="452C307E" wp14:editId="6F76A913">
            <wp:simplePos x="0" y="0"/>
            <wp:positionH relativeFrom="column">
              <wp:posOffset>-336388</wp:posOffset>
            </wp:positionH>
            <wp:positionV relativeFrom="paragraph">
              <wp:posOffset>104140</wp:posOffset>
            </wp:positionV>
            <wp:extent cx="3435008" cy="3479800"/>
            <wp:effectExtent l="0" t="0" r="0" b="6350"/>
            <wp:wrapNone/>
            <wp:docPr id="1330800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00074" name="Picture 133080007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37221" cy="3482042"/>
                    </a:xfrm>
                    <a:prstGeom prst="rect">
                      <a:avLst/>
                    </a:prstGeom>
                  </pic:spPr>
                </pic:pic>
              </a:graphicData>
            </a:graphic>
            <wp14:sizeRelH relativeFrom="page">
              <wp14:pctWidth>0</wp14:pctWidth>
            </wp14:sizeRelH>
            <wp14:sizeRelV relativeFrom="page">
              <wp14:pctHeight>0</wp14:pctHeight>
            </wp14:sizeRelV>
          </wp:anchor>
        </w:drawing>
      </w:r>
      <w:r w:rsidRPr="00CB4161">
        <w:rPr>
          <w:rFonts w:cs="B Mitra"/>
          <w:b/>
          <w:bCs/>
          <w:noProof/>
          <w:sz w:val="26"/>
          <w:szCs w:val="26"/>
          <w:highlight w:val="yellow"/>
          <w:lang w:bidi="fa-IR"/>
        </w:rPr>
        <mc:AlternateContent>
          <mc:Choice Requires="wps">
            <w:drawing>
              <wp:anchor distT="45720" distB="45720" distL="114300" distR="114300" simplePos="0" relativeHeight="251719680" behindDoc="0" locked="0" layoutInCell="1" allowOverlap="1" wp14:anchorId="0CA87749" wp14:editId="5276BC78">
                <wp:simplePos x="0" y="0"/>
                <wp:positionH relativeFrom="column">
                  <wp:posOffset>3246120</wp:posOffset>
                </wp:positionH>
                <wp:positionV relativeFrom="paragraph">
                  <wp:posOffset>22860</wp:posOffset>
                </wp:positionV>
                <wp:extent cx="2810934" cy="237066"/>
                <wp:effectExtent l="0" t="0" r="0" b="0"/>
                <wp:wrapNone/>
                <wp:docPr id="1833430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934" cy="237066"/>
                        </a:xfrm>
                        <a:prstGeom prst="rect">
                          <a:avLst/>
                        </a:prstGeom>
                        <a:noFill/>
                        <a:ln w="9525">
                          <a:noFill/>
                          <a:miter lim="800000"/>
                          <a:headEnd/>
                          <a:tailEnd/>
                        </a:ln>
                      </wps:spPr>
                      <wps:txbx>
                        <w:txbxContent>
                          <w:p w14:paraId="6B956500" w14:textId="476074E8" w:rsidR="005C37CA" w:rsidRDefault="005C37CA" w:rsidP="0005537C">
                            <w:r>
                              <w:rPr>
                                <w:rFonts w:cs="B Mitra"/>
                                <w:sz w:val="20"/>
                                <w:szCs w:val="20"/>
                                <w:lang w:bidi="fa-IR"/>
                              </w:rPr>
                              <w:t>Table 12-Optimal Atrium Configuration in Tabriz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7749" id="_x0000_s1071" type="#_x0000_t202" style="position:absolute;margin-left:255.6pt;margin-top:1.8pt;width:221.35pt;height:18.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fl/g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" filled="f" stroked="f">
                <v:textbox>
                  <w:txbxContent>
                    <w:p w14:paraId="6B956500" w14:textId="476074E8" w:rsidR="005C37CA" w:rsidRDefault="005C37CA" w:rsidP="0005537C">
                      <w:r>
                        <w:rPr>
                          <w:rFonts w:cs="B Mitra"/>
                          <w:sz w:val="20"/>
                          <w:szCs w:val="20"/>
                          <w:lang w:bidi="fa-IR"/>
                        </w:rPr>
                        <w:t>Table 12-Optimal Atrium Configuration in Tabriz</w:t>
                      </w:r>
                    </w:p>
                  </w:txbxContent>
                </v:textbox>
              </v:shape>
            </w:pict>
          </mc:Fallback>
        </mc:AlternateContent>
      </w:r>
    </w:p>
    <w:tbl>
      <w:tblPr>
        <w:tblStyle w:val="TableGrid"/>
        <w:tblpPr w:leftFromText="180" w:rightFromText="180" w:vertAnchor="text" w:horzAnchor="page" w:tblpX="6193"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2445"/>
      </w:tblGrid>
      <w:tr w:rsidR="005C37CA" w:rsidRPr="00D75BEE" w14:paraId="0F6A6BFE" w14:textId="77777777" w:rsidTr="005C37CA">
        <w:trPr>
          <w:trHeight w:val="256"/>
        </w:trPr>
        <w:tc>
          <w:tcPr>
            <w:tcW w:w="4950" w:type="dxa"/>
            <w:gridSpan w:val="2"/>
            <w:tcBorders>
              <w:top w:val="single" w:sz="4" w:space="0" w:color="auto"/>
              <w:bottom w:val="single" w:sz="4" w:space="0" w:color="auto"/>
            </w:tcBorders>
          </w:tcPr>
          <w:p w14:paraId="47F14ED7" w14:textId="003BA02C" w:rsidR="005C37CA" w:rsidRPr="00D75BEE" w:rsidRDefault="002F6CB9" w:rsidP="005C37CA">
            <w:pPr>
              <w:jc w:val="center"/>
              <w:rPr>
                <w:sz w:val="22"/>
                <w:szCs w:val="22"/>
              </w:rPr>
            </w:pPr>
            <w:r>
              <w:rPr>
                <w:sz w:val="22"/>
                <w:szCs w:val="22"/>
              </w:rPr>
              <w:t>Tabriz</w:t>
            </w:r>
          </w:p>
        </w:tc>
      </w:tr>
      <w:tr w:rsidR="005C37CA" w:rsidRPr="00D75BEE" w14:paraId="7B053E46" w14:textId="77777777" w:rsidTr="005C37CA">
        <w:trPr>
          <w:trHeight w:val="256"/>
        </w:trPr>
        <w:tc>
          <w:tcPr>
            <w:tcW w:w="2742" w:type="dxa"/>
            <w:tcBorders>
              <w:top w:val="single" w:sz="4" w:space="0" w:color="auto"/>
              <w:bottom w:val="single" w:sz="4" w:space="0" w:color="auto"/>
            </w:tcBorders>
          </w:tcPr>
          <w:p w14:paraId="00BDB99B" w14:textId="3DE63EA2" w:rsidR="005C37CA" w:rsidRPr="00D75BEE" w:rsidRDefault="005C37CA" w:rsidP="005C37CA">
            <w:pPr>
              <w:jc w:val="center"/>
              <w:rPr>
                <w:sz w:val="22"/>
                <w:szCs w:val="22"/>
              </w:rPr>
            </w:pPr>
            <w:r w:rsidRPr="00D75BEE">
              <w:rPr>
                <w:sz w:val="22"/>
                <w:szCs w:val="22"/>
              </w:rPr>
              <w:t xml:space="preserve">Spring </w:t>
            </w:r>
            <w:proofErr w:type="gramStart"/>
            <w:r w:rsidRPr="00D75BEE">
              <w:rPr>
                <w:sz w:val="22"/>
                <w:szCs w:val="22"/>
              </w:rPr>
              <w:t>(</w:t>
            </w:r>
            <w:r w:rsidR="005D7C8B">
              <w:t xml:space="preserve"> </w:t>
            </w:r>
            <w:r w:rsidR="005D7C8B" w:rsidRPr="005D7C8B">
              <w:rPr>
                <w:sz w:val="22"/>
                <w:szCs w:val="22"/>
              </w:rPr>
              <w:t>Jun</w:t>
            </w:r>
            <w:proofErr w:type="gramEnd"/>
            <w:r w:rsidR="005D7C8B" w:rsidRPr="005D7C8B">
              <w:rPr>
                <w:sz w:val="22"/>
                <w:szCs w:val="22"/>
              </w:rPr>
              <w:t xml:space="preserve">- May </w:t>
            </w:r>
            <w:r w:rsidRPr="00D75BEE">
              <w:rPr>
                <w:sz w:val="22"/>
                <w:szCs w:val="22"/>
              </w:rPr>
              <w:t>)</w:t>
            </w:r>
          </w:p>
        </w:tc>
        <w:tc>
          <w:tcPr>
            <w:tcW w:w="2208" w:type="dxa"/>
            <w:tcBorders>
              <w:top w:val="single" w:sz="4" w:space="0" w:color="auto"/>
              <w:bottom w:val="single" w:sz="4" w:space="0" w:color="auto"/>
            </w:tcBorders>
          </w:tcPr>
          <w:p w14:paraId="098629FB" w14:textId="02B60659" w:rsidR="005C37CA" w:rsidRPr="00D75BEE" w:rsidRDefault="005C37CA" w:rsidP="005C37CA">
            <w:pPr>
              <w:jc w:val="center"/>
              <w:rPr>
                <w:sz w:val="22"/>
                <w:szCs w:val="22"/>
              </w:rPr>
            </w:pPr>
            <w:r w:rsidRPr="00D75BEE">
              <w:rPr>
                <w:sz w:val="22"/>
                <w:szCs w:val="22"/>
              </w:rPr>
              <w:t xml:space="preserve">Summer </w:t>
            </w:r>
            <w:proofErr w:type="gramStart"/>
            <w:r w:rsidRPr="00D75BEE">
              <w:rPr>
                <w:sz w:val="22"/>
                <w:szCs w:val="22"/>
              </w:rPr>
              <w:t>(</w:t>
            </w:r>
            <w:r w:rsidR="005D7C8B">
              <w:t xml:space="preserve"> </w:t>
            </w:r>
            <w:r w:rsidR="005D7C8B" w:rsidRPr="005D7C8B">
              <w:rPr>
                <w:sz w:val="22"/>
                <w:szCs w:val="22"/>
              </w:rPr>
              <w:t>July</w:t>
            </w:r>
            <w:proofErr w:type="gramEnd"/>
            <w:r w:rsidR="005D7C8B" w:rsidRPr="005D7C8B">
              <w:rPr>
                <w:sz w:val="22"/>
                <w:szCs w:val="22"/>
              </w:rPr>
              <w:t>-Aug</w:t>
            </w:r>
            <w:r w:rsidRPr="00D75BEE">
              <w:rPr>
                <w:sz w:val="22"/>
                <w:szCs w:val="22"/>
              </w:rPr>
              <w:t>)</w:t>
            </w:r>
          </w:p>
        </w:tc>
      </w:tr>
      <w:tr w:rsidR="005C37CA" w:rsidRPr="00D75BEE" w14:paraId="1003253F" w14:textId="77777777" w:rsidTr="005C37CA">
        <w:trPr>
          <w:trHeight w:val="1448"/>
        </w:trPr>
        <w:tc>
          <w:tcPr>
            <w:tcW w:w="2742" w:type="dxa"/>
            <w:tcBorders>
              <w:top w:val="single" w:sz="4" w:space="0" w:color="auto"/>
            </w:tcBorders>
          </w:tcPr>
          <w:p w14:paraId="133302B3" w14:textId="0ECE5B2D" w:rsidR="005C37CA" w:rsidRPr="00D75BEE" w:rsidRDefault="005C37CA" w:rsidP="005C37CA">
            <w:pPr>
              <w:rPr>
                <w:b/>
                <w:bCs/>
                <w:sz w:val="22"/>
                <w:szCs w:val="22"/>
              </w:rPr>
            </w:pPr>
            <w:r>
              <w:rPr>
                <w:noProof/>
              </w:rPr>
              <w:drawing>
                <wp:inline distT="0" distB="0" distL="0" distR="0" wp14:anchorId="1D8C7776" wp14:editId="30CFA07E">
                  <wp:extent cx="1604513" cy="1278138"/>
                  <wp:effectExtent l="0" t="0" r="0" b="0"/>
                  <wp:docPr id="200981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3069" name=""/>
                          <pic:cNvPicPr/>
                        </pic:nvPicPr>
                        <pic:blipFill rotWithShape="1">
                          <a:blip r:embed="rId42"/>
                          <a:srcRect l="45164" t="21896" r="19735" b="28399"/>
                          <a:stretch/>
                        </pic:blipFill>
                        <pic:spPr bwMode="auto">
                          <a:xfrm>
                            <a:off x="0" y="0"/>
                            <a:ext cx="1615846" cy="1287166"/>
                          </a:xfrm>
                          <a:prstGeom prst="rect">
                            <a:avLst/>
                          </a:prstGeom>
                          <a:ln>
                            <a:noFill/>
                          </a:ln>
                          <a:extLst>
                            <a:ext uri="{53640926-AAD7-44D8-BBD7-CCE9431645EC}">
                              <a14:shadowObscured xmlns:a14="http://schemas.microsoft.com/office/drawing/2010/main"/>
                            </a:ext>
                          </a:extLst>
                        </pic:spPr>
                      </pic:pic>
                    </a:graphicData>
                  </a:graphic>
                </wp:inline>
              </w:drawing>
            </w:r>
          </w:p>
        </w:tc>
        <w:tc>
          <w:tcPr>
            <w:tcW w:w="2208" w:type="dxa"/>
            <w:tcBorders>
              <w:top w:val="single" w:sz="4" w:space="0" w:color="auto"/>
            </w:tcBorders>
          </w:tcPr>
          <w:p w14:paraId="26FB4141" w14:textId="31F80F71" w:rsidR="005C37CA" w:rsidRPr="00D75BEE" w:rsidRDefault="005C37CA" w:rsidP="005C37CA">
            <w:pPr>
              <w:rPr>
                <w:b/>
                <w:bCs/>
                <w:sz w:val="22"/>
                <w:szCs w:val="22"/>
              </w:rPr>
            </w:pPr>
            <w:r>
              <w:rPr>
                <w:noProof/>
                <w:sz w:val="28"/>
                <w:rtl/>
                <w:lang w:val="fa-IR"/>
              </w:rPr>
              <w:drawing>
                <wp:inline distT="0" distB="0" distL="0" distR="0" wp14:anchorId="14752CFB" wp14:editId="509DDE17">
                  <wp:extent cx="1415415" cy="1195912"/>
                  <wp:effectExtent l="0" t="0" r="0" b="4445"/>
                  <wp:docPr id="1270008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62896" name="Picture 920762896"/>
                          <pic:cNvPicPr/>
                        </pic:nvPicPr>
                        <pic:blipFill rotWithShape="1">
                          <a:blip r:embed="rId43" cstate="print">
                            <a:extLst>
                              <a:ext uri="{28A0092B-C50C-407E-A947-70E740481C1C}">
                                <a14:useLocalDpi xmlns:a14="http://schemas.microsoft.com/office/drawing/2010/main" val="0"/>
                              </a:ext>
                            </a:extLst>
                          </a:blip>
                          <a:srcRect l="17218" t="21907" r="33243" b="18921"/>
                          <a:stretch/>
                        </pic:blipFill>
                        <pic:spPr bwMode="auto">
                          <a:xfrm>
                            <a:off x="0" y="0"/>
                            <a:ext cx="1420484" cy="1200195"/>
                          </a:xfrm>
                          <a:prstGeom prst="rect">
                            <a:avLst/>
                          </a:prstGeom>
                          <a:ln>
                            <a:noFill/>
                          </a:ln>
                          <a:extLst>
                            <a:ext uri="{53640926-AAD7-44D8-BBD7-CCE9431645EC}">
                              <a14:shadowObscured xmlns:a14="http://schemas.microsoft.com/office/drawing/2010/main"/>
                            </a:ext>
                          </a:extLst>
                        </pic:spPr>
                      </pic:pic>
                    </a:graphicData>
                  </a:graphic>
                </wp:inline>
              </w:drawing>
            </w:r>
          </w:p>
        </w:tc>
      </w:tr>
      <w:tr w:rsidR="005C37CA" w:rsidRPr="00D75BEE" w14:paraId="355048B5" w14:textId="77777777" w:rsidTr="005C37CA">
        <w:trPr>
          <w:trHeight w:val="271"/>
        </w:trPr>
        <w:tc>
          <w:tcPr>
            <w:tcW w:w="2742" w:type="dxa"/>
          </w:tcPr>
          <w:p w14:paraId="63B89210" w14:textId="460C4FA1" w:rsidR="005C37CA" w:rsidRPr="00D75BEE" w:rsidRDefault="005C37CA" w:rsidP="005C37CA">
            <w:pPr>
              <w:jc w:val="center"/>
              <w:rPr>
                <w:sz w:val="22"/>
                <w:szCs w:val="22"/>
              </w:rPr>
            </w:pPr>
            <w:r w:rsidRPr="005C37CA">
              <w:rPr>
                <w:sz w:val="22"/>
                <w:szCs w:val="22"/>
              </w:rPr>
              <w:t>0.014</w:t>
            </w:r>
          </w:p>
        </w:tc>
        <w:tc>
          <w:tcPr>
            <w:tcW w:w="2208" w:type="dxa"/>
            <w:vAlign w:val="center"/>
          </w:tcPr>
          <w:p w14:paraId="3AC86826" w14:textId="404B9BCF" w:rsidR="005C37CA" w:rsidRPr="00D75BEE" w:rsidRDefault="005C37CA" w:rsidP="005C37CA">
            <w:pPr>
              <w:jc w:val="center"/>
              <w:rPr>
                <w:sz w:val="22"/>
                <w:szCs w:val="22"/>
              </w:rPr>
            </w:pPr>
            <w:r>
              <w:rPr>
                <w:sz w:val="22"/>
                <w:szCs w:val="22"/>
              </w:rPr>
              <w:t>0.78</w:t>
            </w:r>
          </w:p>
        </w:tc>
      </w:tr>
      <w:tr w:rsidR="005C37CA" w:rsidRPr="00D75BEE" w14:paraId="6D910837" w14:textId="77777777" w:rsidTr="005C37CA">
        <w:trPr>
          <w:trHeight w:val="256"/>
        </w:trPr>
        <w:tc>
          <w:tcPr>
            <w:tcW w:w="2742" w:type="dxa"/>
          </w:tcPr>
          <w:p w14:paraId="6402057E" w14:textId="4338A2BC" w:rsidR="005C37CA" w:rsidRPr="00D75BEE" w:rsidRDefault="005C37CA" w:rsidP="005C37CA">
            <w:pPr>
              <w:jc w:val="center"/>
              <w:rPr>
                <w:sz w:val="22"/>
                <w:szCs w:val="22"/>
              </w:rPr>
            </w:pPr>
            <w:r w:rsidRPr="00D75BEE">
              <w:rPr>
                <w:sz w:val="22"/>
                <w:szCs w:val="22"/>
              </w:rPr>
              <w:t xml:space="preserve">Autumn </w:t>
            </w:r>
            <w:proofErr w:type="gramStart"/>
            <w:r w:rsidRPr="00D75BEE">
              <w:rPr>
                <w:sz w:val="22"/>
                <w:szCs w:val="22"/>
              </w:rPr>
              <w:t>(</w:t>
            </w:r>
            <w:r w:rsidR="005D7C8B">
              <w:t xml:space="preserve"> </w:t>
            </w:r>
            <w:r w:rsidR="005D7C8B" w:rsidRPr="005D7C8B">
              <w:rPr>
                <w:sz w:val="22"/>
                <w:szCs w:val="22"/>
              </w:rPr>
              <w:t>Sep</w:t>
            </w:r>
            <w:proofErr w:type="gramEnd"/>
            <w:r w:rsidR="005D7C8B" w:rsidRPr="005D7C8B">
              <w:rPr>
                <w:sz w:val="22"/>
                <w:szCs w:val="22"/>
              </w:rPr>
              <w:t xml:space="preserve"> </w:t>
            </w:r>
            <w:r w:rsidRPr="00D75BEE">
              <w:rPr>
                <w:sz w:val="22"/>
                <w:szCs w:val="22"/>
              </w:rPr>
              <w:t>)</w:t>
            </w:r>
          </w:p>
        </w:tc>
        <w:tc>
          <w:tcPr>
            <w:tcW w:w="2208" w:type="dxa"/>
          </w:tcPr>
          <w:p w14:paraId="3C99A663" w14:textId="4F187477" w:rsidR="005C37CA" w:rsidRPr="00D75BEE" w:rsidRDefault="005C37CA" w:rsidP="005C37CA">
            <w:pPr>
              <w:jc w:val="center"/>
              <w:rPr>
                <w:sz w:val="22"/>
                <w:szCs w:val="22"/>
              </w:rPr>
            </w:pPr>
            <w:proofErr w:type="gramStart"/>
            <w:r w:rsidRPr="00D75BEE">
              <w:rPr>
                <w:sz w:val="22"/>
                <w:szCs w:val="22"/>
              </w:rPr>
              <w:t xml:space="preserve">Winter </w:t>
            </w:r>
            <w:r w:rsidR="005D7C8B">
              <w:t xml:space="preserve"> </w:t>
            </w:r>
            <w:r w:rsidR="005D7C8B" w:rsidRPr="005D7C8B">
              <w:rPr>
                <w:sz w:val="22"/>
                <w:szCs w:val="22"/>
              </w:rPr>
              <w:t>Jan</w:t>
            </w:r>
            <w:proofErr w:type="gramEnd"/>
            <w:r w:rsidR="005D7C8B" w:rsidRPr="005D7C8B">
              <w:rPr>
                <w:sz w:val="22"/>
                <w:szCs w:val="22"/>
              </w:rPr>
              <w:t>-Feb-Mar-Apr-Oct-Nov-Dec</w:t>
            </w:r>
          </w:p>
        </w:tc>
      </w:tr>
      <w:tr w:rsidR="005C37CA" w:rsidRPr="00D75BEE" w14:paraId="63878CC0" w14:textId="77777777" w:rsidTr="005C37CA">
        <w:trPr>
          <w:trHeight w:val="1713"/>
        </w:trPr>
        <w:tc>
          <w:tcPr>
            <w:tcW w:w="2742" w:type="dxa"/>
          </w:tcPr>
          <w:p w14:paraId="6FF52787" w14:textId="0983139B" w:rsidR="005C37CA" w:rsidRPr="00D75BEE" w:rsidRDefault="005C37CA" w:rsidP="005C37CA">
            <w:pPr>
              <w:jc w:val="center"/>
              <w:rPr>
                <w:sz w:val="22"/>
                <w:szCs w:val="22"/>
              </w:rPr>
            </w:pPr>
            <w:r>
              <w:rPr>
                <w:noProof/>
              </w:rPr>
              <w:drawing>
                <wp:anchor distT="0" distB="0" distL="114300" distR="114300" simplePos="0" relativeHeight="251721728" behindDoc="0" locked="0" layoutInCell="1" allowOverlap="1" wp14:anchorId="0493C966" wp14:editId="5EFC630F">
                  <wp:simplePos x="0" y="0"/>
                  <wp:positionH relativeFrom="column">
                    <wp:posOffset>17298</wp:posOffset>
                  </wp:positionH>
                  <wp:positionV relativeFrom="paragraph">
                    <wp:posOffset>-165100</wp:posOffset>
                  </wp:positionV>
                  <wp:extent cx="1586865" cy="1233924"/>
                  <wp:effectExtent l="0" t="0" r="0" b="4445"/>
                  <wp:wrapNone/>
                  <wp:docPr id="67550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0968" name=""/>
                          <pic:cNvPicPr/>
                        </pic:nvPicPr>
                        <pic:blipFill rotWithShape="1">
                          <a:blip r:embed="rId44" cstate="print">
                            <a:extLst>
                              <a:ext uri="{28A0092B-C50C-407E-A947-70E740481C1C}">
                                <a14:useLocalDpi xmlns:a14="http://schemas.microsoft.com/office/drawing/2010/main" val="0"/>
                              </a:ext>
                            </a:extLst>
                          </a:blip>
                          <a:srcRect l="44773" t="22132" r="20135" b="29359"/>
                          <a:stretch/>
                        </pic:blipFill>
                        <pic:spPr bwMode="auto">
                          <a:xfrm>
                            <a:off x="0" y="0"/>
                            <a:ext cx="1586865" cy="1233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8" w:type="dxa"/>
          </w:tcPr>
          <w:p w14:paraId="2AFA687F" w14:textId="01FDBB54" w:rsidR="005C37CA" w:rsidRPr="00D75BEE" w:rsidRDefault="005C37CA" w:rsidP="005C37CA">
            <w:pPr>
              <w:jc w:val="center"/>
              <w:rPr>
                <w:sz w:val="22"/>
                <w:szCs w:val="22"/>
              </w:rPr>
            </w:pPr>
            <w:r>
              <w:rPr>
                <w:noProof/>
                <w:sz w:val="28"/>
              </w:rPr>
              <w:drawing>
                <wp:inline distT="0" distB="0" distL="0" distR="0" wp14:anchorId="7E0823EF" wp14:editId="23536030">
                  <wp:extent cx="1339525" cy="1066800"/>
                  <wp:effectExtent l="0" t="0" r="0" b="0"/>
                  <wp:docPr id="396742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88797" name="Picture 1807088797"/>
                          <pic:cNvPicPr/>
                        </pic:nvPicPr>
                        <pic:blipFill rotWithShape="1">
                          <a:blip r:embed="rId45" cstate="print">
                            <a:extLst>
                              <a:ext uri="{28A0092B-C50C-407E-A947-70E740481C1C}">
                                <a14:useLocalDpi xmlns:a14="http://schemas.microsoft.com/office/drawing/2010/main" val="0"/>
                              </a:ext>
                            </a:extLst>
                          </a:blip>
                          <a:srcRect l="14571" t="23404" r="35366" b="20231"/>
                          <a:stretch/>
                        </pic:blipFill>
                        <pic:spPr bwMode="auto">
                          <a:xfrm>
                            <a:off x="0" y="0"/>
                            <a:ext cx="1350219" cy="1075317"/>
                          </a:xfrm>
                          <a:prstGeom prst="rect">
                            <a:avLst/>
                          </a:prstGeom>
                          <a:ln>
                            <a:noFill/>
                          </a:ln>
                          <a:extLst>
                            <a:ext uri="{53640926-AAD7-44D8-BBD7-CCE9431645EC}">
                              <a14:shadowObscured xmlns:a14="http://schemas.microsoft.com/office/drawing/2010/main"/>
                            </a:ext>
                          </a:extLst>
                        </pic:spPr>
                      </pic:pic>
                    </a:graphicData>
                  </a:graphic>
                </wp:inline>
              </w:drawing>
            </w:r>
          </w:p>
        </w:tc>
      </w:tr>
      <w:tr w:rsidR="005C37CA" w:rsidRPr="00D75BEE" w14:paraId="0F6AAE68" w14:textId="77777777" w:rsidTr="005C37CA">
        <w:trPr>
          <w:trHeight w:val="76"/>
        </w:trPr>
        <w:tc>
          <w:tcPr>
            <w:tcW w:w="2742" w:type="dxa"/>
            <w:tcBorders>
              <w:bottom w:val="single" w:sz="4" w:space="0" w:color="auto"/>
            </w:tcBorders>
            <w:vAlign w:val="center"/>
          </w:tcPr>
          <w:p w14:paraId="622F9FED" w14:textId="39A3A9DA" w:rsidR="005C37CA" w:rsidRPr="00D75BEE" w:rsidRDefault="005C37CA" w:rsidP="005C37CA">
            <w:pPr>
              <w:jc w:val="center"/>
              <w:rPr>
                <w:noProof/>
                <w:sz w:val="22"/>
                <w:szCs w:val="22"/>
              </w:rPr>
            </w:pPr>
            <w:r w:rsidRPr="00D75BEE">
              <w:rPr>
                <w:sz w:val="22"/>
                <w:szCs w:val="22"/>
              </w:rPr>
              <w:t>-0.</w:t>
            </w:r>
            <w:r>
              <w:rPr>
                <w:sz w:val="22"/>
                <w:szCs w:val="22"/>
              </w:rPr>
              <w:t>68</w:t>
            </w:r>
          </w:p>
        </w:tc>
        <w:tc>
          <w:tcPr>
            <w:tcW w:w="2208" w:type="dxa"/>
            <w:tcBorders>
              <w:bottom w:val="single" w:sz="4" w:space="0" w:color="auto"/>
            </w:tcBorders>
          </w:tcPr>
          <w:p w14:paraId="581742CE" w14:textId="5FB63FAE" w:rsidR="005C37CA" w:rsidRPr="00D75BEE" w:rsidRDefault="005C37CA" w:rsidP="005C37CA">
            <w:pPr>
              <w:jc w:val="center"/>
              <w:rPr>
                <w:sz w:val="22"/>
                <w:szCs w:val="22"/>
              </w:rPr>
            </w:pPr>
            <w:r w:rsidRPr="00D75BEE">
              <w:rPr>
                <w:sz w:val="22"/>
                <w:szCs w:val="22"/>
              </w:rPr>
              <w:t>-</w:t>
            </w:r>
            <w:r>
              <w:rPr>
                <w:sz w:val="22"/>
                <w:szCs w:val="22"/>
              </w:rPr>
              <w:t>5.58</w:t>
            </w:r>
          </w:p>
        </w:tc>
      </w:tr>
    </w:tbl>
    <w:p w14:paraId="6315C555" w14:textId="3F8A450A" w:rsidR="0005537C" w:rsidRDefault="0005537C" w:rsidP="004158CB"/>
    <w:p w14:paraId="1DF7D933" w14:textId="7A410009" w:rsidR="0005537C" w:rsidRDefault="0005537C" w:rsidP="004158CB"/>
    <w:p w14:paraId="6551575B" w14:textId="77AEE88A" w:rsidR="0005537C" w:rsidRDefault="0005537C" w:rsidP="004158CB"/>
    <w:p w14:paraId="65C19F0D" w14:textId="2ABEEA55" w:rsidR="0005537C" w:rsidRDefault="0005537C" w:rsidP="004158CB"/>
    <w:p w14:paraId="1E32AAF2" w14:textId="1212163A" w:rsidR="0005537C" w:rsidRDefault="0005537C" w:rsidP="004158CB"/>
    <w:p w14:paraId="38231199" w14:textId="77777777" w:rsidR="0005537C" w:rsidRDefault="0005537C" w:rsidP="004158CB"/>
    <w:p w14:paraId="6C76A802" w14:textId="6E367B07" w:rsidR="0005537C" w:rsidRDefault="0005537C" w:rsidP="004158CB"/>
    <w:p w14:paraId="0100DCEC" w14:textId="53295B52" w:rsidR="0005537C" w:rsidRDefault="0005537C" w:rsidP="004158CB"/>
    <w:p w14:paraId="2E43B121" w14:textId="0BCB8284" w:rsidR="0005537C" w:rsidRDefault="0005537C" w:rsidP="004158CB"/>
    <w:p w14:paraId="6CB16BA0" w14:textId="44F207F4" w:rsidR="0005537C" w:rsidRDefault="0005537C" w:rsidP="004158CB"/>
    <w:p w14:paraId="1BE7C92A" w14:textId="77777777" w:rsidR="0005537C" w:rsidRDefault="0005537C" w:rsidP="004158CB"/>
    <w:p w14:paraId="31881019" w14:textId="4B6705B8" w:rsidR="00CB7CFF" w:rsidRDefault="00CB7CFF" w:rsidP="004158CB"/>
    <w:p w14:paraId="2C6F2E4C" w14:textId="252D582B" w:rsidR="00CB7CFF" w:rsidRDefault="00CB7CFF" w:rsidP="004158CB"/>
    <w:p w14:paraId="563E3452" w14:textId="4D7E3D49" w:rsidR="00CB7CFF" w:rsidRDefault="00CB7CFF" w:rsidP="004158CB"/>
    <w:p w14:paraId="1D04250D" w14:textId="7A254750" w:rsidR="00CB7CFF" w:rsidRDefault="00CB7CFF" w:rsidP="004158CB"/>
    <w:p w14:paraId="11B90D61" w14:textId="77777777" w:rsidR="00CB7CFF" w:rsidRDefault="00CB7CFF" w:rsidP="004158CB"/>
    <w:p w14:paraId="3C2F4FC3" w14:textId="77777777" w:rsidR="00CB7CFF" w:rsidRDefault="00CB7CFF" w:rsidP="004158CB"/>
    <w:p w14:paraId="58C15F4E" w14:textId="77777777" w:rsidR="00CB7CFF" w:rsidRDefault="00CB7CFF" w:rsidP="004158CB"/>
    <w:p w14:paraId="05EB1906" w14:textId="77777777" w:rsidR="000E1CFB" w:rsidRDefault="000E1CFB" w:rsidP="004158CB"/>
    <w:p w14:paraId="50861707" w14:textId="77777777" w:rsidR="00CB7CFF" w:rsidRDefault="00CB7CFF" w:rsidP="004158CB">
      <w:pPr>
        <w:rPr>
          <w:rtl/>
          <w:lang w:bidi="fa-IR"/>
        </w:rPr>
      </w:pPr>
    </w:p>
    <w:p w14:paraId="62F362BA" w14:textId="0562080D" w:rsidR="00CB7CFF" w:rsidRDefault="000E1CFB" w:rsidP="000E1CFB">
      <w:pPr>
        <w:jc w:val="center"/>
      </w:pPr>
      <w:r w:rsidRPr="00115DC2">
        <w:rPr>
          <w:sz w:val="22"/>
          <w:szCs w:val="22"/>
        </w:rPr>
        <w:t xml:space="preserve">Figure </w:t>
      </w:r>
      <w:r>
        <w:rPr>
          <w:sz w:val="22"/>
          <w:szCs w:val="22"/>
        </w:rPr>
        <w:t>1</w:t>
      </w:r>
      <w:r w:rsidR="0024647E">
        <w:rPr>
          <w:sz w:val="22"/>
          <w:szCs w:val="22"/>
        </w:rPr>
        <w:t>5</w:t>
      </w:r>
      <w:r>
        <w:rPr>
          <w:sz w:val="22"/>
          <w:szCs w:val="22"/>
        </w:rPr>
        <w:t>.</w:t>
      </w:r>
      <w:r w:rsidRPr="00115DC2">
        <w:rPr>
          <w:sz w:val="22"/>
          <w:szCs w:val="22"/>
        </w:rPr>
        <w:t xml:space="preserve"> </w:t>
      </w:r>
      <w:r>
        <w:rPr>
          <w:sz w:val="22"/>
          <w:szCs w:val="22"/>
        </w:rPr>
        <w:t>Climate Analysis in Yazd</w:t>
      </w:r>
    </w:p>
    <w:p w14:paraId="036DCDB5" w14:textId="20B417FA" w:rsidR="00CB7CFF" w:rsidRPr="00BB38CC" w:rsidRDefault="000E1CFB" w:rsidP="000E1CFB">
      <w:pPr>
        <w:jc w:val="both"/>
        <w:rPr>
          <w:sz w:val="22"/>
          <w:szCs w:val="22"/>
        </w:rPr>
      </w:pPr>
      <w:r w:rsidRPr="00BB38CC">
        <w:rPr>
          <w:sz w:val="22"/>
          <w:szCs w:val="22"/>
        </w:rPr>
        <w:t xml:space="preserve">In Tabriz, most PMV values fall outside the comfort range, and only Atrium Type 3 is within the -0.5 to +0.5 range during autumn, indicating that active thermal management is required for other seasons. </w:t>
      </w:r>
      <w:proofErr w:type="gramStart"/>
      <w:r w:rsidRPr="00BB38CC">
        <w:rPr>
          <w:sz w:val="22"/>
          <w:szCs w:val="22"/>
        </w:rPr>
        <w:t>Similar to</w:t>
      </w:r>
      <w:proofErr w:type="gramEnd"/>
      <w:r w:rsidRPr="00BB38CC">
        <w:rPr>
          <w:sz w:val="22"/>
          <w:szCs w:val="22"/>
        </w:rPr>
        <w:t xml:space="preserve"> Yazd, solar radiation is key for the passive atrium system’s performance, and optimizing </w:t>
      </w:r>
      <w:r w:rsidRPr="00BB38CC">
        <w:rPr>
          <w:sz w:val="22"/>
          <w:szCs w:val="22"/>
        </w:rPr>
        <w:lastRenderedPageBreak/>
        <w:t xml:space="preserve">sunlight in winter can provide natural heating, as illustrated in </w:t>
      </w:r>
      <w:r w:rsidRPr="00BB38CC">
        <w:rPr>
          <w:sz w:val="22"/>
          <w:szCs w:val="22"/>
          <w:highlight w:val="cyan"/>
        </w:rPr>
        <w:t>Figure 1</w:t>
      </w:r>
      <w:r w:rsidR="0024647E" w:rsidRPr="00BB38CC">
        <w:rPr>
          <w:sz w:val="22"/>
          <w:szCs w:val="22"/>
          <w:highlight w:val="cyan"/>
        </w:rPr>
        <w:t>5</w:t>
      </w:r>
      <w:r w:rsidRPr="00BB38CC">
        <w:rPr>
          <w:sz w:val="22"/>
          <w:szCs w:val="22"/>
        </w:rPr>
        <w:t xml:space="preserve"> Climate Analysis in Tabriz. Therefore, Atrium Type 3, located in the northeast of the building, ensures the best performance by receiving maximum winter solar radiation.</w:t>
      </w:r>
      <w:r w:rsidR="0024647E" w:rsidRPr="00BB38CC">
        <w:rPr>
          <w:sz w:val="22"/>
          <w:szCs w:val="22"/>
        </w:rPr>
        <w:t xml:space="preserve"> As shown in </w:t>
      </w:r>
      <w:r w:rsidR="0024647E" w:rsidRPr="00BB38CC">
        <w:rPr>
          <w:sz w:val="22"/>
          <w:szCs w:val="22"/>
          <w:highlight w:val="cyan"/>
        </w:rPr>
        <w:t xml:space="preserve">Table </w:t>
      </w:r>
      <w:r w:rsidR="00BB38CC" w:rsidRPr="00BB38CC">
        <w:rPr>
          <w:sz w:val="22"/>
          <w:szCs w:val="22"/>
          <w:highlight w:val="cyan"/>
        </w:rPr>
        <w:t>12</w:t>
      </w:r>
      <w:r w:rsidR="00BB38CC" w:rsidRPr="00BB38CC">
        <w:rPr>
          <w:sz w:val="22"/>
          <w:szCs w:val="22"/>
        </w:rPr>
        <w:t xml:space="preserve"> Optimal</w:t>
      </w:r>
      <w:r w:rsidR="0024647E" w:rsidRPr="00BB38CC">
        <w:rPr>
          <w:sz w:val="22"/>
          <w:szCs w:val="22"/>
        </w:rPr>
        <w:t xml:space="preserve"> Atrium Configuration in Tabriz.</w:t>
      </w:r>
    </w:p>
    <w:p w14:paraId="16E41FCE" w14:textId="56824148" w:rsidR="00CB7CFF" w:rsidRDefault="00CB7CFF" w:rsidP="004158CB"/>
    <w:p w14:paraId="2A185239" w14:textId="5B91237D" w:rsidR="005C37CA" w:rsidRPr="00C03F2C" w:rsidRDefault="00AF605A" w:rsidP="00C03F2C">
      <w:pPr>
        <w:rPr>
          <w:b/>
          <w:bCs/>
        </w:rPr>
      </w:pPr>
      <w:r>
        <w:rPr>
          <w:b/>
          <w:bCs/>
        </w:rPr>
        <w:t>4.</w:t>
      </w:r>
      <w:r w:rsidR="00C03F2C" w:rsidRPr="00C03F2C">
        <w:rPr>
          <w:b/>
          <w:bCs/>
        </w:rPr>
        <w:t>Conclusion</w:t>
      </w:r>
    </w:p>
    <w:p w14:paraId="33A807DF" w14:textId="77777777" w:rsidR="005C37CA" w:rsidRPr="005C37CA" w:rsidRDefault="005C37CA" w:rsidP="005C37CA">
      <w:pPr>
        <w:jc w:val="both"/>
        <w:rPr>
          <w:sz w:val="22"/>
          <w:szCs w:val="22"/>
        </w:rPr>
      </w:pPr>
      <w:r w:rsidRPr="005C37CA">
        <w:rPr>
          <w:sz w:val="22"/>
          <w:szCs w:val="22"/>
        </w:rPr>
        <w:t>This study analyzed the thermal comfort performance of different atrium placements in two Iranian cities, Yazd and Tabriz, using Predicted Mean Vote (PMV) and Predicted Percentage of Dissatisfied (PPD) indices, alongside climatic and solar radiation analysis. The results reveal clear patterns regarding seasonal performance, comfort optimization, and energy efficiency.</w:t>
      </w:r>
    </w:p>
    <w:p w14:paraId="5042C1C3" w14:textId="77777777" w:rsidR="005C37CA" w:rsidRPr="005C37CA" w:rsidRDefault="005C37CA" w:rsidP="005C37CA">
      <w:pPr>
        <w:jc w:val="both"/>
        <w:rPr>
          <w:sz w:val="22"/>
          <w:szCs w:val="22"/>
        </w:rPr>
      </w:pPr>
      <w:r w:rsidRPr="005C37CA">
        <w:rPr>
          <w:sz w:val="22"/>
          <w:szCs w:val="22"/>
        </w:rPr>
        <w:t>Yazd’s hot and arid climate exhibits extreme thermal conditions, especially in summer and winter. PMV analysis reveals that during the summer, most atrium types exhibit high PMV values (2.34–2.50), indicating reduced comfort. Among these, Type 5 and Type 8 demonstrate the best performance, with a PMV of 2.34, providing relatively better comfort and reducing reliance on mechanical cooling systems. In winter, negative PMV values (-3.48 to -3.63) suggest cold conditions, with Type 5 offering slightly better comfort. In moderate seasons (spring and autumn), PMV values are near zero, particularly for Types 5, 8, and 3, indicating natural thermal comfort without the need for active systems. PPD analysis confirms these findings: Types 5 and 8 consistently generate the least discomfort in most seasons, highlighting their suitability for Yazd’s climate. Climatic analysis emphasizes the significance of solar radiation; a southern-oriented atrium (Type 8) maximizes solar gain during colder months, enhancing passive heating and energy efficiency (Figure 15). Overall, Yazd’s conditions allow moderate passive comfort in spring, but heating in winter and cooling in summer remain necessary for optimal indoor comfort.</w:t>
      </w:r>
    </w:p>
    <w:p w14:paraId="2C10482F" w14:textId="77777777" w:rsidR="005C37CA" w:rsidRPr="005C37CA" w:rsidRDefault="005C37CA" w:rsidP="005C37CA">
      <w:pPr>
        <w:jc w:val="both"/>
        <w:rPr>
          <w:sz w:val="22"/>
          <w:szCs w:val="22"/>
        </w:rPr>
      </w:pPr>
      <w:r w:rsidRPr="005C37CA">
        <w:rPr>
          <w:sz w:val="22"/>
          <w:szCs w:val="22"/>
        </w:rPr>
        <w:t>Tabriz, with a colder climate and higher seasonal variability, presents more challenging conditions for passive thermal comfort. PMV values indicate that almost all atrium placements fall outside the comfort range in summer and winter, with only Atrium Type 3 achieving comfort during autumn (-0.5 to +0.5), highlighting the need for active thermal management in other seasons. Type 3 performs best due to its favorable exposure to winter solar radiation, maximizing natural heating while providing moderate comfort in spring and autumn (Figure 16). PPD analysis supports these findings, showing that Type 3 maintains the lowest discomfort in autumn and summer, whereas most other types exhibit high dissatisfaction, particularly in winter (PPD ~99.99%). Solar radiation plays a crucial role in the passive atrium system, as maximizing sunlight in winter can reduce heating demand and enhance occupant comfort.</w:t>
      </w:r>
    </w:p>
    <w:p w14:paraId="02A28C4F" w14:textId="6AB8AD0B" w:rsidR="005C37CA" w:rsidRPr="005C37CA" w:rsidRDefault="005C37CA" w:rsidP="00C03F2C">
      <w:pPr>
        <w:jc w:val="both"/>
        <w:rPr>
          <w:sz w:val="22"/>
          <w:szCs w:val="22"/>
        </w:rPr>
      </w:pPr>
      <w:r w:rsidRPr="005C37CA">
        <w:rPr>
          <w:sz w:val="22"/>
          <w:szCs w:val="22"/>
        </w:rPr>
        <w:t xml:space="preserve"> Yazd experiences extreme summer heat, where cooling is critical, while Tabriz requires heating in winter due to very low temperatures. Both climates benefit from solar-oriented atrium placements.</w:t>
      </w:r>
      <w:r w:rsidR="00C03F2C">
        <w:rPr>
          <w:sz w:val="22"/>
          <w:szCs w:val="22"/>
        </w:rPr>
        <w:t xml:space="preserve"> </w:t>
      </w:r>
      <w:r w:rsidRPr="005C37CA">
        <w:rPr>
          <w:sz w:val="22"/>
          <w:szCs w:val="22"/>
        </w:rPr>
        <w:t>Type 8 is optimal for Yazd due to its southern exposure and ability to maximize solar gain, whereas Type 3 is most suitable for Tabriz due to its winter solar access and moderate seasonal comfort.</w:t>
      </w:r>
    </w:p>
    <w:p w14:paraId="0559AE4E" w14:textId="46822E8C" w:rsidR="00CB7CFF" w:rsidRDefault="005C37CA" w:rsidP="0024647E">
      <w:pPr>
        <w:jc w:val="both"/>
        <w:rPr>
          <w:sz w:val="22"/>
          <w:szCs w:val="22"/>
        </w:rPr>
      </w:pPr>
      <w:r w:rsidRPr="005C37CA">
        <w:rPr>
          <w:sz w:val="22"/>
          <w:szCs w:val="22"/>
        </w:rPr>
        <w:t xml:space="preserve">The strategic placement of atriums can reduce reliance on mechanical HVAC systems. In Yazd, passive heating and cooling during spring and moderate seasons are feasible, whereas in Tabriz, active systems are largely necessary, except in autumn, for Type </w:t>
      </w:r>
      <w:r w:rsidR="00BB38CC" w:rsidRPr="005C37CA">
        <w:rPr>
          <w:sz w:val="22"/>
          <w:szCs w:val="22"/>
        </w:rPr>
        <w:t>3. Direct</w:t>
      </w:r>
      <w:r w:rsidRPr="005C37CA">
        <w:rPr>
          <w:sz w:val="22"/>
          <w:szCs w:val="22"/>
        </w:rPr>
        <w:t xml:space="preserve"> solar radiation is a key driver for atrium performance in both cities, enhancing the stack effect in cold seasons and contributing to passive thermal comfort. This demonstrates the importance of integrating climate-responsive design strategies when planning atrium placements.</w:t>
      </w:r>
      <w:r w:rsidR="00C03F2C">
        <w:rPr>
          <w:sz w:val="22"/>
          <w:szCs w:val="22"/>
        </w:rPr>
        <w:t xml:space="preserve"> </w:t>
      </w:r>
      <w:r w:rsidRPr="005C37CA">
        <w:rPr>
          <w:sz w:val="22"/>
          <w:szCs w:val="22"/>
        </w:rPr>
        <w:t>The study confirms that atrium placement, solar orientation, and climatic conditions are critical in achieving thermal comfort and reducing energy consumption. For Yazd, Types 5 and 8 provide balanced performance across seasons, particularly excelling in summer and spring. For Tabriz, Type 3 stands out as the most effective atrium design for harnessing solar heat in winter and maintaining comfort in transitional seasons. Overall, the findings emphasize the importance of climate-adapted passive design strategies in improving indoor comfort, reducing energy demand, and optimizing building performance across various climatic zones.</w:t>
      </w:r>
      <w:r w:rsidR="004A1F95" w:rsidRPr="004A1F95">
        <w:t xml:space="preserve"> </w:t>
      </w:r>
      <w:r w:rsidR="004A1F95" w:rsidRPr="004A1F95">
        <w:rPr>
          <w:sz w:val="22"/>
          <w:szCs w:val="22"/>
          <w:highlight w:val="yellow"/>
        </w:rPr>
        <w:t>Although this study provides practical insights, several avenues remain for future research. Researchers are encouraged to examine different building typologies to assess how atrium placement performs across various functions. The effect of alternative atrium geometries, such as rectangular, circular, or L-shaped forms, also warrants further investigation.</w:t>
      </w:r>
      <w:r w:rsidR="004A1F95" w:rsidRPr="004A1F95">
        <w:rPr>
          <w:sz w:val="22"/>
          <w:szCs w:val="22"/>
        </w:rPr>
        <w:t xml:space="preserve"> </w:t>
      </w:r>
      <w:r w:rsidR="004A1F95" w:rsidRPr="004A1F95">
        <w:rPr>
          <w:sz w:val="22"/>
          <w:szCs w:val="22"/>
          <w:highlight w:val="yellow"/>
        </w:rPr>
        <w:t>Lastly, extending this comparative analysis to other climatic zones within Iran</w:t>
      </w:r>
      <w:r w:rsidR="004A1F95">
        <w:rPr>
          <w:rFonts w:hint="cs"/>
          <w:sz w:val="22"/>
          <w:szCs w:val="22"/>
          <w:rtl/>
        </w:rPr>
        <w:t>.</w:t>
      </w:r>
    </w:p>
    <w:p w14:paraId="4CBF922B" w14:textId="77777777" w:rsidR="00AF605A" w:rsidRPr="00595052" w:rsidRDefault="00AF605A" w:rsidP="00AF605A">
      <w:pPr>
        <w:jc w:val="both"/>
        <w:rPr>
          <w:rFonts w:asciiTheme="majorBidi" w:hAnsiTheme="majorBidi" w:cstheme="majorBidi"/>
          <w:sz w:val="20"/>
          <w:szCs w:val="20"/>
          <w:rtl/>
        </w:rPr>
      </w:pPr>
    </w:p>
    <w:p w14:paraId="6C574B58" w14:textId="063CD8C8" w:rsidR="00AF605A" w:rsidRPr="00595052" w:rsidRDefault="00AF605A" w:rsidP="00AF605A">
      <w:pPr>
        <w:jc w:val="both"/>
        <w:rPr>
          <w:rFonts w:asciiTheme="majorBidi" w:hAnsiTheme="majorBidi" w:cstheme="majorBidi"/>
          <w:b/>
          <w:bCs/>
          <w:sz w:val="22"/>
          <w:szCs w:val="22"/>
          <w:rtl/>
          <w:lang w:bidi="fa-IR"/>
        </w:rPr>
      </w:pPr>
      <w:r w:rsidRPr="00595052">
        <w:rPr>
          <w:rFonts w:asciiTheme="majorBidi" w:hAnsiTheme="majorBidi" w:cstheme="majorBidi"/>
          <w:b/>
          <w:bCs/>
          <w:sz w:val="22"/>
          <w:szCs w:val="22"/>
        </w:rPr>
        <w:lastRenderedPageBreak/>
        <w:t>Funding</w:t>
      </w:r>
    </w:p>
    <w:p w14:paraId="6BF252FF" w14:textId="77777777" w:rsidR="00AF605A" w:rsidRPr="00595052" w:rsidRDefault="00AF605A" w:rsidP="00AF605A">
      <w:pPr>
        <w:jc w:val="both"/>
        <w:rPr>
          <w:rFonts w:asciiTheme="majorBidi" w:hAnsiTheme="majorBidi" w:cstheme="majorBidi"/>
          <w:sz w:val="20"/>
          <w:szCs w:val="20"/>
        </w:rPr>
      </w:pPr>
      <w:r w:rsidRPr="00595052">
        <w:rPr>
          <w:rFonts w:asciiTheme="majorBidi" w:hAnsiTheme="majorBidi" w:cstheme="majorBidi"/>
          <w:sz w:val="20"/>
          <w:szCs w:val="20"/>
        </w:rPr>
        <w:t>The authors reported no Funding in this study.</w:t>
      </w:r>
    </w:p>
    <w:p w14:paraId="4A66ED5B" w14:textId="77777777" w:rsidR="00AF605A" w:rsidRPr="00595052" w:rsidRDefault="00AF605A" w:rsidP="00AF605A">
      <w:pPr>
        <w:jc w:val="both"/>
        <w:rPr>
          <w:rFonts w:asciiTheme="majorBidi" w:hAnsiTheme="majorBidi" w:cstheme="majorBidi"/>
          <w:sz w:val="20"/>
          <w:szCs w:val="20"/>
          <w:rtl/>
          <w:lang w:bidi="fa-IR"/>
        </w:rPr>
      </w:pPr>
    </w:p>
    <w:p w14:paraId="574EB830" w14:textId="77777777" w:rsidR="00AF605A" w:rsidRPr="00595052" w:rsidRDefault="00AF605A" w:rsidP="00AF605A">
      <w:pPr>
        <w:jc w:val="both"/>
        <w:rPr>
          <w:rFonts w:asciiTheme="majorBidi" w:hAnsiTheme="majorBidi" w:cstheme="majorBidi"/>
          <w:sz w:val="20"/>
          <w:szCs w:val="20"/>
        </w:rPr>
      </w:pPr>
    </w:p>
    <w:p w14:paraId="01FCFD22" w14:textId="77777777" w:rsidR="00AF605A" w:rsidRPr="00595052" w:rsidRDefault="00AF605A" w:rsidP="00AF605A">
      <w:pPr>
        <w:jc w:val="both"/>
        <w:rPr>
          <w:rFonts w:asciiTheme="majorBidi" w:hAnsiTheme="majorBidi" w:cstheme="majorBidi"/>
          <w:b/>
          <w:bCs/>
          <w:sz w:val="22"/>
          <w:szCs w:val="22"/>
        </w:rPr>
      </w:pPr>
      <w:r w:rsidRPr="00595052">
        <w:rPr>
          <w:rFonts w:asciiTheme="majorBidi" w:hAnsiTheme="majorBidi" w:cstheme="majorBidi"/>
          <w:b/>
          <w:bCs/>
          <w:sz w:val="22"/>
          <w:szCs w:val="22"/>
        </w:rPr>
        <w:t>Notes on contributors</w:t>
      </w:r>
    </w:p>
    <w:p w14:paraId="61879FD8" w14:textId="77777777" w:rsidR="00AF605A" w:rsidRPr="00595052" w:rsidRDefault="00AF605A" w:rsidP="00AF605A">
      <w:pPr>
        <w:rPr>
          <w:rFonts w:asciiTheme="majorBidi" w:hAnsiTheme="majorBidi" w:cstheme="majorBidi"/>
          <w:sz w:val="20"/>
          <w:szCs w:val="20"/>
        </w:rPr>
      </w:pPr>
      <w:r w:rsidRPr="00595052">
        <w:rPr>
          <w:rFonts w:asciiTheme="majorBidi" w:hAnsiTheme="majorBidi" w:cstheme="majorBidi"/>
          <w:sz w:val="20"/>
          <w:szCs w:val="20"/>
        </w:rPr>
        <w:t>All authors contributed equally to the preparation of this article.</w:t>
      </w:r>
    </w:p>
    <w:p w14:paraId="7B563A9B" w14:textId="4EF0C8C6" w:rsidR="0024647E" w:rsidRPr="0024647E" w:rsidRDefault="0024647E" w:rsidP="0024647E">
      <w:pPr>
        <w:jc w:val="both"/>
        <w:rPr>
          <w:sz w:val="22"/>
          <w:szCs w:val="22"/>
        </w:rPr>
      </w:pPr>
    </w:p>
    <w:p w14:paraId="4E31BFDF" w14:textId="6D3FC4FA" w:rsidR="00CB7CFF" w:rsidRDefault="00CB7CFF" w:rsidP="004158CB"/>
    <w:p w14:paraId="45BC524C" w14:textId="67551465" w:rsidR="0005537C" w:rsidRPr="00AF605A" w:rsidRDefault="00B064AC" w:rsidP="00B064AC">
      <w:pPr>
        <w:rPr>
          <w:b/>
          <w:bCs/>
        </w:rPr>
      </w:pPr>
      <w:r w:rsidRPr="00AF605A">
        <w:rPr>
          <w:b/>
          <w:bCs/>
        </w:rPr>
        <w:t>References:</w:t>
      </w:r>
    </w:p>
    <w:p w14:paraId="2C442B75" w14:textId="7CA148E3" w:rsidR="002A000A" w:rsidRPr="00585BA1" w:rsidRDefault="0005537C"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fldChar w:fldCharType="begin"/>
      </w:r>
      <w:r w:rsidRPr="00585BA1">
        <w:rPr>
          <w:rFonts w:asciiTheme="majorBidi" w:hAnsiTheme="majorBidi" w:cstheme="majorBidi"/>
          <w:sz w:val="20"/>
          <w:szCs w:val="20"/>
        </w:rPr>
        <w:instrText xml:space="preserve"> ADDIN EN.REFLIST </w:instrText>
      </w:r>
      <w:r w:rsidRPr="00585BA1">
        <w:rPr>
          <w:rFonts w:asciiTheme="majorBidi" w:hAnsiTheme="majorBidi" w:cstheme="majorBidi"/>
          <w:sz w:val="20"/>
          <w:szCs w:val="20"/>
        </w:rPr>
        <w:fldChar w:fldCharType="separate"/>
      </w:r>
      <w:r w:rsidR="002A000A" w:rsidRPr="00585BA1">
        <w:rPr>
          <w:rFonts w:asciiTheme="majorBidi" w:hAnsiTheme="majorBidi" w:cstheme="majorBidi"/>
          <w:sz w:val="20"/>
          <w:szCs w:val="20"/>
        </w:rPr>
        <w:t xml:space="preserve">Abdullah, A. H., Meng, Q., Zhao, L., &amp; Wang, F. (2009). Field study on indoor thermal environment in an atrium in tropical climates. </w:t>
      </w:r>
      <w:r w:rsidR="002A000A" w:rsidRPr="00585BA1">
        <w:rPr>
          <w:rFonts w:asciiTheme="majorBidi" w:hAnsiTheme="majorBidi" w:cstheme="majorBidi"/>
          <w:i/>
          <w:sz w:val="20"/>
          <w:szCs w:val="20"/>
        </w:rPr>
        <w:t>Building and Environment, 44</w:t>
      </w:r>
      <w:r w:rsidR="002A000A" w:rsidRPr="00585BA1">
        <w:rPr>
          <w:rFonts w:asciiTheme="majorBidi" w:hAnsiTheme="majorBidi" w:cstheme="majorBidi"/>
          <w:sz w:val="20"/>
          <w:szCs w:val="20"/>
        </w:rPr>
        <w:t>(2), 431-436. doi:</w:t>
      </w:r>
      <w:hyperlink r:id="rId46" w:history="1">
        <w:r w:rsidR="002A000A" w:rsidRPr="00585BA1">
          <w:rPr>
            <w:rStyle w:val="Hyperlink"/>
            <w:rFonts w:asciiTheme="majorBidi" w:hAnsiTheme="majorBidi" w:cstheme="majorBidi"/>
            <w:sz w:val="20"/>
            <w:szCs w:val="20"/>
          </w:rPr>
          <w:t>https://doi.org/10.1016/j.buildenv.2008.02.011</w:t>
        </w:r>
      </w:hyperlink>
    </w:p>
    <w:p w14:paraId="33AD5C60" w14:textId="3D3D6FAB"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Acosta, I., Varela, C., Molina, J. F., Navarro, J., &amp; Sendra, J. J. (2018). Energy efficiency and lighting design in courtyards and atriums: A predictive method for daylight factors. </w:t>
      </w:r>
      <w:r w:rsidRPr="00585BA1">
        <w:rPr>
          <w:rFonts w:asciiTheme="majorBidi" w:hAnsiTheme="majorBidi" w:cstheme="majorBidi"/>
          <w:i/>
          <w:sz w:val="20"/>
          <w:szCs w:val="20"/>
        </w:rPr>
        <w:t>Applied Energy, 211</w:t>
      </w:r>
      <w:r w:rsidRPr="00585BA1">
        <w:rPr>
          <w:rFonts w:asciiTheme="majorBidi" w:hAnsiTheme="majorBidi" w:cstheme="majorBidi"/>
          <w:sz w:val="20"/>
          <w:szCs w:val="20"/>
        </w:rPr>
        <w:t>, 1216-1228. doi:</w:t>
      </w:r>
      <w:hyperlink r:id="rId47" w:history="1">
        <w:r w:rsidRPr="00585BA1">
          <w:rPr>
            <w:rStyle w:val="Hyperlink"/>
            <w:rFonts w:asciiTheme="majorBidi" w:hAnsiTheme="majorBidi" w:cstheme="majorBidi"/>
            <w:sz w:val="20"/>
            <w:szCs w:val="20"/>
          </w:rPr>
          <w:t>https://doi.org/10.1016/j.apenergy.2017.11.104</w:t>
        </w:r>
      </w:hyperlink>
    </w:p>
    <w:p w14:paraId="0518AC86"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Aguilar-Carrasco, M. T., Díaz-Borrego, J., Acosta, I., Campano, M. Á., &amp; Domínguez-Amarillo, S. (2023). Validation of lighting parametric workflow tools of Ladybug and Solemma using CIE test cases. </w:t>
      </w:r>
      <w:r w:rsidRPr="00585BA1">
        <w:rPr>
          <w:rFonts w:asciiTheme="majorBidi" w:hAnsiTheme="majorBidi" w:cstheme="majorBidi"/>
          <w:i/>
          <w:sz w:val="20"/>
          <w:szCs w:val="20"/>
        </w:rPr>
        <w:t>Journal of Building Engineering, 64</w:t>
      </w:r>
      <w:r w:rsidRPr="00585BA1">
        <w:rPr>
          <w:rFonts w:asciiTheme="majorBidi" w:hAnsiTheme="majorBidi" w:cstheme="majorBidi"/>
          <w:sz w:val="20"/>
          <w:szCs w:val="20"/>
        </w:rPr>
        <w:t>, 105608. doi:10.1016/j.jobe.2022.105608</w:t>
      </w:r>
    </w:p>
    <w:p w14:paraId="530B23E8" w14:textId="525BDCC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Albuquerque, D. P., Mateus, N., Avantaggiato, M., &amp; Carrilho da Graça, G. (2020). Full-scale measurement and validated simulation of cooling load reduction due to nighttime natural ventilation of a large atrium. </w:t>
      </w:r>
      <w:r w:rsidRPr="00585BA1">
        <w:rPr>
          <w:rFonts w:asciiTheme="majorBidi" w:hAnsiTheme="majorBidi" w:cstheme="majorBidi"/>
          <w:i/>
          <w:sz w:val="20"/>
          <w:szCs w:val="20"/>
        </w:rPr>
        <w:t>Energy and Buildings, 224</w:t>
      </w:r>
      <w:r w:rsidRPr="00585BA1">
        <w:rPr>
          <w:rFonts w:asciiTheme="majorBidi" w:hAnsiTheme="majorBidi" w:cstheme="majorBidi"/>
          <w:sz w:val="20"/>
          <w:szCs w:val="20"/>
        </w:rPr>
        <w:t>, 110233. doi:</w:t>
      </w:r>
      <w:hyperlink r:id="rId48" w:history="1">
        <w:r w:rsidRPr="00585BA1">
          <w:rPr>
            <w:rStyle w:val="Hyperlink"/>
            <w:rFonts w:asciiTheme="majorBidi" w:hAnsiTheme="majorBidi" w:cstheme="majorBidi"/>
            <w:sz w:val="20"/>
            <w:szCs w:val="20"/>
          </w:rPr>
          <w:t>https://doi.org/10.1016/j.enbuild.2020.110233</w:t>
        </w:r>
      </w:hyperlink>
    </w:p>
    <w:p w14:paraId="16E8B21E" w14:textId="5E2695B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Aldawoud, A. (2013). The influence of the atrium geometry on the building energy performance. </w:t>
      </w:r>
      <w:r w:rsidRPr="00585BA1">
        <w:rPr>
          <w:rFonts w:asciiTheme="majorBidi" w:hAnsiTheme="majorBidi" w:cstheme="majorBidi"/>
          <w:i/>
          <w:sz w:val="20"/>
          <w:szCs w:val="20"/>
        </w:rPr>
        <w:t>Energy and Buildings, 57</w:t>
      </w:r>
      <w:r w:rsidRPr="00585BA1">
        <w:rPr>
          <w:rFonts w:asciiTheme="majorBidi" w:hAnsiTheme="majorBidi" w:cstheme="majorBidi"/>
          <w:sz w:val="20"/>
          <w:szCs w:val="20"/>
        </w:rPr>
        <w:t>, 1-5. doi:</w:t>
      </w:r>
      <w:hyperlink r:id="rId49" w:history="1">
        <w:r w:rsidRPr="00585BA1">
          <w:rPr>
            <w:rStyle w:val="Hyperlink"/>
            <w:rFonts w:asciiTheme="majorBidi" w:hAnsiTheme="majorBidi" w:cstheme="majorBidi"/>
            <w:sz w:val="20"/>
            <w:szCs w:val="20"/>
          </w:rPr>
          <w:t>https://doi.org/10.1016/j.enbuild.2012.10.038</w:t>
        </w:r>
      </w:hyperlink>
    </w:p>
    <w:p w14:paraId="27C28BA7"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Ashdown, I., Bedocs, L., Carroll, W., de Boer, J., Dehoff, P., Donn, M., . . . Greenup, P. (2006). </w:t>
      </w:r>
      <w:r w:rsidRPr="00585BA1">
        <w:rPr>
          <w:rFonts w:asciiTheme="majorBidi" w:hAnsiTheme="majorBidi" w:cstheme="majorBidi"/>
          <w:i/>
          <w:sz w:val="20"/>
          <w:szCs w:val="20"/>
        </w:rPr>
        <w:t>CIE 171:2006 Test Cases to Assess the Accuracy of Lighting Computer Programs</w:t>
      </w:r>
      <w:r w:rsidRPr="00585BA1">
        <w:rPr>
          <w:rFonts w:asciiTheme="majorBidi" w:hAnsiTheme="majorBidi" w:cstheme="majorBidi"/>
          <w:sz w:val="20"/>
          <w:szCs w:val="20"/>
        </w:rPr>
        <w:t>.</w:t>
      </w:r>
    </w:p>
    <w:p w14:paraId="186D02E1" w14:textId="0119BE0E"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Assadi, M. K., Dalir, F., &amp; Hamidi, A. A. (2011). Analytical model of atrium for heating and ventilating an institutional building naturally. </w:t>
      </w:r>
      <w:r w:rsidRPr="00585BA1">
        <w:rPr>
          <w:rFonts w:asciiTheme="majorBidi" w:hAnsiTheme="majorBidi" w:cstheme="majorBidi"/>
          <w:i/>
          <w:sz w:val="20"/>
          <w:szCs w:val="20"/>
        </w:rPr>
        <w:t>Energy and Buildings, 43</w:t>
      </w:r>
      <w:r w:rsidRPr="00585BA1">
        <w:rPr>
          <w:rFonts w:asciiTheme="majorBidi" w:hAnsiTheme="majorBidi" w:cstheme="majorBidi"/>
          <w:sz w:val="20"/>
          <w:szCs w:val="20"/>
        </w:rPr>
        <w:t>(10), 2595-2601. doi:</w:t>
      </w:r>
      <w:hyperlink r:id="rId50" w:history="1">
        <w:r w:rsidRPr="00585BA1">
          <w:rPr>
            <w:rStyle w:val="Hyperlink"/>
            <w:rFonts w:asciiTheme="majorBidi" w:hAnsiTheme="majorBidi" w:cstheme="majorBidi"/>
            <w:sz w:val="20"/>
            <w:szCs w:val="20"/>
          </w:rPr>
          <w:t>https://doi.org/10.1016/j.enbuild.2011.05.009</w:t>
        </w:r>
      </w:hyperlink>
    </w:p>
    <w:p w14:paraId="2F88FD23" w14:textId="3505CBE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Calcagni, B., &amp; Paroncini, M. (2004). Daylight factor prediction in atria building designs. </w:t>
      </w:r>
      <w:r w:rsidRPr="00585BA1">
        <w:rPr>
          <w:rFonts w:asciiTheme="majorBidi" w:hAnsiTheme="majorBidi" w:cstheme="majorBidi"/>
          <w:i/>
          <w:sz w:val="20"/>
          <w:szCs w:val="20"/>
        </w:rPr>
        <w:t>Solar Energy, 76</w:t>
      </w:r>
      <w:r w:rsidRPr="00585BA1">
        <w:rPr>
          <w:rFonts w:asciiTheme="majorBidi" w:hAnsiTheme="majorBidi" w:cstheme="majorBidi"/>
          <w:sz w:val="20"/>
          <w:szCs w:val="20"/>
        </w:rPr>
        <w:t>(6), 669-682. doi:</w:t>
      </w:r>
      <w:hyperlink r:id="rId51" w:history="1">
        <w:r w:rsidRPr="00585BA1">
          <w:rPr>
            <w:rStyle w:val="Hyperlink"/>
            <w:rFonts w:asciiTheme="majorBidi" w:hAnsiTheme="majorBidi" w:cstheme="majorBidi"/>
            <w:sz w:val="20"/>
            <w:szCs w:val="20"/>
          </w:rPr>
          <w:t>https://doi.org/10.1016/j.solener.2004.01.009</w:t>
        </w:r>
      </w:hyperlink>
    </w:p>
    <w:p w14:paraId="2CB28FB7"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Campano Laborda, M., Acosta, I., Leon-Rodriguez, A., &amp; Calama-González, C. M. (2018). Validation Study for Daylight Dynamic Metrics by Using Test Cells in Mediterranean Area. </w:t>
      </w:r>
      <w:r w:rsidRPr="00585BA1">
        <w:rPr>
          <w:rFonts w:asciiTheme="majorBidi" w:hAnsiTheme="majorBidi" w:cstheme="majorBidi"/>
          <w:i/>
          <w:sz w:val="20"/>
          <w:szCs w:val="20"/>
        </w:rPr>
        <w:t>International Journal of Engineering and Technology, 10</w:t>
      </w:r>
      <w:r w:rsidRPr="00585BA1">
        <w:rPr>
          <w:rFonts w:asciiTheme="majorBidi" w:hAnsiTheme="majorBidi" w:cstheme="majorBidi"/>
          <w:sz w:val="20"/>
          <w:szCs w:val="20"/>
        </w:rPr>
        <w:t>, 487-491. doi:10.7763/IJET.2018.V10.1107</w:t>
      </w:r>
    </w:p>
    <w:p w14:paraId="248FF8EB"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CheshmehNoor, M., Mehdizadeh Saradj, F., &amp; YazdanFar, S. A. (2020). The effect of atrium adjoining spaces position in term of light distribution and heat gain Case study: Administrative building of Niroo Research Institute. </w:t>
      </w:r>
      <w:r w:rsidRPr="00585BA1">
        <w:rPr>
          <w:rFonts w:asciiTheme="majorBidi" w:hAnsiTheme="majorBidi" w:cstheme="majorBidi"/>
          <w:i/>
          <w:sz w:val="20"/>
          <w:szCs w:val="20"/>
        </w:rPr>
        <w:t>Journal of Sustainable Architecture and Urban Design, 7</w:t>
      </w:r>
      <w:r w:rsidRPr="00585BA1">
        <w:rPr>
          <w:rFonts w:asciiTheme="majorBidi" w:hAnsiTheme="majorBidi" w:cstheme="majorBidi"/>
          <w:sz w:val="20"/>
          <w:szCs w:val="20"/>
        </w:rPr>
        <w:t>(2), 119-134. doi:10.22061/jsaud.2020.4617.1363</w:t>
      </w:r>
    </w:p>
    <w:p w14:paraId="49046494" w14:textId="7CC2419E"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Cheung, T., Schiavon, S., Parkinson, T., Li, P., &amp; Brager, G. (2019). Analysis of the accuracy on PMV – PPD model using the ASHRAE Global Thermal Comfort Database II. </w:t>
      </w:r>
      <w:r w:rsidRPr="00585BA1">
        <w:rPr>
          <w:rFonts w:asciiTheme="majorBidi" w:hAnsiTheme="majorBidi" w:cstheme="majorBidi"/>
          <w:i/>
          <w:sz w:val="20"/>
          <w:szCs w:val="20"/>
        </w:rPr>
        <w:t>Building and Environment, 153</w:t>
      </w:r>
      <w:r w:rsidRPr="00585BA1">
        <w:rPr>
          <w:rFonts w:asciiTheme="majorBidi" w:hAnsiTheme="majorBidi" w:cstheme="majorBidi"/>
          <w:sz w:val="20"/>
          <w:szCs w:val="20"/>
        </w:rPr>
        <w:t>, 205-217. doi:</w:t>
      </w:r>
      <w:hyperlink r:id="rId52" w:history="1">
        <w:r w:rsidRPr="00585BA1">
          <w:rPr>
            <w:rStyle w:val="Hyperlink"/>
            <w:rFonts w:asciiTheme="majorBidi" w:hAnsiTheme="majorBidi" w:cstheme="majorBidi"/>
            <w:sz w:val="20"/>
            <w:szCs w:val="20"/>
          </w:rPr>
          <w:t>https://doi.org/10.1016/j.buildenv.2019.01.055</w:t>
        </w:r>
      </w:hyperlink>
    </w:p>
    <w:p w14:paraId="70457315" w14:textId="11274E1E"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Chu, G., Liu, X., Gao, Q., Guo, X., &amp; Shen, W. (2017). Influence of Air Supply Parameters of Building Atrium on Air Conditioning Effect in winter. </w:t>
      </w:r>
      <w:r w:rsidRPr="00585BA1">
        <w:rPr>
          <w:rFonts w:asciiTheme="majorBidi" w:hAnsiTheme="majorBidi" w:cstheme="majorBidi"/>
          <w:i/>
          <w:sz w:val="20"/>
          <w:szCs w:val="20"/>
        </w:rPr>
        <w:t>Procedia Engineering, 205</w:t>
      </w:r>
      <w:r w:rsidRPr="00585BA1">
        <w:rPr>
          <w:rFonts w:asciiTheme="majorBidi" w:hAnsiTheme="majorBidi" w:cstheme="majorBidi"/>
          <w:sz w:val="20"/>
          <w:szCs w:val="20"/>
        </w:rPr>
        <w:t>, 1913-1919. doi:</w:t>
      </w:r>
      <w:hyperlink r:id="rId53" w:history="1">
        <w:r w:rsidRPr="00585BA1">
          <w:rPr>
            <w:rStyle w:val="Hyperlink"/>
            <w:rFonts w:asciiTheme="majorBidi" w:hAnsiTheme="majorBidi" w:cstheme="majorBidi"/>
            <w:sz w:val="20"/>
            <w:szCs w:val="20"/>
          </w:rPr>
          <w:t>https://doi.org/10.1016/j.proeng.2017.10.289</w:t>
        </w:r>
      </w:hyperlink>
    </w:p>
    <w:p w14:paraId="2F190080" w14:textId="0593CA7F"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Chu, G., Sun, Y., Jing, T., Sun, Y., &amp; Sun, Y. (2017). A Study on Air Distribution and Comfort of Atrium with Radiant Floor Heating. </w:t>
      </w:r>
      <w:r w:rsidRPr="00585BA1">
        <w:rPr>
          <w:rFonts w:asciiTheme="majorBidi" w:hAnsiTheme="majorBidi" w:cstheme="majorBidi"/>
          <w:i/>
          <w:sz w:val="20"/>
          <w:szCs w:val="20"/>
        </w:rPr>
        <w:t>Procedia Engineering, 205</w:t>
      </w:r>
      <w:r w:rsidRPr="00585BA1">
        <w:rPr>
          <w:rFonts w:asciiTheme="majorBidi" w:hAnsiTheme="majorBidi" w:cstheme="majorBidi"/>
          <w:sz w:val="20"/>
          <w:szCs w:val="20"/>
        </w:rPr>
        <w:t>, 3316-3322. doi:</w:t>
      </w:r>
      <w:hyperlink r:id="rId54" w:history="1">
        <w:r w:rsidRPr="00585BA1">
          <w:rPr>
            <w:rStyle w:val="Hyperlink"/>
            <w:rFonts w:asciiTheme="majorBidi" w:hAnsiTheme="majorBidi" w:cstheme="majorBidi"/>
            <w:sz w:val="20"/>
            <w:szCs w:val="20"/>
          </w:rPr>
          <w:t>https://doi.org/10.1016/j.proeng.2017.10.345</w:t>
        </w:r>
      </w:hyperlink>
    </w:p>
    <w:p w14:paraId="2DBA74F4" w14:textId="67030203"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Cuce, E., Sher, F., Sadiq, H., Cuce, P. M., Guclu, T., &amp; Besir, A. B. (2019). Sustainable ventilation strategies in buildings: CFD research. </w:t>
      </w:r>
      <w:r w:rsidRPr="00585BA1">
        <w:rPr>
          <w:rFonts w:asciiTheme="majorBidi" w:hAnsiTheme="majorBidi" w:cstheme="majorBidi"/>
          <w:i/>
          <w:sz w:val="20"/>
          <w:szCs w:val="20"/>
        </w:rPr>
        <w:t>Sustainable Energy Technologies and Assessments, 36</w:t>
      </w:r>
      <w:r w:rsidRPr="00585BA1">
        <w:rPr>
          <w:rFonts w:asciiTheme="majorBidi" w:hAnsiTheme="majorBidi" w:cstheme="majorBidi"/>
          <w:sz w:val="20"/>
          <w:szCs w:val="20"/>
        </w:rPr>
        <w:t>, 100540. doi:</w:t>
      </w:r>
      <w:hyperlink r:id="rId55" w:history="1">
        <w:r w:rsidRPr="00585BA1">
          <w:rPr>
            <w:rStyle w:val="Hyperlink"/>
            <w:rFonts w:asciiTheme="majorBidi" w:hAnsiTheme="majorBidi" w:cstheme="majorBidi"/>
            <w:sz w:val="20"/>
            <w:szCs w:val="20"/>
          </w:rPr>
          <w:t>https://doi.org/10.1016/j.seta.2019.100540</w:t>
        </w:r>
      </w:hyperlink>
    </w:p>
    <w:p w14:paraId="3597782D" w14:textId="37332721"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Dolnikova, E., Katunsky, D., &amp; Darula, S. (2020). Assessment of overcast sky daylight conditions in the premises of engineering operations considering two types of skylights. </w:t>
      </w:r>
      <w:r w:rsidRPr="00585BA1">
        <w:rPr>
          <w:rFonts w:asciiTheme="majorBidi" w:hAnsiTheme="majorBidi" w:cstheme="majorBidi"/>
          <w:i/>
          <w:sz w:val="20"/>
          <w:szCs w:val="20"/>
        </w:rPr>
        <w:t>Building and Environment, 180</w:t>
      </w:r>
      <w:r w:rsidRPr="00585BA1">
        <w:rPr>
          <w:rFonts w:asciiTheme="majorBidi" w:hAnsiTheme="majorBidi" w:cstheme="majorBidi"/>
          <w:sz w:val="20"/>
          <w:szCs w:val="20"/>
        </w:rPr>
        <w:t>, 106976. doi:</w:t>
      </w:r>
      <w:hyperlink r:id="rId56" w:history="1">
        <w:r w:rsidRPr="00585BA1">
          <w:rPr>
            <w:rStyle w:val="Hyperlink"/>
            <w:rFonts w:asciiTheme="majorBidi" w:hAnsiTheme="majorBidi" w:cstheme="majorBidi"/>
            <w:sz w:val="20"/>
            <w:szCs w:val="20"/>
          </w:rPr>
          <w:t>https://doi.org/10.1016/j.buildenv.2020.106976</w:t>
        </w:r>
      </w:hyperlink>
    </w:p>
    <w:p w14:paraId="49AE7A2E"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Dyvia, H. A., &amp; Arif, C. (2021). Analysis of thermal comfort with predicted mean vote (PMV) index using artificial neural network. </w:t>
      </w:r>
      <w:r w:rsidRPr="00585BA1">
        <w:rPr>
          <w:rFonts w:asciiTheme="majorBidi" w:hAnsiTheme="majorBidi" w:cstheme="majorBidi"/>
          <w:i/>
          <w:sz w:val="20"/>
          <w:szCs w:val="20"/>
        </w:rPr>
        <w:t>IOP Conference Series: Earth and Environmental Science, 622</w:t>
      </w:r>
      <w:r w:rsidRPr="00585BA1">
        <w:rPr>
          <w:rFonts w:asciiTheme="majorBidi" w:hAnsiTheme="majorBidi" w:cstheme="majorBidi"/>
          <w:sz w:val="20"/>
          <w:szCs w:val="20"/>
        </w:rPr>
        <w:t>(1), 012019. doi:10.1088/1755-1315/622/1/012019</w:t>
      </w:r>
    </w:p>
    <w:p w14:paraId="01E55DA8"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Fan, Z., Yang, Z., &amp; Yang, L. (2021). Daylight performance assessment of atrium skylight with integrated semi-transparent photovoltaic for different climate zones in China. </w:t>
      </w:r>
      <w:r w:rsidRPr="00585BA1">
        <w:rPr>
          <w:rFonts w:asciiTheme="majorBidi" w:hAnsiTheme="majorBidi" w:cstheme="majorBidi"/>
          <w:i/>
          <w:sz w:val="20"/>
          <w:szCs w:val="20"/>
        </w:rPr>
        <w:t>Building and Environment, 190</w:t>
      </w:r>
      <w:r w:rsidRPr="00585BA1">
        <w:rPr>
          <w:rFonts w:asciiTheme="majorBidi" w:hAnsiTheme="majorBidi" w:cstheme="majorBidi"/>
          <w:sz w:val="20"/>
          <w:szCs w:val="20"/>
        </w:rPr>
        <w:t xml:space="preserve">, 107299. </w:t>
      </w:r>
    </w:p>
    <w:p w14:paraId="4ACB09F4"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Fang, Y., Cho, S., Wang, Y., &amp; He, L. (2023). Sensitivity Analysis and Multi-Objective Optimization of Skylight Design in the Early Design Stage. </w:t>
      </w:r>
      <w:r w:rsidRPr="00585BA1">
        <w:rPr>
          <w:rFonts w:asciiTheme="majorBidi" w:hAnsiTheme="majorBidi" w:cstheme="majorBidi"/>
          <w:i/>
          <w:sz w:val="20"/>
          <w:szCs w:val="20"/>
        </w:rPr>
        <w:t>Energies, 17</w:t>
      </w:r>
      <w:r w:rsidRPr="00585BA1">
        <w:rPr>
          <w:rFonts w:asciiTheme="majorBidi" w:hAnsiTheme="majorBidi" w:cstheme="majorBidi"/>
          <w:sz w:val="20"/>
          <w:szCs w:val="20"/>
        </w:rPr>
        <w:t xml:space="preserve">(1), 219. </w:t>
      </w:r>
    </w:p>
    <w:p w14:paraId="5E0C81A1"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lastRenderedPageBreak/>
        <w:t xml:space="preserve">Fanger, P. (1970). </w:t>
      </w:r>
      <w:r w:rsidRPr="00585BA1">
        <w:rPr>
          <w:rFonts w:asciiTheme="majorBidi" w:hAnsiTheme="majorBidi" w:cstheme="majorBidi"/>
          <w:i/>
          <w:sz w:val="20"/>
          <w:szCs w:val="20"/>
        </w:rPr>
        <w:t>Thermal comfort. Analysis and applications in environmental engineering</w:t>
      </w:r>
      <w:r w:rsidRPr="00585BA1">
        <w:rPr>
          <w:rFonts w:asciiTheme="majorBidi" w:hAnsiTheme="majorBidi" w:cstheme="majorBidi"/>
          <w:sz w:val="20"/>
          <w:szCs w:val="20"/>
        </w:rPr>
        <w:t>: Copenhagen: Danish Technical Press.</w:t>
      </w:r>
    </w:p>
    <w:p w14:paraId="2D49CBA7"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Faraji, A., Rashidi, M., Rezaei, F., &amp; Sorooshnia, E. (2022). Determining Appropriate Thermal Comfort Period based on PET and PMV using the RayMan Model: A Case Study in the Subtropical City of Sari. </w:t>
      </w:r>
      <w:r w:rsidRPr="00585BA1">
        <w:rPr>
          <w:rFonts w:asciiTheme="majorBidi" w:hAnsiTheme="majorBidi" w:cstheme="majorBidi"/>
          <w:i/>
          <w:sz w:val="20"/>
          <w:szCs w:val="20"/>
        </w:rPr>
        <w:t>International Journal of Architectural Engineering &amp; Urban Planning, 32</w:t>
      </w:r>
      <w:r w:rsidRPr="00585BA1">
        <w:rPr>
          <w:rFonts w:asciiTheme="majorBidi" w:hAnsiTheme="majorBidi" w:cstheme="majorBidi"/>
          <w:sz w:val="20"/>
          <w:szCs w:val="20"/>
        </w:rPr>
        <w:t>(3), 33-50. doi:10.22068/ijaup.569</w:t>
      </w:r>
    </w:p>
    <w:p w14:paraId="0ACE1FF4"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Ghasemi, M., Kandar, M. Z., &amp; Noroozi, M. (2016). Investigating the effect of well geometry on the daylight performance in the adjoining spaces of vertical top-lit atrium buildings. </w:t>
      </w:r>
      <w:r w:rsidRPr="00585BA1">
        <w:rPr>
          <w:rFonts w:asciiTheme="majorBidi" w:hAnsiTheme="majorBidi" w:cstheme="majorBidi"/>
          <w:i/>
          <w:sz w:val="20"/>
          <w:szCs w:val="20"/>
        </w:rPr>
        <w:t>Indoor and Built Environment, 25</w:t>
      </w:r>
      <w:r w:rsidRPr="00585BA1">
        <w:rPr>
          <w:rFonts w:asciiTheme="majorBidi" w:hAnsiTheme="majorBidi" w:cstheme="majorBidi"/>
          <w:sz w:val="20"/>
          <w:szCs w:val="20"/>
        </w:rPr>
        <w:t xml:space="preserve">(6), 934-948. </w:t>
      </w:r>
    </w:p>
    <w:p w14:paraId="0D02CCE4" w14:textId="69F0E15E"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Ghasemi, M., Noroozi, M., Kazemzadeh, M., &amp; Roshan, M. (2015). The influence of well geometry on the daylight performance of atrium adjoining spaces: A parametric study. </w:t>
      </w:r>
      <w:r w:rsidRPr="00585BA1">
        <w:rPr>
          <w:rFonts w:asciiTheme="majorBidi" w:hAnsiTheme="majorBidi" w:cstheme="majorBidi"/>
          <w:i/>
          <w:sz w:val="20"/>
          <w:szCs w:val="20"/>
        </w:rPr>
        <w:t>Journal of Building Engineering, 3</w:t>
      </w:r>
      <w:r w:rsidRPr="00585BA1">
        <w:rPr>
          <w:rFonts w:asciiTheme="majorBidi" w:hAnsiTheme="majorBidi" w:cstheme="majorBidi"/>
          <w:sz w:val="20"/>
          <w:szCs w:val="20"/>
        </w:rPr>
        <w:t>, 39-47. doi:</w:t>
      </w:r>
      <w:hyperlink r:id="rId57" w:history="1">
        <w:r w:rsidRPr="00585BA1">
          <w:rPr>
            <w:rStyle w:val="Hyperlink"/>
            <w:rFonts w:asciiTheme="majorBidi" w:hAnsiTheme="majorBidi" w:cstheme="majorBidi"/>
            <w:sz w:val="20"/>
            <w:szCs w:val="20"/>
          </w:rPr>
          <w:t>https://doi.org/10.1016/j.jobe.2015.06.002</w:t>
        </w:r>
      </w:hyperlink>
    </w:p>
    <w:p w14:paraId="61D3D655"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Gorji Mahlabani, Y., Azizzadeh Araee, R., Motevali Alamuti, Z., &amp; Mofrad Boushehri, A. A. (2019). Study of Optimal Area of Atrium for Daylight Utilization (Case Study: Administrative Building in Qazvin, Iran). </w:t>
      </w:r>
      <w:r w:rsidRPr="00585BA1">
        <w:rPr>
          <w:rFonts w:asciiTheme="majorBidi" w:hAnsiTheme="majorBidi" w:cstheme="majorBidi"/>
          <w:i/>
          <w:sz w:val="20"/>
          <w:szCs w:val="20"/>
        </w:rPr>
        <w:t>International Journal of Architectural Engineering &amp; Urban Planning, 29</w:t>
      </w:r>
      <w:r w:rsidRPr="00585BA1">
        <w:rPr>
          <w:rFonts w:asciiTheme="majorBidi" w:hAnsiTheme="majorBidi" w:cstheme="majorBidi"/>
          <w:sz w:val="20"/>
          <w:szCs w:val="20"/>
        </w:rPr>
        <w:t>(1), 39-46. doi:10.22068/ijaup.29.1.39</w:t>
      </w:r>
    </w:p>
    <w:p w14:paraId="3E84DB4B"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Habibi, A., Tafvizi, R., Nikkar, M., &amp; Sharifi, E. (2024). Impact of Design Composition of Canyon Layout, Greenery, and Cool Surfaces on Outdoor Thermal Comfort in Hot-Dry Climate. </w:t>
      </w:r>
      <w:r w:rsidRPr="00585BA1">
        <w:rPr>
          <w:rFonts w:asciiTheme="majorBidi" w:hAnsiTheme="majorBidi" w:cstheme="majorBidi"/>
          <w:i/>
          <w:sz w:val="20"/>
          <w:szCs w:val="20"/>
        </w:rPr>
        <w:t>International Journal of Architectural Engineering &amp; Urban Planning, 34</w:t>
      </w:r>
      <w:r w:rsidRPr="00585BA1">
        <w:rPr>
          <w:rFonts w:asciiTheme="majorBidi" w:hAnsiTheme="majorBidi" w:cstheme="majorBidi"/>
          <w:sz w:val="20"/>
          <w:szCs w:val="20"/>
        </w:rPr>
        <w:t>(2), 39-59. doi:10.22068/ijaup.833</w:t>
      </w:r>
    </w:p>
    <w:p w14:paraId="2C5E76CB"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Heydari, M., Ghanbaran, A., &amp; ... (2024). The effect of atrium configurations on energy usage and natural ventilation in high-rise office buildings in Tehran climate. </w:t>
      </w:r>
      <w:r w:rsidRPr="00585BA1">
        <w:rPr>
          <w:rFonts w:asciiTheme="majorBidi" w:hAnsiTheme="majorBidi" w:cstheme="majorBidi"/>
          <w:i/>
          <w:sz w:val="20"/>
          <w:szCs w:val="20"/>
        </w:rPr>
        <w:t>International Journal of …</w:t>
      </w:r>
      <w:r w:rsidRPr="00585BA1">
        <w:rPr>
          <w:rFonts w:asciiTheme="majorBidi" w:hAnsiTheme="majorBidi" w:cstheme="majorBidi"/>
          <w:sz w:val="20"/>
          <w:szCs w:val="20"/>
        </w:rPr>
        <w:t>. doi:10.1080/14733315.2023.2187536</w:t>
      </w:r>
    </w:p>
    <w:p w14:paraId="1A0DADCA" w14:textId="43669FCF"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Huang, Y., Borong, L., Yao, N., &amp; Yingxin, Z. (2015). Functional Relationship Between Lighting Energy Consumption and the Main Parameters for Double Atrium Offices. </w:t>
      </w:r>
      <w:r w:rsidRPr="00585BA1">
        <w:rPr>
          <w:rFonts w:asciiTheme="majorBidi" w:hAnsiTheme="majorBidi" w:cstheme="majorBidi"/>
          <w:i/>
          <w:sz w:val="20"/>
          <w:szCs w:val="20"/>
        </w:rPr>
        <w:t>Procedia Engineering, 121</w:t>
      </w:r>
      <w:r w:rsidRPr="00585BA1">
        <w:rPr>
          <w:rFonts w:asciiTheme="majorBidi" w:hAnsiTheme="majorBidi" w:cstheme="majorBidi"/>
          <w:sz w:val="20"/>
          <w:szCs w:val="20"/>
        </w:rPr>
        <w:t>, 1869-1879. doi:</w:t>
      </w:r>
      <w:hyperlink r:id="rId58" w:history="1">
        <w:r w:rsidRPr="00585BA1">
          <w:rPr>
            <w:rStyle w:val="Hyperlink"/>
            <w:rFonts w:asciiTheme="majorBidi" w:hAnsiTheme="majorBidi" w:cstheme="majorBidi"/>
            <w:sz w:val="20"/>
            <w:szCs w:val="20"/>
          </w:rPr>
          <w:t>https://doi.org/10.1016/j.proeng.2015.09.169</w:t>
        </w:r>
      </w:hyperlink>
    </w:p>
    <w:p w14:paraId="26472E3F" w14:textId="6BF7443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Hussain, S., &amp; Oosthuizen, P. H. (2012). Validation of numerical modeling of conditions in an atrium space with a hybrid ventilation system. </w:t>
      </w:r>
      <w:r w:rsidRPr="00585BA1">
        <w:rPr>
          <w:rFonts w:asciiTheme="majorBidi" w:hAnsiTheme="majorBidi" w:cstheme="majorBidi"/>
          <w:i/>
          <w:sz w:val="20"/>
          <w:szCs w:val="20"/>
        </w:rPr>
        <w:t>Building and Environment, 52</w:t>
      </w:r>
      <w:r w:rsidRPr="00585BA1">
        <w:rPr>
          <w:rFonts w:asciiTheme="majorBidi" w:hAnsiTheme="majorBidi" w:cstheme="majorBidi"/>
          <w:sz w:val="20"/>
          <w:szCs w:val="20"/>
        </w:rPr>
        <w:t>, 152-161. doi:</w:t>
      </w:r>
      <w:hyperlink r:id="rId59" w:history="1">
        <w:r w:rsidRPr="00585BA1">
          <w:rPr>
            <w:rStyle w:val="Hyperlink"/>
            <w:rFonts w:asciiTheme="majorBidi" w:hAnsiTheme="majorBidi" w:cstheme="majorBidi"/>
            <w:sz w:val="20"/>
            <w:szCs w:val="20"/>
          </w:rPr>
          <w:t>https://doi.org/10.1016/j.buildenv.2011.12.016</w:t>
        </w:r>
      </w:hyperlink>
    </w:p>
    <w:p w14:paraId="41D793E0"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Institute, A. N. S. (2020). </w:t>
      </w:r>
      <w:r w:rsidRPr="00585BA1">
        <w:rPr>
          <w:rFonts w:asciiTheme="majorBidi" w:hAnsiTheme="majorBidi" w:cstheme="majorBidi"/>
          <w:i/>
          <w:sz w:val="20"/>
          <w:szCs w:val="20"/>
        </w:rPr>
        <w:t>ANSI/ASHRAE Standard 140-2020. Method of Test for Evaluating Building Performance Simulation Software</w:t>
      </w:r>
      <w:r w:rsidRPr="00585BA1">
        <w:rPr>
          <w:rFonts w:asciiTheme="majorBidi" w:hAnsiTheme="majorBidi" w:cstheme="majorBidi"/>
          <w:sz w:val="20"/>
          <w:szCs w:val="20"/>
        </w:rPr>
        <w:t>.</w:t>
      </w:r>
    </w:p>
    <w:p w14:paraId="68BC56D8" w14:textId="2E99713F"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Javid, P., Nikghadam, N., Karimpour, A., &amp; Sabernejad, J. (2025a). Design Optimization of Atrium Skylights for Enhanced Office Building Performance Using NSGA-II: Case Study in Yazd, Iran. </w:t>
      </w:r>
      <w:r w:rsidRPr="00585BA1">
        <w:rPr>
          <w:rFonts w:asciiTheme="majorBidi" w:hAnsiTheme="majorBidi" w:cstheme="majorBidi"/>
          <w:i/>
          <w:sz w:val="20"/>
          <w:szCs w:val="20"/>
        </w:rPr>
        <w:t>JOURNAL OF DAYLIGHTING, 12</w:t>
      </w:r>
      <w:r w:rsidRPr="00585BA1">
        <w:rPr>
          <w:rFonts w:asciiTheme="majorBidi" w:hAnsiTheme="majorBidi" w:cstheme="majorBidi"/>
          <w:sz w:val="20"/>
          <w:szCs w:val="20"/>
        </w:rPr>
        <w:t>(2), 520-547. doi:</w:t>
      </w:r>
      <w:hyperlink r:id="rId60" w:history="1">
        <w:r w:rsidRPr="00585BA1">
          <w:rPr>
            <w:rStyle w:val="Hyperlink"/>
            <w:rFonts w:asciiTheme="majorBidi" w:hAnsiTheme="majorBidi" w:cstheme="majorBidi"/>
            <w:sz w:val="20"/>
            <w:szCs w:val="20"/>
          </w:rPr>
          <w:t>https://doi.org/10.15627/jd.2025.31</w:t>
        </w:r>
      </w:hyperlink>
    </w:p>
    <w:p w14:paraId="38A3A7DC" w14:textId="0D45EC8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Javid, P., Nikghadam, N., Karimpour, A., &amp; Sabernejad, J. (2025b). Optimal Skylight-to-Roof Ratio in Central Atriums for Thermal Comfort based on solar-induced ventilation: Case Studies from Yazd and Tabriz. </w:t>
      </w:r>
      <w:r w:rsidRPr="00585BA1">
        <w:rPr>
          <w:rFonts w:asciiTheme="majorBidi" w:hAnsiTheme="majorBidi" w:cstheme="majorBidi"/>
          <w:i/>
          <w:sz w:val="20"/>
          <w:szCs w:val="20"/>
        </w:rPr>
        <w:t>Iranica Journal of Energy &amp; Environment</w:t>
      </w:r>
      <w:r w:rsidRPr="00585BA1">
        <w:rPr>
          <w:rFonts w:asciiTheme="majorBidi" w:hAnsiTheme="majorBidi" w:cstheme="majorBidi"/>
          <w:sz w:val="20"/>
          <w:szCs w:val="20"/>
        </w:rPr>
        <w:t>(Articles in Press). doi:</w:t>
      </w:r>
      <w:hyperlink r:id="rId61" w:history="1">
        <w:r w:rsidRPr="00585BA1">
          <w:rPr>
            <w:rStyle w:val="Hyperlink"/>
            <w:rFonts w:asciiTheme="majorBidi" w:hAnsiTheme="majorBidi" w:cstheme="majorBidi"/>
            <w:sz w:val="20"/>
            <w:szCs w:val="20"/>
          </w:rPr>
          <w:t>https://doi.org/10.5829/ijee.2026.17.02.09</w:t>
        </w:r>
      </w:hyperlink>
    </w:p>
    <w:p w14:paraId="1CADE7AF" w14:textId="79EC823D"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Javid, P., Nikghadam, N., Karimpour, A., &amp; Sabernezhad, Z. (2025). A Systematic Bibliometric Analysis of Energy Optimization Methods in Buildings. </w:t>
      </w:r>
      <w:r w:rsidRPr="00585BA1">
        <w:rPr>
          <w:rFonts w:asciiTheme="majorBidi" w:hAnsiTheme="majorBidi" w:cstheme="majorBidi"/>
          <w:i/>
          <w:sz w:val="20"/>
          <w:szCs w:val="20"/>
        </w:rPr>
        <w:t>The Monthly Scientific Journal of Bagh-e Nazar, 22</w:t>
      </w:r>
      <w:r w:rsidRPr="00585BA1">
        <w:rPr>
          <w:rFonts w:asciiTheme="majorBidi" w:hAnsiTheme="majorBidi" w:cstheme="majorBidi"/>
          <w:sz w:val="20"/>
          <w:szCs w:val="20"/>
        </w:rPr>
        <w:t>(142), 41-56. doi:</w:t>
      </w:r>
      <w:hyperlink r:id="rId62" w:history="1">
        <w:r w:rsidRPr="00585BA1">
          <w:rPr>
            <w:rStyle w:val="Hyperlink"/>
            <w:rFonts w:asciiTheme="majorBidi" w:hAnsiTheme="majorBidi" w:cstheme="majorBidi"/>
            <w:sz w:val="20"/>
            <w:szCs w:val="20"/>
          </w:rPr>
          <w:t>https://doi.org/10.22034/bagh.2025.490974.5717</w:t>
        </w:r>
      </w:hyperlink>
    </w:p>
    <w:p w14:paraId="4A826C14"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Khorasani, F., Moazen, S., &amp; Ghane, M. (2025). A Review Human Movement Through Different Altitude Layers of a Dwelling in Hot and Semi-humid Climates. </w:t>
      </w:r>
      <w:r w:rsidRPr="00585BA1">
        <w:rPr>
          <w:rFonts w:asciiTheme="majorBidi" w:hAnsiTheme="majorBidi" w:cstheme="majorBidi"/>
          <w:i/>
          <w:sz w:val="20"/>
          <w:szCs w:val="20"/>
        </w:rPr>
        <w:t>International Journal of Architectural Engineering &amp; Urban Planning, 35</w:t>
      </w:r>
      <w:r w:rsidRPr="00585BA1">
        <w:rPr>
          <w:rFonts w:asciiTheme="majorBidi" w:hAnsiTheme="majorBidi" w:cstheme="majorBidi"/>
          <w:sz w:val="20"/>
          <w:szCs w:val="20"/>
        </w:rPr>
        <w:t>(1). doi:10.22068/ijaup.865</w:t>
      </w:r>
    </w:p>
    <w:p w14:paraId="1237CCF2" w14:textId="3CAB449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Khoroshiltseva, M., Slanzi, D., &amp; Poli, I. (2016). A Pareto-based multi-objective optimization algorithm to design energy-efficient shading devices. </w:t>
      </w:r>
      <w:r w:rsidRPr="00585BA1">
        <w:rPr>
          <w:rFonts w:asciiTheme="majorBidi" w:hAnsiTheme="majorBidi" w:cstheme="majorBidi"/>
          <w:i/>
          <w:sz w:val="20"/>
          <w:szCs w:val="20"/>
        </w:rPr>
        <w:t>Applied Energy, 184</w:t>
      </w:r>
      <w:r w:rsidRPr="00585BA1">
        <w:rPr>
          <w:rFonts w:asciiTheme="majorBidi" w:hAnsiTheme="majorBidi" w:cstheme="majorBidi"/>
          <w:sz w:val="20"/>
          <w:szCs w:val="20"/>
        </w:rPr>
        <w:t>, 1400-1410. doi:</w:t>
      </w:r>
      <w:hyperlink r:id="rId63" w:history="1">
        <w:r w:rsidRPr="00585BA1">
          <w:rPr>
            <w:rStyle w:val="Hyperlink"/>
            <w:rFonts w:asciiTheme="majorBidi" w:hAnsiTheme="majorBidi" w:cstheme="majorBidi"/>
            <w:sz w:val="20"/>
            <w:szCs w:val="20"/>
          </w:rPr>
          <w:t>https://doi.org/10.1016/j.apenergy.2016.05.015</w:t>
        </w:r>
      </w:hyperlink>
    </w:p>
    <w:p w14:paraId="5DFAC7BA" w14:textId="13EAE5E2"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Kim, G., &amp; Kim, J. T. (2010). Luminous impact of balcony floor at atrium spaces with different well geometries. </w:t>
      </w:r>
      <w:r w:rsidRPr="00585BA1">
        <w:rPr>
          <w:rFonts w:asciiTheme="majorBidi" w:hAnsiTheme="majorBidi" w:cstheme="majorBidi"/>
          <w:i/>
          <w:sz w:val="20"/>
          <w:szCs w:val="20"/>
        </w:rPr>
        <w:t>Building and Environment, 45</w:t>
      </w:r>
      <w:r w:rsidRPr="00585BA1">
        <w:rPr>
          <w:rFonts w:asciiTheme="majorBidi" w:hAnsiTheme="majorBidi" w:cstheme="majorBidi"/>
          <w:sz w:val="20"/>
          <w:szCs w:val="20"/>
        </w:rPr>
        <w:t>(2), 304-310. doi:</w:t>
      </w:r>
      <w:hyperlink r:id="rId64" w:history="1">
        <w:r w:rsidRPr="00585BA1">
          <w:rPr>
            <w:rStyle w:val="Hyperlink"/>
            <w:rFonts w:asciiTheme="majorBidi" w:hAnsiTheme="majorBidi" w:cstheme="majorBidi"/>
            <w:sz w:val="20"/>
            <w:szCs w:val="20"/>
          </w:rPr>
          <w:t>https://doi.org/10.1016/j.buildenv.2009.08.014</w:t>
        </w:r>
      </w:hyperlink>
    </w:p>
    <w:p w14:paraId="6D03B83E" w14:textId="77C2190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Laouadi, A., &amp; Atif, M. R. (1998). Comparison between computed and field measured thermal parameters in an atrium building. </w:t>
      </w:r>
      <w:r w:rsidRPr="00585BA1">
        <w:rPr>
          <w:rFonts w:asciiTheme="majorBidi" w:hAnsiTheme="majorBidi" w:cstheme="majorBidi"/>
          <w:i/>
          <w:sz w:val="20"/>
          <w:szCs w:val="20"/>
        </w:rPr>
        <w:t>Building and Environment, 34</w:t>
      </w:r>
      <w:r w:rsidRPr="00585BA1">
        <w:rPr>
          <w:rFonts w:asciiTheme="majorBidi" w:hAnsiTheme="majorBidi" w:cstheme="majorBidi"/>
          <w:sz w:val="20"/>
          <w:szCs w:val="20"/>
        </w:rPr>
        <w:t>(2), 129-138. doi:</w:t>
      </w:r>
      <w:hyperlink r:id="rId65" w:history="1">
        <w:r w:rsidRPr="00585BA1">
          <w:rPr>
            <w:rStyle w:val="Hyperlink"/>
            <w:rFonts w:asciiTheme="majorBidi" w:hAnsiTheme="majorBidi" w:cstheme="majorBidi"/>
            <w:sz w:val="20"/>
            <w:szCs w:val="20"/>
          </w:rPr>
          <w:t>https://doi.org/10.1016/S0360-1323(98)00007-9</w:t>
        </w:r>
      </w:hyperlink>
    </w:p>
    <w:p w14:paraId="409C4899" w14:textId="490F3BF5"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Laouadi, A., Atif, M. R., &amp; Galasiu, A. (2002). Towards developing skylight design tools for thermal and energy performance of atriums in cold climates. </w:t>
      </w:r>
      <w:r w:rsidRPr="00585BA1">
        <w:rPr>
          <w:rFonts w:asciiTheme="majorBidi" w:hAnsiTheme="majorBidi" w:cstheme="majorBidi"/>
          <w:i/>
          <w:sz w:val="20"/>
          <w:szCs w:val="20"/>
        </w:rPr>
        <w:t>Building and Environment, 37</w:t>
      </w:r>
      <w:r w:rsidRPr="00585BA1">
        <w:rPr>
          <w:rFonts w:asciiTheme="majorBidi" w:hAnsiTheme="majorBidi" w:cstheme="majorBidi"/>
          <w:sz w:val="20"/>
          <w:szCs w:val="20"/>
        </w:rPr>
        <w:t>(12), 1289-1316. doi:</w:t>
      </w:r>
      <w:hyperlink r:id="rId66" w:history="1">
        <w:r w:rsidRPr="00585BA1">
          <w:rPr>
            <w:rStyle w:val="Hyperlink"/>
            <w:rFonts w:asciiTheme="majorBidi" w:hAnsiTheme="majorBidi" w:cstheme="majorBidi"/>
            <w:sz w:val="20"/>
            <w:szCs w:val="20"/>
          </w:rPr>
          <w:t>https://doi.org/10.1016/S0360-1323(02)00008-2</w:t>
        </w:r>
      </w:hyperlink>
    </w:p>
    <w:p w14:paraId="45C6C4B3" w14:textId="3282C83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Lei, W., Zhang, Z., Zheng, Z., Tai, C., Zhang, L., &amp; Zhao, S. (2024). Scaled experiment and numerical study on the effect of a novel makeup air system on smoke control in atrium fires. </w:t>
      </w:r>
      <w:r w:rsidRPr="00585BA1">
        <w:rPr>
          <w:rFonts w:asciiTheme="majorBidi" w:hAnsiTheme="majorBidi" w:cstheme="majorBidi"/>
          <w:i/>
          <w:sz w:val="20"/>
          <w:szCs w:val="20"/>
        </w:rPr>
        <w:t>Journal of Building Engineering, 95</w:t>
      </w:r>
      <w:r w:rsidRPr="00585BA1">
        <w:rPr>
          <w:rFonts w:asciiTheme="majorBidi" w:hAnsiTheme="majorBidi" w:cstheme="majorBidi"/>
          <w:sz w:val="20"/>
          <w:szCs w:val="20"/>
        </w:rPr>
        <w:t>, 110237. doi:</w:t>
      </w:r>
      <w:hyperlink r:id="rId67" w:history="1">
        <w:r w:rsidRPr="00585BA1">
          <w:rPr>
            <w:rStyle w:val="Hyperlink"/>
            <w:rFonts w:asciiTheme="majorBidi" w:hAnsiTheme="majorBidi" w:cstheme="majorBidi"/>
            <w:sz w:val="20"/>
            <w:szCs w:val="20"/>
          </w:rPr>
          <w:t>https://doi.org/10.1016/j.jobe.2024.110237</w:t>
        </w:r>
      </w:hyperlink>
    </w:p>
    <w:p w14:paraId="51292C5B" w14:textId="2214A941"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Li, Y., Guo, X., Hong, Y., &amp; Yao, G. (2025). Enhancing energy efficiency in severe cold plateau regions: Atrium design strategies for zero energy houses. </w:t>
      </w:r>
      <w:r w:rsidRPr="00585BA1">
        <w:rPr>
          <w:rFonts w:asciiTheme="majorBidi" w:hAnsiTheme="majorBidi" w:cstheme="majorBidi"/>
          <w:i/>
          <w:sz w:val="20"/>
          <w:szCs w:val="20"/>
        </w:rPr>
        <w:t>CASE STUDIES IN THERMAL ENGINEERING, 74</w:t>
      </w:r>
      <w:r w:rsidRPr="00585BA1">
        <w:rPr>
          <w:rFonts w:asciiTheme="majorBidi" w:hAnsiTheme="majorBidi" w:cstheme="majorBidi"/>
          <w:sz w:val="20"/>
          <w:szCs w:val="20"/>
        </w:rPr>
        <w:t>, 106829. doi:</w:t>
      </w:r>
      <w:hyperlink r:id="rId68" w:history="1">
        <w:r w:rsidRPr="00585BA1">
          <w:rPr>
            <w:rStyle w:val="Hyperlink"/>
            <w:rFonts w:asciiTheme="majorBidi" w:hAnsiTheme="majorBidi" w:cstheme="majorBidi"/>
            <w:sz w:val="20"/>
            <w:szCs w:val="20"/>
          </w:rPr>
          <w:t>https://doi.org/10.1016/j.csite.2025.106829</w:t>
        </w:r>
      </w:hyperlink>
    </w:p>
    <w:p w14:paraId="12CB09CA" w14:textId="53787CC5"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lastRenderedPageBreak/>
        <w:t xml:space="preserve">Liu, P.-C., Lin, H.-T., &amp; Chou, J.-H. (2009). Evaluation of buoyancy-driven ventilation in atrium buildings using computational fluid dynamics and reduced-scale air model. </w:t>
      </w:r>
      <w:r w:rsidRPr="00585BA1">
        <w:rPr>
          <w:rFonts w:asciiTheme="majorBidi" w:hAnsiTheme="majorBidi" w:cstheme="majorBidi"/>
          <w:i/>
          <w:sz w:val="20"/>
          <w:szCs w:val="20"/>
        </w:rPr>
        <w:t>Building and Environment, 44</w:t>
      </w:r>
      <w:r w:rsidRPr="00585BA1">
        <w:rPr>
          <w:rFonts w:asciiTheme="majorBidi" w:hAnsiTheme="majorBidi" w:cstheme="majorBidi"/>
          <w:sz w:val="20"/>
          <w:szCs w:val="20"/>
        </w:rPr>
        <w:t>(9), 1970-1979. doi:</w:t>
      </w:r>
      <w:hyperlink r:id="rId69" w:history="1">
        <w:r w:rsidRPr="00585BA1">
          <w:rPr>
            <w:rStyle w:val="Hyperlink"/>
            <w:rFonts w:asciiTheme="majorBidi" w:hAnsiTheme="majorBidi" w:cstheme="majorBidi"/>
            <w:sz w:val="20"/>
            <w:szCs w:val="20"/>
          </w:rPr>
          <w:t>https://doi.org/10.1016/j.buildenv.2009.01.013</w:t>
        </w:r>
      </w:hyperlink>
    </w:p>
    <w:p w14:paraId="6E18763E" w14:textId="0A99ECC6"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Lu, Y., Xiang, Y., Chen, G., Liu, J., &amp; Wang, Y. (2020). On-site measurement and zonal simulation on winter indoor environment and air infiltration in an atrium in a severe cold region. </w:t>
      </w:r>
      <w:r w:rsidRPr="00585BA1">
        <w:rPr>
          <w:rFonts w:asciiTheme="majorBidi" w:hAnsiTheme="majorBidi" w:cstheme="majorBidi"/>
          <w:i/>
          <w:sz w:val="20"/>
          <w:szCs w:val="20"/>
        </w:rPr>
        <w:t>Energy and Buildings, 223</w:t>
      </w:r>
      <w:r w:rsidRPr="00585BA1">
        <w:rPr>
          <w:rFonts w:asciiTheme="majorBidi" w:hAnsiTheme="majorBidi" w:cstheme="majorBidi"/>
          <w:sz w:val="20"/>
          <w:szCs w:val="20"/>
        </w:rPr>
        <w:t>, 110160. doi:</w:t>
      </w:r>
      <w:hyperlink r:id="rId70" w:history="1">
        <w:r w:rsidRPr="00585BA1">
          <w:rPr>
            <w:rStyle w:val="Hyperlink"/>
            <w:rFonts w:asciiTheme="majorBidi" w:hAnsiTheme="majorBidi" w:cstheme="majorBidi"/>
            <w:sz w:val="20"/>
            <w:szCs w:val="20"/>
          </w:rPr>
          <w:t>https://doi.org/10.1016/j.enbuild.2020.110160</w:t>
        </w:r>
      </w:hyperlink>
    </w:p>
    <w:p w14:paraId="472F2BC1"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Mardaljevic, J. (1999). </w:t>
      </w:r>
      <w:r w:rsidRPr="00585BA1">
        <w:rPr>
          <w:rFonts w:asciiTheme="majorBidi" w:hAnsiTheme="majorBidi" w:cstheme="majorBidi"/>
          <w:i/>
          <w:sz w:val="20"/>
          <w:szCs w:val="20"/>
        </w:rPr>
        <w:t>Daylight Simulation: Validation, Sky Models and Daylight Coefficients</w:t>
      </w:r>
      <w:r w:rsidRPr="00585BA1">
        <w:rPr>
          <w:rFonts w:asciiTheme="majorBidi" w:hAnsiTheme="majorBidi" w:cstheme="majorBidi"/>
          <w:sz w:val="20"/>
          <w:szCs w:val="20"/>
        </w:rPr>
        <w:t>.</w:t>
      </w:r>
    </w:p>
    <w:p w14:paraId="5B699AEB" w14:textId="00309922"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Méndez, J. I., Muñoz, C., Alfaro-Ponce, M., Giorgi, E., &amp; Peffer, T. (2025). Passive Thermal Enhancement of Composite Metallic Roofs Through Rooftop PV Integration: A Calibrated Case Study in Mexico. </w:t>
      </w:r>
      <w:r w:rsidRPr="00585BA1">
        <w:rPr>
          <w:rFonts w:asciiTheme="majorBidi" w:hAnsiTheme="majorBidi" w:cstheme="majorBidi"/>
          <w:i/>
          <w:sz w:val="20"/>
          <w:szCs w:val="20"/>
        </w:rPr>
        <w:t>Processes, 13</w:t>
      </w:r>
      <w:r w:rsidRPr="00585BA1">
        <w:rPr>
          <w:rFonts w:asciiTheme="majorBidi" w:hAnsiTheme="majorBidi" w:cstheme="majorBidi"/>
          <w:sz w:val="20"/>
          <w:szCs w:val="20"/>
        </w:rPr>
        <w:t xml:space="preserve">(6), 1801. Retrieved from </w:t>
      </w:r>
      <w:hyperlink r:id="rId71" w:history="1">
        <w:r w:rsidRPr="00585BA1">
          <w:rPr>
            <w:rStyle w:val="Hyperlink"/>
            <w:rFonts w:asciiTheme="majorBidi" w:hAnsiTheme="majorBidi" w:cstheme="majorBidi"/>
            <w:sz w:val="20"/>
            <w:szCs w:val="20"/>
          </w:rPr>
          <w:t>https://www.mdpi.com/2227-9717/13/6/1801</w:t>
        </w:r>
      </w:hyperlink>
    </w:p>
    <w:p w14:paraId="148BF50E" w14:textId="6F922BC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Moosavi, L., Mahyuddin, N., &amp; Ghafar, N. (2015). Atrium cooling performance in a low energy office building in the Tropics, a field study. </w:t>
      </w:r>
      <w:r w:rsidRPr="00585BA1">
        <w:rPr>
          <w:rFonts w:asciiTheme="majorBidi" w:hAnsiTheme="majorBidi" w:cstheme="majorBidi"/>
          <w:i/>
          <w:sz w:val="20"/>
          <w:szCs w:val="20"/>
        </w:rPr>
        <w:t>Building and Environment, 94</w:t>
      </w:r>
      <w:r w:rsidRPr="00585BA1">
        <w:rPr>
          <w:rFonts w:asciiTheme="majorBidi" w:hAnsiTheme="majorBidi" w:cstheme="majorBidi"/>
          <w:sz w:val="20"/>
          <w:szCs w:val="20"/>
        </w:rPr>
        <w:t>, 384-394. doi:</w:t>
      </w:r>
      <w:hyperlink r:id="rId72" w:history="1">
        <w:r w:rsidRPr="00585BA1">
          <w:rPr>
            <w:rStyle w:val="Hyperlink"/>
            <w:rFonts w:asciiTheme="majorBidi" w:hAnsiTheme="majorBidi" w:cstheme="majorBidi"/>
            <w:sz w:val="20"/>
            <w:szCs w:val="20"/>
          </w:rPr>
          <w:t>https://doi.org/10.1016/j.buildenv.2015.06.020</w:t>
        </w:r>
      </w:hyperlink>
    </w:p>
    <w:p w14:paraId="6AC764AB" w14:textId="7DAA1150"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Naeemaee, R., &amp; Sü Gül, Z. (2024). Assessment of acoustical comfort in educational atriums of closed central and linear typologies: Reverberation perception and preference. </w:t>
      </w:r>
      <w:r w:rsidRPr="00585BA1">
        <w:rPr>
          <w:rFonts w:asciiTheme="majorBidi" w:hAnsiTheme="majorBidi" w:cstheme="majorBidi"/>
          <w:i/>
          <w:sz w:val="20"/>
          <w:szCs w:val="20"/>
        </w:rPr>
        <w:t>BUILDING AND ENVIRONMENT, 252</w:t>
      </w:r>
      <w:r w:rsidRPr="00585BA1">
        <w:rPr>
          <w:rFonts w:asciiTheme="majorBidi" w:hAnsiTheme="majorBidi" w:cstheme="majorBidi"/>
          <w:sz w:val="20"/>
          <w:szCs w:val="20"/>
        </w:rPr>
        <w:t>, 111230. doi:</w:t>
      </w:r>
      <w:hyperlink r:id="rId73" w:history="1">
        <w:r w:rsidRPr="00585BA1">
          <w:rPr>
            <w:rStyle w:val="Hyperlink"/>
            <w:rFonts w:asciiTheme="majorBidi" w:hAnsiTheme="majorBidi" w:cstheme="majorBidi"/>
            <w:sz w:val="20"/>
            <w:szCs w:val="20"/>
          </w:rPr>
          <w:t>https://doi.org/10.1016/j.buildenv.2024.111230</w:t>
        </w:r>
      </w:hyperlink>
    </w:p>
    <w:p w14:paraId="6B7B149D"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Nasrollahi, N., Abdolahzadeh, S., &amp; Litkohi, S. (2015). Appropriate geometrical ratio modeling of atrium for energy efficiency in office buildings. </w:t>
      </w:r>
      <w:r w:rsidRPr="00585BA1">
        <w:rPr>
          <w:rFonts w:asciiTheme="majorBidi" w:hAnsiTheme="majorBidi" w:cstheme="majorBidi"/>
          <w:i/>
          <w:sz w:val="20"/>
          <w:szCs w:val="20"/>
        </w:rPr>
        <w:t>Journal of Building Performance, 6</w:t>
      </w:r>
      <w:r w:rsidRPr="00585BA1">
        <w:rPr>
          <w:rFonts w:asciiTheme="majorBidi" w:hAnsiTheme="majorBidi" w:cstheme="majorBidi"/>
          <w:sz w:val="20"/>
          <w:szCs w:val="20"/>
        </w:rPr>
        <w:t xml:space="preserve">(1). </w:t>
      </w:r>
    </w:p>
    <w:p w14:paraId="25EB757E"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Nikghadam, N., , , , , Sabernejad, Jaleh. Optimization of the Direction and Number of Atrium Openings in a Centralized Model for Improving Thermal Comfort in Office Buildings in Hot and Dry Climates (Case Study of Yazd City). </w:t>
      </w:r>
      <w:r w:rsidRPr="00585BA1">
        <w:rPr>
          <w:rFonts w:asciiTheme="majorBidi" w:hAnsiTheme="majorBidi" w:cstheme="majorBidi"/>
          <w:i/>
          <w:sz w:val="20"/>
          <w:szCs w:val="20"/>
        </w:rPr>
        <w:t>Space Ontology International Journal, 14</w:t>
      </w:r>
      <w:r w:rsidRPr="00585BA1">
        <w:rPr>
          <w:rFonts w:asciiTheme="majorBidi" w:hAnsiTheme="majorBidi" w:cstheme="majorBidi"/>
          <w:sz w:val="20"/>
          <w:szCs w:val="20"/>
        </w:rPr>
        <w:t>(3), 43-61. doi:10.71879/soij.2025.1206995</w:t>
      </w:r>
    </w:p>
    <w:p w14:paraId="5A68C88E"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Nikghadam, N., Javid, Parisa , Karimpour, Alireza , Sabernejad, Jaleh. (2026). Bibliometric Study of Energy Simulation Tools in Building Performance Optimization: A Review of Recent Research. </w:t>
      </w:r>
      <w:r w:rsidRPr="00585BA1">
        <w:rPr>
          <w:rFonts w:asciiTheme="majorBidi" w:hAnsiTheme="majorBidi" w:cstheme="majorBidi"/>
          <w:i/>
          <w:sz w:val="20"/>
          <w:szCs w:val="20"/>
        </w:rPr>
        <w:t>Hoviatshahr, 20</w:t>
      </w:r>
      <w:r w:rsidRPr="00585BA1">
        <w:rPr>
          <w:rFonts w:asciiTheme="majorBidi" w:hAnsiTheme="majorBidi" w:cstheme="majorBidi"/>
          <w:sz w:val="20"/>
          <w:szCs w:val="20"/>
        </w:rPr>
        <w:t>(1), 129-148. doi:10.71793/hoviatshahr.2026.1218927</w:t>
      </w:r>
    </w:p>
    <w:p w14:paraId="61D41085" w14:textId="7FF7BEB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Nikghadam, N., Javid, Parisa , Karimpour, Alireza, Sabernejad, Jaleh. (2025). Optimizing Channel Configurations to Enhance Thermal Comfort in Connected Enclosed Atrium (Case Studies: Yazd and Tabriz). </w:t>
      </w:r>
      <w:r w:rsidRPr="00585BA1">
        <w:rPr>
          <w:rFonts w:asciiTheme="majorBidi" w:hAnsiTheme="majorBidi" w:cstheme="majorBidi"/>
          <w:i/>
          <w:sz w:val="20"/>
          <w:szCs w:val="20"/>
        </w:rPr>
        <w:t>International Journal of Architecture and Urban Development, 15</w:t>
      </w:r>
      <w:r w:rsidRPr="00585BA1">
        <w:rPr>
          <w:rFonts w:asciiTheme="majorBidi" w:hAnsiTheme="majorBidi" w:cstheme="majorBidi"/>
          <w:sz w:val="20"/>
          <w:szCs w:val="20"/>
        </w:rPr>
        <w:t>(2), 31-50. doi:</w:t>
      </w:r>
      <w:hyperlink r:id="rId74" w:history="1">
        <w:r w:rsidRPr="00585BA1">
          <w:rPr>
            <w:rStyle w:val="Hyperlink"/>
            <w:rFonts w:asciiTheme="majorBidi" w:hAnsiTheme="majorBidi" w:cstheme="majorBidi"/>
            <w:sz w:val="20"/>
            <w:szCs w:val="20"/>
          </w:rPr>
          <w:t>https://doi.org/10.71711/ijaud.2025.1214474</w:t>
        </w:r>
      </w:hyperlink>
    </w:p>
    <w:p w14:paraId="1DEAF1D5"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Omrany, H., Ghaffarianhoseini, A., Berardi, U., Ghaffarianhoseini, A., &amp; Li, D. H. W. (2020). Is atrium an ideal form for daylight in buildings? </w:t>
      </w:r>
      <w:r w:rsidRPr="00585BA1">
        <w:rPr>
          <w:rFonts w:asciiTheme="majorBidi" w:hAnsiTheme="majorBidi" w:cstheme="majorBidi"/>
          <w:i/>
          <w:sz w:val="20"/>
          <w:szCs w:val="20"/>
        </w:rPr>
        <w:t>ARCHITECTURAL SCIENCE REVIEW, 63</w:t>
      </w:r>
      <w:r w:rsidRPr="00585BA1">
        <w:rPr>
          <w:rFonts w:asciiTheme="majorBidi" w:hAnsiTheme="majorBidi" w:cstheme="majorBidi"/>
          <w:sz w:val="20"/>
          <w:szCs w:val="20"/>
        </w:rPr>
        <w:t>(1), 47-62. doi:10.1080/00038628.2019.1683508</w:t>
      </w:r>
    </w:p>
    <w:p w14:paraId="63956D26" w14:textId="1D9B3F5C"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Pang, J., Fan, Z., Yang, M., Liu, J., Zhang, R., Wang, W., &amp; Sun, L. (2023). Effects of complex spatial atrium geometric parameters on the energy performance of hotels in a cold climate zone in China. </w:t>
      </w:r>
      <w:r w:rsidRPr="00585BA1">
        <w:rPr>
          <w:rFonts w:asciiTheme="majorBidi" w:hAnsiTheme="majorBidi" w:cstheme="majorBidi"/>
          <w:i/>
          <w:sz w:val="20"/>
          <w:szCs w:val="20"/>
        </w:rPr>
        <w:t>Journal of Building Engineering, 72</w:t>
      </w:r>
      <w:r w:rsidRPr="00585BA1">
        <w:rPr>
          <w:rFonts w:asciiTheme="majorBidi" w:hAnsiTheme="majorBidi" w:cstheme="majorBidi"/>
          <w:sz w:val="20"/>
          <w:szCs w:val="20"/>
        </w:rPr>
        <w:t>, 106698. doi:</w:t>
      </w:r>
      <w:hyperlink r:id="rId75" w:history="1">
        <w:r w:rsidRPr="00585BA1">
          <w:rPr>
            <w:rStyle w:val="Hyperlink"/>
            <w:rFonts w:asciiTheme="majorBidi" w:hAnsiTheme="majorBidi" w:cstheme="majorBidi"/>
            <w:sz w:val="20"/>
            <w:szCs w:val="20"/>
          </w:rPr>
          <w:t>https://doi.org/10.1016/j.jobe.2023.106698</w:t>
        </w:r>
      </w:hyperlink>
    </w:p>
    <w:p w14:paraId="09BC9A09"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Pilechiha, P., Norouziasas, A., &amp; ... (2022). Evaluation of occupant's adaptive thermal comfort behaviour in naturally ventilated courtyard houses. </w:t>
      </w:r>
      <w:r w:rsidRPr="00585BA1">
        <w:rPr>
          <w:rFonts w:asciiTheme="majorBidi" w:hAnsiTheme="majorBidi" w:cstheme="majorBidi"/>
          <w:i/>
          <w:sz w:val="20"/>
          <w:szCs w:val="20"/>
        </w:rPr>
        <w:t>Smart and Sustainable …</w:t>
      </w:r>
      <w:r w:rsidRPr="00585BA1">
        <w:rPr>
          <w:rFonts w:asciiTheme="majorBidi" w:hAnsiTheme="majorBidi" w:cstheme="majorBidi"/>
          <w:sz w:val="20"/>
          <w:szCs w:val="20"/>
        </w:rPr>
        <w:t>. doi:10.1108/sasbe-02-2021-0020</w:t>
      </w:r>
    </w:p>
    <w:p w14:paraId="56FF6FC3" w14:textId="7945CAA6"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Rastegari, M., Pournaseri, S., &amp; Sanaieian, H. (2021). Daylight optimization through architectural aspects in an office building atrium in Tehran. </w:t>
      </w:r>
      <w:r w:rsidRPr="00585BA1">
        <w:rPr>
          <w:rFonts w:asciiTheme="majorBidi" w:hAnsiTheme="majorBidi" w:cstheme="majorBidi"/>
          <w:i/>
          <w:sz w:val="20"/>
          <w:szCs w:val="20"/>
        </w:rPr>
        <w:t>Journal of Building Engineering, 33</w:t>
      </w:r>
      <w:r w:rsidRPr="00585BA1">
        <w:rPr>
          <w:rFonts w:asciiTheme="majorBidi" w:hAnsiTheme="majorBidi" w:cstheme="majorBidi"/>
          <w:sz w:val="20"/>
          <w:szCs w:val="20"/>
        </w:rPr>
        <w:t>, 101718. doi:</w:t>
      </w:r>
      <w:hyperlink r:id="rId76" w:history="1">
        <w:r w:rsidRPr="00585BA1">
          <w:rPr>
            <w:rStyle w:val="Hyperlink"/>
            <w:rFonts w:asciiTheme="majorBidi" w:hAnsiTheme="majorBidi" w:cstheme="majorBidi"/>
            <w:sz w:val="20"/>
            <w:szCs w:val="20"/>
          </w:rPr>
          <w:t>https://doi.org/10.1016/j.jobe.2020.101718</w:t>
        </w:r>
      </w:hyperlink>
    </w:p>
    <w:p w14:paraId="75AE070C" w14:textId="4501044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Rastegari, M., Pournaseri, S., &amp; Sanaieian, H. (2023). Analysis of daylight metrics based on the daylight autonomy (DLA) and lux illuminance in a real office building atrium in Tehran. </w:t>
      </w:r>
      <w:r w:rsidRPr="00585BA1">
        <w:rPr>
          <w:rFonts w:asciiTheme="majorBidi" w:hAnsiTheme="majorBidi" w:cstheme="majorBidi"/>
          <w:i/>
          <w:sz w:val="20"/>
          <w:szCs w:val="20"/>
        </w:rPr>
        <w:t>Energy, 263</w:t>
      </w:r>
      <w:r w:rsidRPr="00585BA1">
        <w:rPr>
          <w:rFonts w:asciiTheme="majorBidi" w:hAnsiTheme="majorBidi" w:cstheme="majorBidi"/>
          <w:sz w:val="20"/>
          <w:szCs w:val="20"/>
        </w:rPr>
        <w:t>, 125707. doi:</w:t>
      </w:r>
      <w:hyperlink r:id="rId77" w:history="1">
        <w:r w:rsidRPr="00585BA1">
          <w:rPr>
            <w:rStyle w:val="Hyperlink"/>
            <w:rFonts w:asciiTheme="majorBidi" w:hAnsiTheme="majorBidi" w:cstheme="majorBidi"/>
            <w:sz w:val="20"/>
            <w:szCs w:val="20"/>
          </w:rPr>
          <w:t>https://doi.org/10.1016/j.energy.2022.125707</w:t>
        </w:r>
      </w:hyperlink>
    </w:p>
    <w:p w14:paraId="73BE7A76"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Sadeghipour Roudsari, M., &amp; Pak, M. (2013). Ladybug: A parametric environmental plugin for grasshopper to help designers create an environmentally-conscious design. </w:t>
      </w:r>
      <w:r w:rsidRPr="00585BA1">
        <w:rPr>
          <w:rFonts w:asciiTheme="majorBidi" w:hAnsiTheme="majorBidi" w:cstheme="majorBidi"/>
          <w:i/>
          <w:sz w:val="20"/>
          <w:szCs w:val="20"/>
        </w:rPr>
        <w:t>Proceedings of BS 2013: 13th Conference of the International Building Performance Simulation Association</w:t>
      </w:r>
      <w:r w:rsidRPr="00585BA1">
        <w:rPr>
          <w:rFonts w:asciiTheme="majorBidi" w:hAnsiTheme="majorBidi" w:cstheme="majorBidi"/>
          <w:sz w:val="20"/>
          <w:szCs w:val="20"/>
        </w:rPr>
        <w:t xml:space="preserve">, 3128-3135. </w:t>
      </w:r>
    </w:p>
    <w:p w14:paraId="56A6A534"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Samant, S. R. (2011). </w:t>
      </w:r>
      <w:r w:rsidRPr="00585BA1">
        <w:rPr>
          <w:rFonts w:asciiTheme="majorBidi" w:hAnsiTheme="majorBidi" w:cstheme="majorBidi"/>
          <w:i/>
          <w:sz w:val="20"/>
          <w:szCs w:val="20"/>
        </w:rPr>
        <w:t>A parametric investigation of the influence of atrium facades on the daylight performance of atrium buildings.</w:t>
      </w:r>
      <w:r w:rsidRPr="00585BA1">
        <w:rPr>
          <w:rFonts w:asciiTheme="majorBidi" w:hAnsiTheme="majorBidi" w:cstheme="majorBidi"/>
          <w:sz w:val="20"/>
          <w:szCs w:val="20"/>
        </w:rPr>
        <w:t xml:space="preserve"> University of Nottingham, </w:t>
      </w:r>
    </w:p>
    <w:p w14:paraId="30D67402"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Shaeri, J., &amp; Mahdavinejad, M. (2022). Prediction indoor thermal comfort in traditional houses of Shiraz with PMV/PPD model. </w:t>
      </w:r>
      <w:r w:rsidRPr="00585BA1">
        <w:rPr>
          <w:rFonts w:asciiTheme="majorBidi" w:hAnsiTheme="majorBidi" w:cstheme="majorBidi"/>
          <w:i/>
          <w:sz w:val="20"/>
          <w:szCs w:val="20"/>
        </w:rPr>
        <w:t>International Journal of Ambient …</w:t>
      </w:r>
      <w:r w:rsidRPr="00585BA1">
        <w:rPr>
          <w:rFonts w:asciiTheme="majorBidi" w:hAnsiTheme="majorBidi" w:cstheme="majorBidi"/>
          <w:sz w:val="20"/>
          <w:szCs w:val="20"/>
        </w:rPr>
        <w:t>. doi:10.1080/01430750.2022.2092774</w:t>
      </w:r>
    </w:p>
    <w:p w14:paraId="28EDDDA6" w14:textId="6FA53A9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Shaeri, J., Mahdavinejad, M., Vakilinejad, R., Bazazzadeh, H., &amp; Monfared, M. (2023). Effects of sea-breeze natural ventilation on thermal comfort in low-rise buildings with diverse atrium roof shapes in BWh regions. </w:t>
      </w:r>
      <w:r w:rsidRPr="00585BA1">
        <w:rPr>
          <w:rFonts w:asciiTheme="majorBidi" w:hAnsiTheme="majorBidi" w:cstheme="majorBidi"/>
          <w:i/>
          <w:sz w:val="20"/>
          <w:szCs w:val="20"/>
        </w:rPr>
        <w:t>Case Studies in Thermal Engineering, 41</w:t>
      </w:r>
      <w:r w:rsidRPr="00585BA1">
        <w:rPr>
          <w:rFonts w:asciiTheme="majorBidi" w:hAnsiTheme="majorBidi" w:cstheme="majorBidi"/>
          <w:sz w:val="20"/>
          <w:szCs w:val="20"/>
        </w:rPr>
        <w:t>, 102638. doi:</w:t>
      </w:r>
      <w:hyperlink r:id="rId78" w:history="1">
        <w:r w:rsidRPr="00585BA1">
          <w:rPr>
            <w:rStyle w:val="Hyperlink"/>
            <w:rFonts w:asciiTheme="majorBidi" w:hAnsiTheme="majorBidi" w:cstheme="majorBidi"/>
            <w:sz w:val="20"/>
            <w:szCs w:val="20"/>
          </w:rPr>
          <w:t>https://doi.org/10.1016/j.csite.2022.102638</w:t>
        </w:r>
      </w:hyperlink>
    </w:p>
    <w:p w14:paraId="520FBFD1" w14:textId="2918BD9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Shayanian, A., &amp; Qhadikolaei, F. M. (2024). The Performance of Atriums in Optimizing Energy Consumption in Commercial Complexes in Central Tehran. </w:t>
      </w:r>
      <w:r w:rsidRPr="00585BA1">
        <w:rPr>
          <w:rFonts w:asciiTheme="majorBidi" w:hAnsiTheme="majorBidi" w:cstheme="majorBidi"/>
          <w:i/>
          <w:sz w:val="20"/>
          <w:szCs w:val="20"/>
        </w:rPr>
        <w:t>Islamic Art Studies</w:t>
      </w:r>
      <w:r w:rsidRPr="00585BA1">
        <w:rPr>
          <w:rFonts w:asciiTheme="majorBidi" w:hAnsiTheme="majorBidi" w:cstheme="majorBidi"/>
          <w:sz w:val="20"/>
          <w:szCs w:val="20"/>
        </w:rPr>
        <w:t xml:space="preserve">. Retrieved from </w:t>
      </w:r>
      <w:hyperlink r:id="rId79" w:history="1">
        <w:r w:rsidRPr="00585BA1">
          <w:rPr>
            <w:rStyle w:val="Hyperlink"/>
            <w:rFonts w:asciiTheme="majorBidi" w:hAnsiTheme="majorBidi" w:cstheme="majorBidi"/>
            <w:sz w:val="20"/>
            <w:szCs w:val="20"/>
          </w:rPr>
          <w:t>https://www.sysislamicartjournal.ir/article_127411_en.html?amp;lang=en&amp;lang=fa&amp;lang=fa&amp;lang=fa</w:t>
        </w:r>
      </w:hyperlink>
    </w:p>
    <w:p w14:paraId="7A534D29" w14:textId="69F73AB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Sher, F., Kawai, A., Güleç, F., &amp; Sadiq, H. (2019). Sustainable energy saving alternatives in small buildings. </w:t>
      </w:r>
      <w:r w:rsidRPr="00585BA1">
        <w:rPr>
          <w:rFonts w:asciiTheme="majorBidi" w:hAnsiTheme="majorBidi" w:cstheme="majorBidi"/>
          <w:i/>
          <w:sz w:val="20"/>
          <w:szCs w:val="20"/>
        </w:rPr>
        <w:t>Sustainable Energy Technologies and Assessments, 32</w:t>
      </w:r>
      <w:r w:rsidRPr="00585BA1">
        <w:rPr>
          <w:rFonts w:asciiTheme="majorBidi" w:hAnsiTheme="majorBidi" w:cstheme="majorBidi"/>
          <w:sz w:val="20"/>
          <w:szCs w:val="20"/>
        </w:rPr>
        <w:t>, 92-99. doi:</w:t>
      </w:r>
      <w:hyperlink r:id="rId80" w:history="1">
        <w:r w:rsidRPr="00585BA1">
          <w:rPr>
            <w:rStyle w:val="Hyperlink"/>
            <w:rFonts w:asciiTheme="majorBidi" w:hAnsiTheme="majorBidi" w:cstheme="majorBidi"/>
            <w:sz w:val="20"/>
            <w:szCs w:val="20"/>
          </w:rPr>
          <w:t>https://doi.org/10.1016/j.seta.2019.02.003</w:t>
        </w:r>
      </w:hyperlink>
    </w:p>
    <w:p w14:paraId="16709C3C" w14:textId="224CD13E"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lastRenderedPageBreak/>
        <w:t xml:space="preserve">Su, M., Jie, P., Zhu, S., Li, P., Gao, N., Causone, F., . . . Shi, X. (2025). Evaluating the thermal environment of a large atrium in an office building using computational fluid dynamics. </w:t>
      </w:r>
      <w:r w:rsidRPr="00585BA1">
        <w:rPr>
          <w:rFonts w:asciiTheme="majorBidi" w:hAnsiTheme="majorBidi" w:cstheme="majorBidi"/>
          <w:i/>
          <w:sz w:val="20"/>
          <w:szCs w:val="20"/>
        </w:rPr>
        <w:t>Journal of Building Engineering, 100</w:t>
      </w:r>
      <w:r w:rsidRPr="00585BA1">
        <w:rPr>
          <w:rFonts w:asciiTheme="majorBidi" w:hAnsiTheme="majorBidi" w:cstheme="majorBidi"/>
          <w:sz w:val="20"/>
          <w:szCs w:val="20"/>
        </w:rPr>
        <w:t>, 111754. doi:</w:t>
      </w:r>
      <w:hyperlink r:id="rId81" w:history="1">
        <w:r w:rsidRPr="00585BA1">
          <w:rPr>
            <w:rStyle w:val="Hyperlink"/>
            <w:rFonts w:asciiTheme="majorBidi" w:hAnsiTheme="majorBidi" w:cstheme="majorBidi"/>
            <w:sz w:val="20"/>
            <w:szCs w:val="20"/>
          </w:rPr>
          <w:t>https://doi.org/10.1016/j.jobe.2024.111754</w:t>
        </w:r>
      </w:hyperlink>
    </w:p>
    <w:p w14:paraId="5389AD6C"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van Dijk, D. (1995). Daylighting in architecture: A European reference book. </w:t>
      </w:r>
      <w:r w:rsidRPr="00585BA1">
        <w:rPr>
          <w:rFonts w:asciiTheme="majorBidi" w:hAnsiTheme="majorBidi" w:cstheme="majorBidi"/>
          <w:i/>
          <w:sz w:val="20"/>
          <w:szCs w:val="20"/>
        </w:rPr>
        <w:t>Solar Energy, 55</w:t>
      </w:r>
      <w:r w:rsidRPr="00585BA1">
        <w:rPr>
          <w:rFonts w:asciiTheme="majorBidi" w:hAnsiTheme="majorBidi" w:cstheme="majorBidi"/>
          <w:sz w:val="20"/>
          <w:szCs w:val="20"/>
        </w:rPr>
        <w:t xml:space="preserve">(1), 74. </w:t>
      </w:r>
    </w:p>
    <w:p w14:paraId="5F433E9D" w14:textId="79418A63"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Vujosevic, M., &amp; Krstic-Furundzic, A. (2018). Dataset on the energy performance of atrium type hotel buildings. </w:t>
      </w:r>
      <w:r w:rsidRPr="00585BA1">
        <w:rPr>
          <w:rFonts w:asciiTheme="majorBidi" w:hAnsiTheme="majorBidi" w:cstheme="majorBidi"/>
          <w:i/>
          <w:sz w:val="20"/>
          <w:szCs w:val="20"/>
        </w:rPr>
        <w:t>Data in Brief, 17</w:t>
      </w:r>
      <w:r w:rsidRPr="00585BA1">
        <w:rPr>
          <w:rFonts w:asciiTheme="majorBidi" w:hAnsiTheme="majorBidi" w:cstheme="majorBidi"/>
          <w:sz w:val="20"/>
          <w:szCs w:val="20"/>
        </w:rPr>
        <w:t>, 1336-1347. doi:</w:t>
      </w:r>
      <w:hyperlink r:id="rId82" w:history="1">
        <w:r w:rsidRPr="00585BA1">
          <w:rPr>
            <w:rStyle w:val="Hyperlink"/>
            <w:rFonts w:asciiTheme="majorBidi" w:hAnsiTheme="majorBidi" w:cstheme="majorBidi"/>
            <w:sz w:val="20"/>
            <w:szCs w:val="20"/>
          </w:rPr>
          <w:t>https://doi.org/10.1016/j.dib.2018.01.040</w:t>
        </w:r>
      </w:hyperlink>
    </w:p>
    <w:p w14:paraId="3C1356C6" w14:textId="4B9B364B"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Vujošević, M., &amp; Krstić-Furundžić, A. (2017). The influence of atrium on energy performance of hotel building. </w:t>
      </w:r>
      <w:r w:rsidRPr="00585BA1">
        <w:rPr>
          <w:rFonts w:asciiTheme="majorBidi" w:hAnsiTheme="majorBidi" w:cstheme="majorBidi"/>
          <w:i/>
          <w:sz w:val="20"/>
          <w:szCs w:val="20"/>
        </w:rPr>
        <w:t>Energy and Buildings, 156</w:t>
      </w:r>
      <w:r w:rsidRPr="00585BA1">
        <w:rPr>
          <w:rFonts w:asciiTheme="majorBidi" w:hAnsiTheme="majorBidi" w:cstheme="majorBidi"/>
          <w:sz w:val="20"/>
          <w:szCs w:val="20"/>
        </w:rPr>
        <w:t>, 140-150. doi:</w:t>
      </w:r>
      <w:hyperlink r:id="rId83" w:history="1">
        <w:r w:rsidRPr="00585BA1">
          <w:rPr>
            <w:rStyle w:val="Hyperlink"/>
            <w:rFonts w:asciiTheme="majorBidi" w:hAnsiTheme="majorBidi" w:cstheme="majorBidi"/>
            <w:sz w:val="20"/>
            <w:szCs w:val="20"/>
          </w:rPr>
          <w:t>https://doi.org/10.1016/j.enbuild.2017.09.068</w:t>
        </w:r>
      </w:hyperlink>
    </w:p>
    <w:p w14:paraId="6BA9BA92" w14:textId="75EBB12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Wang, H., Zhou, P., Guo, C., Tang, X., Xue, Y., &amp; Huang, C. (2019). On the calculation of heat migration in thermally stratified environment of large space building with sidewall nozzle air-supply. </w:t>
      </w:r>
      <w:r w:rsidRPr="00585BA1">
        <w:rPr>
          <w:rFonts w:asciiTheme="majorBidi" w:hAnsiTheme="majorBidi" w:cstheme="majorBidi"/>
          <w:i/>
          <w:sz w:val="20"/>
          <w:szCs w:val="20"/>
        </w:rPr>
        <w:t>Building and Environment, 147</w:t>
      </w:r>
      <w:r w:rsidRPr="00585BA1">
        <w:rPr>
          <w:rFonts w:asciiTheme="majorBidi" w:hAnsiTheme="majorBidi" w:cstheme="majorBidi"/>
          <w:sz w:val="20"/>
          <w:szCs w:val="20"/>
        </w:rPr>
        <w:t>, 221-230. doi:</w:t>
      </w:r>
      <w:hyperlink r:id="rId84" w:history="1">
        <w:r w:rsidRPr="00585BA1">
          <w:rPr>
            <w:rStyle w:val="Hyperlink"/>
            <w:rFonts w:asciiTheme="majorBidi" w:hAnsiTheme="majorBidi" w:cstheme="majorBidi"/>
            <w:sz w:val="20"/>
            <w:szCs w:val="20"/>
          </w:rPr>
          <w:t>https://doi.org/10.1016/j.buildenv.2018.10.003</w:t>
        </w:r>
      </w:hyperlink>
    </w:p>
    <w:p w14:paraId="3B242468" w14:textId="605BB17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Wang, L., Huang, Q., Zhang, Q., Xu, H., &amp; Yuen, R. K. K. (2017). Role of atrium geometry in building energy consumption: The case of a fully air-conditioned enclosed atrium in cold climates, China. </w:t>
      </w:r>
      <w:r w:rsidRPr="00585BA1">
        <w:rPr>
          <w:rFonts w:asciiTheme="majorBidi" w:hAnsiTheme="majorBidi" w:cstheme="majorBidi"/>
          <w:i/>
          <w:sz w:val="20"/>
          <w:szCs w:val="20"/>
        </w:rPr>
        <w:t>Energy and Buildings, 151</w:t>
      </w:r>
      <w:r w:rsidRPr="00585BA1">
        <w:rPr>
          <w:rFonts w:asciiTheme="majorBidi" w:hAnsiTheme="majorBidi" w:cstheme="majorBidi"/>
          <w:sz w:val="20"/>
          <w:szCs w:val="20"/>
        </w:rPr>
        <w:t>, 228-241. doi:</w:t>
      </w:r>
      <w:hyperlink r:id="rId85" w:history="1">
        <w:r w:rsidRPr="00585BA1">
          <w:rPr>
            <w:rStyle w:val="Hyperlink"/>
            <w:rFonts w:asciiTheme="majorBidi" w:hAnsiTheme="majorBidi" w:cstheme="majorBidi"/>
            <w:sz w:val="20"/>
            <w:szCs w:val="20"/>
          </w:rPr>
          <w:t>https://doi.org/10.1016/j.enbuild.2017.06.064</w:t>
        </w:r>
      </w:hyperlink>
    </w:p>
    <w:p w14:paraId="23DF1F5B"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Watson, D. (1985). ENERGY-EFFICIENT atrium design. In </w:t>
      </w:r>
      <w:r w:rsidRPr="00585BA1">
        <w:rPr>
          <w:rFonts w:asciiTheme="majorBidi" w:hAnsiTheme="majorBidi" w:cstheme="majorBidi"/>
          <w:i/>
          <w:sz w:val="20"/>
          <w:szCs w:val="20"/>
        </w:rPr>
        <w:t>Passive and Low Energy Ecotechniques</w:t>
      </w:r>
      <w:r w:rsidRPr="00585BA1">
        <w:rPr>
          <w:rFonts w:asciiTheme="majorBidi" w:hAnsiTheme="majorBidi" w:cstheme="majorBidi"/>
          <w:sz w:val="20"/>
          <w:szCs w:val="20"/>
        </w:rPr>
        <w:t xml:space="preserve"> (pp. 172-177): Elsevier.</w:t>
      </w:r>
    </w:p>
    <w:p w14:paraId="241696E1" w14:textId="46A5564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Xiao, W., Zhong, W., Wu, H., &amp; Zhang, T. (2023). Multiobjective optimization of daylighting, energy, and thermal performance for form variables in atrium buildings in China's hot summer and cold winter climate. </w:t>
      </w:r>
      <w:r w:rsidRPr="00585BA1">
        <w:rPr>
          <w:rFonts w:asciiTheme="majorBidi" w:hAnsiTheme="majorBidi" w:cstheme="majorBidi"/>
          <w:i/>
          <w:sz w:val="20"/>
          <w:szCs w:val="20"/>
        </w:rPr>
        <w:t>Energy and Buildings, 297</w:t>
      </w:r>
      <w:r w:rsidRPr="00585BA1">
        <w:rPr>
          <w:rFonts w:asciiTheme="majorBidi" w:hAnsiTheme="majorBidi" w:cstheme="majorBidi"/>
          <w:sz w:val="20"/>
          <w:szCs w:val="20"/>
        </w:rPr>
        <w:t>, 113476. doi:</w:t>
      </w:r>
      <w:hyperlink r:id="rId86" w:history="1">
        <w:r w:rsidRPr="00585BA1">
          <w:rPr>
            <w:rStyle w:val="Hyperlink"/>
            <w:rFonts w:asciiTheme="majorBidi" w:hAnsiTheme="majorBidi" w:cstheme="majorBidi"/>
            <w:sz w:val="20"/>
            <w:szCs w:val="20"/>
          </w:rPr>
          <w:t>https://doi.org/10.1016/j.enbuild.2023.113476</w:t>
        </w:r>
      </w:hyperlink>
    </w:p>
    <w:p w14:paraId="29C9A936" w14:textId="55CBC3B8"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Xu, D., Li, Y., Li, J., Zhong, H., Li, J., &amp; Huang, Y. (2024). Climate-adaptive fire smoke ventilation strategies for atrium-type metro stations: A NSGA-II multi-objective optimisation study. </w:t>
      </w:r>
      <w:r w:rsidRPr="00585BA1">
        <w:rPr>
          <w:rFonts w:asciiTheme="majorBidi" w:hAnsiTheme="majorBidi" w:cstheme="majorBidi"/>
          <w:i/>
          <w:sz w:val="20"/>
          <w:szCs w:val="20"/>
        </w:rPr>
        <w:t>Energy, 306</w:t>
      </w:r>
      <w:r w:rsidRPr="00585BA1">
        <w:rPr>
          <w:rFonts w:asciiTheme="majorBidi" w:hAnsiTheme="majorBidi" w:cstheme="majorBidi"/>
          <w:sz w:val="20"/>
          <w:szCs w:val="20"/>
        </w:rPr>
        <w:t>, 132390. doi:</w:t>
      </w:r>
      <w:hyperlink r:id="rId87" w:history="1">
        <w:r w:rsidRPr="00585BA1">
          <w:rPr>
            <w:rStyle w:val="Hyperlink"/>
            <w:rFonts w:asciiTheme="majorBidi" w:hAnsiTheme="majorBidi" w:cstheme="majorBidi"/>
            <w:sz w:val="20"/>
            <w:szCs w:val="20"/>
          </w:rPr>
          <w:t>https://doi.org/10.1016/j.energy.2024.132390</w:t>
        </w:r>
      </w:hyperlink>
    </w:p>
    <w:p w14:paraId="558958F3"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Xu, S., Chen, Y., Liu, J., Kang, J., Gao, J., Qin, Y., &amp; ... (2024). </w:t>
      </w:r>
      <w:r w:rsidRPr="00585BA1">
        <w:rPr>
          <w:rFonts w:asciiTheme="majorBidi" w:hAnsiTheme="majorBidi" w:cstheme="majorBidi"/>
          <w:i/>
          <w:sz w:val="20"/>
          <w:szCs w:val="20"/>
        </w:rPr>
        <w:t>Comprehensive improvement of energy efficiency and indoor environmental quality for university library atrium—A multi-objective fast optimization framework</w:t>
      </w:r>
      <w:r w:rsidRPr="00585BA1">
        <w:rPr>
          <w:rFonts w:asciiTheme="majorBidi" w:hAnsiTheme="majorBidi" w:cstheme="majorBidi"/>
          <w:sz w:val="20"/>
          <w:szCs w:val="20"/>
        </w:rPr>
        <w:t>: Elsevier.</w:t>
      </w:r>
    </w:p>
    <w:p w14:paraId="2C3359E2" w14:textId="3327D0CA"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Xu, S., Chen, Y., Liu, J., Kang, J., Gao, J., Qin, Y., . . . Li, G. (2025). Comprehensive improvement of energy efficiency and indoor environmental quality for university library atrium—A multi-objective fast optimization framework. </w:t>
      </w:r>
      <w:r w:rsidRPr="00585BA1">
        <w:rPr>
          <w:rFonts w:asciiTheme="majorBidi" w:hAnsiTheme="majorBidi" w:cstheme="majorBidi"/>
          <w:i/>
          <w:sz w:val="20"/>
          <w:szCs w:val="20"/>
        </w:rPr>
        <w:t>FRONTIERS OF ARCHITECTURAL RESEARCH, 14</w:t>
      </w:r>
      <w:r w:rsidRPr="00585BA1">
        <w:rPr>
          <w:rFonts w:asciiTheme="majorBidi" w:hAnsiTheme="majorBidi" w:cstheme="majorBidi"/>
          <w:sz w:val="20"/>
          <w:szCs w:val="20"/>
        </w:rPr>
        <w:t>(2), 449-470. doi:</w:t>
      </w:r>
      <w:hyperlink r:id="rId88" w:history="1">
        <w:r w:rsidRPr="00585BA1">
          <w:rPr>
            <w:rStyle w:val="Hyperlink"/>
            <w:rFonts w:asciiTheme="majorBidi" w:hAnsiTheme="majorBidi" w:cstheme="majorBidi"/>
            <w:sz w:val="20"/>
            <w:szCs w:val="20"/>
          </w:rPr>
          <w:t>https://doi.org/10.1016/j.foar.2024.08.010</w:t>
        </w:r>
      </w:hyperlink>
    </w:p>
    <w:p w14:paraId="53407938" w14:textId="318031B3"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Yang, Y., Wu, H., Yang, L., Xu, T., Ding, Y., &amp; Fu, P. (2019). Thermal and day-lighting performance of aerogel glazing system in large atrium building under cooling-dominant climates. </w:t>
      </w:r>
      <w:r w:rsidRPr="00585BA1">
        <w:rPr>
          <w:rFonts w:asciiTheme="majorBidi" w:hAnsiTheme="majorBidi" w:cstheme="majorBidi"/>
          <w:i/>
          <w:sz w:val="20"/>
          <w:szCs w:val="20"/>
        </w:rPr>
        <w:t>Energy Procedia, 158</w:t>
      </w:r>
      <w:r w:rsidRPr="00585BA1">
        <w:rPr>
          <w:rFonts w:asciiTheme="majorBidi" w:hAnsiTheme="majorBidi" w:cstheme="majorBidi"/>
          <w:sz w:val="20"/>
          <w:szCs w:val="20"/>
        </w:rPr>
        <w:t>, 6347-6357. doi:</w:t>
      </w:r>
      <w:hyperlink r:id="rId89" w:history="1">
        <w:r w:rsidRPr="00585BA1">
          <w:rPr>
            <w:rStyle w:val="Hyperlink"/>
            <w:rFonts w:asciiTheme="majorBidi" w:hAnsiTheme="majorBidi" w:cstheme="majorBidi"/>
            <w:sz w:val="20"/>
            <w:szCs w:val="20"/>
          </w:rPr>
          <w:t>https://doi.org/10.1016/j.egypro.2019.01.273</w:t>
        </w:r>
      </w:hyperlink>
    </w:p>
    <w:p w14:paraId="57D399A8"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Ye, X., Zhang, Q., Li, L., &amp; Braham, W. W. (2025). </w:t>
      </w:r>
      <w:r w:rsidRPr="00585BA1">
        <w:rPr>
          <w:rFonts w:asciiTheme="majorBidi" w:hAnsiTheme="majorBidi" w:cstheme="majorBidi"/>
          <w:i/>
          <w:sz w:val="20"/>
          <w:szCs w:val="20"/>
        </w:rPr>
        <w:t>Research About the Coupling Effect of Solar Chimney-Tunnel Composite Ventilation System in Atrium Space</w:t>
      </w:r>
      <w:r w:rsidRPr="00585BA1">
        <w:rPr>
          <w:rFonts w:asciiTheme="majorBidi" w:hAnsiTheme="majorBidi" w:cstheme="majorBidi"/>
          <w:sz w:val="20"/>
          <w:szCs w:val="20"/>
        </w:rPr>
        <w:t>, Singapore.</w:t>
      </w:r>
    </w:p>
    <w:p w14:paraId="3C9EA000" w14:textId="77777777" w:rsidR="002A000A" w:rsidRPr="00585BA1" w:rsidRDefault="002A000A" w:rsidP="00585BA1">
      <w:pPr>
        <w:pStyle w:val="EndNoteBibliography"/>
        <w:ind w:left="720" w:hanging="720"/>
        <w:jc w:val="both"/>
        <w:rPr>
          <w:rFonts w:asciiTheme="majorBidi" w:hAnsiTheme="majorBidi" w:cstheme="majorBidi"/>
          <w:sz w:val="20"/>
          <w:szCs w:val="20"/>
        </w:rPr>
      </w:pPr>
      <w:r w:rsidRPr="00585BA1">
        <w:rPr>
          <w:rFonts w:asciiTheme="majorBidi" w:hAnsiTheme="majorBidi" w:cstheme="majorBidi"/>
          <w:sz w:val="20"/>
          <w:szCs w:val="20"/>
        </w:rPr>
        <w:t xml:space="preserve">Zhou, B., Huang, Y., Nie, J., Ding, L., Sun, C., &amp; Chen, B. (2023). Modification and verification of the PMV model to improve thermal comfort prediction at low pressure. </w:t>
      </w:r>
      <w:r w:rsidRPr="00585BA1">
        <w:rPr>
          <w:rFonts w:asciiTheme="majorBidi" w:hAnsiTheme="majorBidi" w:cstheme="majorBidi"/>
          <w:i/>
          <w:sz w:val="20"/>
          <w:szCs w:val="20"/>
        </w:rPr>
        <w:t>J Therm Biol, 117</w:t>
      </w:r>
      <w:r w:rsidRPr="00585BA1">
        <w:rPr>
          <w:rFonts w:asciiTheme="majorBidi" w:hAnsiTheme="majorBidi" w:cstheme="majorBidi"/>
          <w:sz w:val="20"/>
          <w:szCs w:val="20"/>
        </w:rPr>
        <w:t>, 103722. doi:10.1016/j.jtherbio.2023.103722</w:t>
      </w:r>
    </w:p>
    <w:p w14:paraId="3286B0E0" w14:textId="747B6355" w:rsidR="006148D5" w:rsidRDefault="0005537C" w:rsidP="00585BA1">
      <w:pPr>
        <w:jc w:val="both"/>
      </w:pPr>
      <w:r w:rsidRPr="00585BA1">
        <w:rPr>
          <w:rFonts w:asciiTheme="majorBidi" w:hAnsiTheme="majorBidi" w:cstheme="majorBidi"/>
          <w:sz w:val="20"/>
          <w:szCs w:val="20"/>
        </w:rPr>
        <w:fldChar w:fldCharType="end"/>
      </w:r>
    </w:p>
    <w:sectPr w:rsidR="006148D5" w:rsidSect="0005537C">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2313" w14:textId="77777777" w:rsidR="00643352" w:rsidRDefault="00643352" w:rsidP="00963549">
      <w:r>
        <w:separator/>
      </w:r>
    </w:p>
  </w:endnote>
  <w:endnote w:type="continuationSeparator" w:id="0">
    <w:p w14:paraId="5E7C1EE2" w14:textId="77777777" w:rsidR="00643352" w:rsidRDefault="00643352" w:rsidP="0096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B126D" w14:textId="77777777" w:rsidR="00643352" w:rsidRDefault="00643352" w:rsidP="00963549">
      <w:r>
        <w:separator/>
      </w:r>
    </w:p>
  </w:footnote>
  <w:footnote w:type="continuationSeparator" w:id="0">
    <w:p w14:paraId="1CEE7EBD" w14:textId="77777777" w:rsidR="00643352" w:rsidRDefault="00643352" w:rsidP="00963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542E9"/>
    <w:multiLevelType w:val="multilevel"/>
    <w:tmpl w:val="50C85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D53840"/>
    <w:multiLevelType w:val="hybridMultilevel"/>
    <w:tmpl w:val="9EF6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A0500D"/>
    <w:multiLevelType w:val="multilevel"/>
    <w:tmpl w:val="7AF4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AA28E3"/>
    <w:multiLevelType w:val="hybridMultilevel"/>
    <w:tmpl w:val="96DE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02226F"/>
    <w:multiLevelType w:val="multilevel"/>
    <w:tmpl w:val="78BEA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936686"/>
    <w:multiLevelType w:val="hybridMultilevel"/>
    <w:tmpl w:val="E136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92554"/>
    <w:multiLevelType w:val="multilevel"/>
    <w:tmpl w:val="0CF0C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DC2A16"/>
    <w:multiLevelType w:val="multilevel"/>
    <w:tmpl w:val="88A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7274987">
    <w:abstractNumId w:val="1"/>
  </w:num>
  <w:num w:numId="2" w16cid:durableId="1616012477">
    <w:abstractNumId w:val="2"/>
  </w:num>
  <w:num w:numId="3" w16cid:durableId="1594973691">
    <w:abstractNumId w:val="7"/>
  </w:num>
  <w:num w:numId="4" w16cid:durableId="188959226">
    <w:abstractNumId w:val="5"/>
  </w:num>
  <w:num w:numId="5" w16cid:durableId="1712337692">
    <w:abstractNumId w:val="4"/>
  </w:num>
  <w:num w:numId="6" w16cid:durableId="764767223">
    <w:abstractNumId w:val="0"/>
  </w:num>
  <w:num w:numId="7" w16cid:durableId="1180241119">
    <w:abstractNumId w:val="6"/>
  </w:num>
  <w:num w:numId="8" w16cid:durableId="1809468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esxr5t5xdzriesp0ev5sebpttddeefrerp&quot;&gt;My EndNote Library&lt;record-ids&gt;&lt;item&gt;454&lt;/item&gt;&lt;item&gt;455&lt;/item&gt;&lt;item&gt;504&lt;/item&gt;&lt;item&gt;507&lt;/item&gt;&lt;item&gt;1214&lt;/item&gt;&lt;item&gt;1391&lt;/item&gt;&lt;item&gt;3960&lt;/item&gt;&lt;item&gt;4274&lt;/item&gt;&lt;item&gt;4288&lt;/item&gt;&lt;/record-ids&gt;&lt;/item&gt;&lt;/Libraries&gt;"/>
  </w:docVars>
  <w:rsids>
    <w:rsidRoot w:val="003B4892"/>
    <w:rsid w:val="000259B9"/>
    <w:rsid w:val="00050BAC"/>
    <w:rsid w:val="0005537C"/>
    <w:rsid w:val="00063110"/>
    <w:rsid w:val="000805DB"/>
    <w:rsid w:val="000878B0"/>
    <w:rsid w:val="000C3FE9"/>
    <w:rsid w:val="000D7B8B"/>
    <w:rsid w:val="000E1CFB"/>
    <w:rsid w:val="001045F9"/>
    <w:rsid w:val="00111FE6"/>
    <w:rsid w:val="00115DC2"/>
    <w:rsid w:val="0012174D"/>
    <w:rsid w:val="00146029"/>
    <w:rsid w:val="001639D7"/>
    <w:rsid w:val="00175272"/>
    <w:rsid w:val="001861E5"/>
    <w:rsid w:val="001D3257"/>
    <w:rsid w:val="001E0258"/>
    <w:rsid w:val="0024647E"/>
    <w:rsid w:val="0025356A"/>
    <w:rsid w:val="00254D07"/>
    <w:rsid w:val="00297FB5"/>
    <w:rsid w:val="002A000A"/>
    <w:rsid w:val="002C145C"/>
    <w:rsid w:val="002D4C28"/>
    <w:rsid w:val="002F6CB9"/>
    <w:rsid w:val="003330B2"/>
    <w:rsid w:val="00337C59"/>
    <w:rsid w:val="00354CB8"/>
    <w:rsid w:val="0037413C"/>
    <w:rsid w:val="003942D0"/>
    <w:rsid w:val="003A260D"/>
    <w:rsid w:val="003A5D87"/>
    <w:rsid w:val="003B4892"/>
    <w:rsid w:val="003D612E"/>
    <w:rsid w:val="003F1B83"/>
    <w:rsid w:val="003F2737"/>
    <w:rsid w:val="004158CB"/>
    <w:rsid w:val="00433ED3"/>
    <w:rsid w:val="004468D9"/>
    <w:rsid w:val="00493C4E"/>
    <w:rsid w:val="004A1F95"/>
    <w:rsid w:val="004A2262"/>
    <w:rsid w:val="004A5008"/>
    <w:rsid w:val="004C1305"/>
    <w:rsid w:val="004D0AB0"/>
    <w:rsid w:val="004F2A5D"/>
    <w:rsid w:val="004F547B"/>
    <w:rsid w:val="00507CFE"/>
    <w:rsid w:val="00585BA1"/>
    <w:rsid w:val="005916BF"/>
    <w:rsid w:val="005A045F"/>
    <w:rsid w:val="005C37CA"/>
    <w:rsid w:val="005D6936"/>
    <w:rsid w:val="005D7C8B"/>
    <w:rsid w:val="006148D5"/>
    <w:rsid w:val="00643352"/>
    <w:rsid w:val="00682767"/>
    <w:rsid w:val="006E6C74"/>
    <w:rsid w:val="00715015"/>
    <w:rsid w:val="007A16C8"/>
    <w:rsid w:val="007A2F2A"/>
    <w:rsid w:val="007F6CA8"/>
    <w:rsid w:val="00806CCE"/>
    <w:rsid w:val="00816F55"/>
    <w:rsid w:val="00851E97"/>
    <w:rsid w:val="008554E1"/>
    <w:rsid w:val="008D2DDE"/>
    <w:rsid w:val="008E2ECB"/>
    <w:rsid w:val="00946DB8"/>
    <w:rsid w:val="00963549"/>
    <w:rsid w:val="009933E3"/>
    <w:rsid w:val="00994402"/>
    <w:rsid w:val="00A22A98"/>
    <w:rsid w:val="00A82939"/>
    <w:rsid w:val="00A85C5E"/>
    <w:rsid w:val="00AB0F85"/>
    <w:rsid w:val="00AC0AAB"/>
    <w:rsid w:val="00AD39D5"/>
    <w:rsid w:val="00AD7F9B"/>
    <w:rsid w:val="00AF605A"/>
    <w:rsid w:val="00B0066F"/>
    <w:rsid w:val="00B064AC"/>
    <w:rsid w:val="00B220EB"/>
    <w:rsid w:val="00B25497"/>
    <w:rsid w:val="00B70392"/>
    <w:rsid w:val="00B70A6D"/>
    <w:rsid w:val="00B75886"/>
    <w:rsid w:val="00BB38CC"/>
    <w:rsid w:val="00BD510E"/>
    <w:rsid w:val="00C03F2C"/>
    <w:rsid w:val="00C12F53"/>
    <w:rsid w:val="00C21CDF"/>
    <w:rsid w:val="00C30CDB"/>
    <w:rsid w:val="00C37016"/>
    <w:rsid w:val="00C90D0F"/>
    <w:rsid w:val="00CB7CFF"/>
    <w:rsid w:val="00CB7D66"/>
    <w:rsid w:val="00D507E8"/>
    <w:rsid w:val="00D50909"/>
    <w:rsid w:val="00D75BEE"/>
    <w:rsid w:val="00DB2CBB"/>
    <w:rsid w:val="00DF4490"/>
    <w:rsid w:val="00E35740"/>
    <w:rsid w:val="00E96878"/>
    <w:rsid w:val="00EB5D08"/>
    <w:rsid w:val="00EB6E2C"/>
    <w:rsid w:val="00EC38AB"/>
    <w:rsid w:val="00ED202B"/>
    <w:rsid w:val="00ED4E89"/>
    <w:rsid w:val="00EF4735"/>
    <w:rsid w:val="00F34D53"/>
    <w:rsid w:val="00F63DA2"/>
    <w:rsid w:val="00F726F7"/>
    <w:rsid w:val="00FC73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36199D"/>
  <w15:chartTrackingRefBased/>
  <w15:docId w15:val="{282992FE-80F6-48D7-9066-DA68BF934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886"/>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semiHidden/>
    <w:unhideWhenUsed/>
    <w:qFormat/>
    <w:rsid w:val="000C3FE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aliases w:val="جدول"/>
    <w:basedOn w:val="Normal"/>
    <w:next w:val="Normal"/>
    <w:link w:val="Heading5Char"/>
    <w:autoRedefine/>
    <w:uiPriority w:val="9"/>
    <w:unhideWhenUsed/>
    <w:qFormat/>
    <w:rsid w:val="00FC73EF"/>
    <w:pPr>
      <w:bidi/>
      <w:spacing w:after="60"/>
      <w:jc w:val="center"/>
      <w:outlineLvl w:val="4"/>
    </w:pPr>
    <w:rPr>
      <w:rFonts w:ascii="B Nazanin" w:eastAsia="B Nazanin" w:hAnsi="B Nazanin" w:cs="B Nazanin"/>
      <w:color w:val="000000" w:themeColor="text1"/>
    </w:rPr>
  </w:style>
  <w:style w:type="paragraph" w:styleId="Heading6">
    <w:name w:val="heading 6"/>
    <w:aliases w:val="نمودار"/>
    <w:basedOn w:val="Normal"/>
    <w:next w:val="Normal"/>
    <w:link w:val="Heading6Char"/>
    <w:autoRedefine/>
    <w:uiPriority w:val="9"/>
    <w:unhideWhenUsed/>
    <w:qFormat/>
    <w:rsid w:val="00FC73EF"/>
    <w:pPr>
      <w:bidi/>
      <w:spacing w:line="276" w:lineRule="auto"/>
      <w:ind w:firstLine="1080"/>
      <w:jc w:val="center"/>
      <w:outlineLvl w:val="5"/>
    </w:pPr>
    <w:rPr>
      <w:rFonts w:ascii="B Nazanin" w:eastAsia="B Nazanin" w:hAnsi="B Nazanin" w:cs="B Nazanin"/>
      <w:caps/>
      <w:color w:val="000000" w:themeColor="text1"/>
      <w:spacing w:val="10"/>
      <w:kern w:val="2"/>
      <w:sz w:val="26"/>
      <w:szCs w:val="26"/>
      <w:lang w:val="x-none" w:eastAsia="x-non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5537C"/>
    <w:pPr>
      <w:jc w:val="center"/>
    </w:pPr>
    <w:rPr>
      <w:noProof/>
    </w:rPr>
  </w:style>
  <w:style w:type="character" w:customStyle="1" w:styleId="EndNoteBibliographyTitleChar">
    <w:name w:val="EndNote Bibliography Title Char"/>
    <w:basedOn w:val="DefaultParagraphFont"/>
    <w:link w:val="EndNoteBibliographyTitle"/>
    <w:rsid w:val="0005537C"/>
    <w:rPr>
      <w:rFonts w:ascii="Times New Roman" w:eastAsia="Times New Roman" w:hAnsi="Times New Roman" w:cs="Times New Roman"/>
      <w:noProof/>
      <w:kern w:val="0"/>
      <w:sz w:val="24"/>
      <w:szCs w:val="24"/>
      <w14:ligatures w14:val="none"/>
    </w:rPr>
  </w:style>
  <w:style w:type="paragraph" w:customStyle="1" w:styleId="EndNoteBibliography">
    <w:name w:val="EndNote Bibliography"/>
    <w:basedOn w:val="Normal"/>
    <w:link w:val="EndNoteBibliographyChar"/>
    <w:rsid w:val="0005537C"/>
    <w:rPr>
      <w:noProof/>
    </w:rPr>
  </w:style>
  <w:style w:type="character" w:customStyle="1" w:styleId="EndNoteBibliographyChar">
    <w:name w:val="EndNote Bibliography Char"/>
    <w:basedOn w:val="DefaultParagraphFont"/>
    <w:link w:val="EndNoteBibliography"/>
    <w:rsid w:val="0005537C"/>
    <w:rPr>
      <w:rFonts w:ascii="Times New Roman" w:eastAsia="Times New Roman" w:hAnsi="Times New Roman" w:cs="Times New Roman"/>
      <w:noProof/>
      <w:kern w:val="0"/>
      <w:sz w:val="24"/>
      <w:szCs w:val="24"/>
      <w14:ligatures w14:val="none"/>
    </w:rPr>
  </w:style>
  <w:style w:type="character" w:styleId="Hyperlink">
    <w:name w:val="Hyperlink"/>
    <w:basedOn w:val="DefaultParagraphFont"/>
    <w:uiPriority w:val="99"/>
    <w:unhideWhenUsed/>
    <w:rsid w:val="0005537C"/>
    <w:rPr>
      <w:color w:val="0563C1" w:themeColor="hyperlink"/>
      <w:u w:val="single"/>
    </w:rPr>
  </w:style>
  <w:style w:type="character" w:styleId="UnresolvedMention">
    <w:name w:val="Unresolved Mention"/>
    <w:basedOn w:val="DefaultParagraphFont"/>
    <w:uiPriority w:val="99"/>
    <w:semiHidden/>
    <w:unhideWhenUsed/>
    <w:rsid w:val="0005537C"/>
    <w:rPr>
      <w:color w:val="605E5C"/>
      <w:shd w:val="clear" w:color="auto" w:fill="E1DFDD"/>
    </w:rPr>
  </w:style>
  <w:style w:type="table" w:styleId="PlainTable1">
    <w:name w:val="Plain Table 1"/>
    <w:basedOn w:val="TableNormal"/>
    <w:uiPriority w:val="41"/>
    <w:rsid w:val="000553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C37016"/>
    <w:pPr>
      <w:spacing w:before="100" w:beforeAutospacing="1" w:after="100" w:afterAutospacing="1"/>
    </w:pPr>
  </w:style>
  <w:style w:type="paragraph" w:styleId="Header">
    <w:name w:val="header"/>
    <w:basedOn w:val="Normal"/>
    <w:link w:val="HeaderChar"/>
    <w:uiPriority w:val="99"/>
    <w:unhideWhenUsed/>
    <w:rsid w:val="00963549"/>
    <w:pPr>
      <w:tabs>
        <w:tab w:val="center" w:pos="4680"/>
        <w:tab w:val="right" w:pos="9360"/>
      </w:tabs>
    </w:pPr>
  </w:style>
  <w:style w:type="character" w:customStyle="1" w:styleId="HeaderChar">
    <w:name w:val="Header Char"/>
    <w:basedOn w:val="DefaultParagraphFont"/>
    <w:link w:val="Header"/>
    <w:uiPriority w:val="99"/>
    <w:rsid w:val="00963549"/>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963549"/>
    <w:pPr>
      <w:tabs>
        <w:tab w:val="center" w:pos="4680"/>
        <w:tab w:val="right" w:pos="9360"/>
      </w:tabs>
    </w:pPr>
  </w:style>
  <w:style w:type="character" w:customStyle="1" w:styleId="FooterChar">
    <w:name w:val="Footer Char"/>
    <w:basedOn w:val="DefaultParagraphFont"/>
    <w:link w:val="Footer"/>
    <w:uiPriority w:val="99"/>
    <w:rsid w:val="00963549"/>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D0AB0"/>
    <w:rPr>
      <w:b/>
      <w:bCs/>
    </w:rPr>
  </w:style>
  <w:style w:type="character" w:customStyle="1" w:styleId="issue-underline">
    <w:name w:val="issue-underline"/>
    <w:basedOn w:val="DefaultParagraphFont"/>
    <w:rsid w:val="004D0AB0"/>
  </w:style>
  <w:style w:type="character" w:customStyle="1" w:styleId="Heading5Char">
    <w:name w:val="Heading 5 Char"/>
    <w:aliases w:val="جدول Char"/>
    <w:basedOn w:val="DefaultParagraphFont"/>
    <w:link w:val="Heading5"/>
    <w:uiPriority w:val="9"/>
    <w:rsid w:val="00FC73EF"/>
    <w:rPr>
      <w:rFonts w:ascii="B Nazanin" w:eastAsia="B Nazanin" w:hAnsi="B Nazanin" w:cs="B Nazanin"/>
      <w:color w:val="000000" w:themeColor="text1"/>
      <w:kern w:val="0"/>
      <w:sz w:val="24"/>
      <w:szCs w:val="24"/>
      <w14:ligatures w14:val="none"/>
    </w:rPr>
  </w:style>
  <w:style w:type="character" w:customStyle="1" w:styleId="Heading6Char">
    <w:name w:val="Heading 6 Char"/>
    <w:aliases w:val="نمودار Char"/>
    <w:basedOn w:val="DefaultParagraphFont"/>
    <w:link w:val="Heading6"/>
    <w:uiPriority w:val="9"/>
    <w:rsid w:val="00FC73EF"/>
    <w:rPr>
      <w:rFonts w:ascii="B Nazanin" w:eastAsia="B Nazanin" w:hAnsi="B Nazanin" w:cs="B Nazanin"/>
      <w:caps/>
      <w:color w:val="000000" w:themeColor="text1"/>
      <w:spacing w:val="10"/>
      <w:sz w:val="26"/>
      <w:szCs w:val="26"/>
      <w:lang w:val="x-none" w:eastAsia="x-none"/>
    </w:rPr>
  </w:style>
  <w:style w:type="paragraph" w:styleId="ListParagraph">
    <w:name w:val="List Paragraph"/>
    <w:basedOn w:val="Normal"/>
    <w:link w:val="ListParagraphChar"/>
    <w:uiPriority w:val="34"/>
    <w:qFormat/>
    <w:rsid w:val="00FC73EF"/>
    <w:pPr>
      <w:spacing w:after="200"/>
      <w:ind w:left="720"/>
      <w:contextualSpacing/>
    </w:pPr>
    <w:rPr>
      <w:rFonts w:ascii="Calibri" w:eastAsia="Calibri" w:hAnsi="Calibri" w:cs="Arial"/>
      <w:sz w:val="22"/>
      <w:szCs w:val="22"/>
    </w:rPr>
  </w:style>
  <w:style w:type="character" w:customStyle="1" w:styleId="ListParagraphChar">
    <w:name w:val="List Paragraph Char"/>
    <w:link w:val="ListParagraph"/>
    <w:uiPriority w:val="34"/>
    <w:rsid w:val="00FC73EF"/>
    <w:rPr>
      <w:rFonts w:ascii="Calibri" w:eastAsia="Calibri" w:hAnsi="Calibri" w:cs="Arial"/>
      <w:kern w:val="0"/>
      <w14:ligatures w14:val="none"/>
    </w:rPr>
  </w:style>
  <w:style w:type="character" w:customStyle="1" w:styleId="Heading3Char">
    <w:name w:val="Heading 3 Char"/>
    <w:basedOn w:val="DefaultParagraphFont"/>
    <w:link w:val="Heading3"/>
    <w:uiPriority w:val="9"/>
    <w:semiHidden/>
    <w:rsid w:val="000C3FE9"/>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821">
      <w:bodyDiv w:val="1"/>
      <w:marLeft w:val="0"/>
      <w:marRight w:val="0"/>
      <w:marTop w:val="0"/>
      <w:marBottom w:val="0"/>
      <w:divBdr>
        <w:top w:val="none" w:sz="0" w:space="0" w:color="auto"/>
        <w:left w:val="none" w:sz="0" w:space="0" w:color="auto"/>
        <w:bottom w:val="none" w:sz="0" w:space="0" w:color="auto"/>
        <w:right w:val="none" w:sz="0" w:space="0" w:color="auto"/>
      </w:divBdr>
      <w:divsChild>
        <w:div w:id="331181405">
          <w:marLeft w:val="0"/>
          <w:marRight w:val="0"/>
          <w:marTop w:val="120"/>
          <w:marBottom w:val="120"/>
          <w:divBdr>
            <w:top w:val="none" w:sz="0" w:space="0" w:color="auto"/>
            <w:left w:val="none" w:sz="0" w:space="0" w:color="auto"/>
            <w:bottom w:val="none" w:sz="0" w:space="0" w:color="auto"/>
            <w:right w:val="none" w:sz="0" w:space="0" w:color="auto"/>
          </w:divBdr>
        </w:div>
        <w:div w:id="711541217">
          <w:marLeft w:val="0"/>
          <w:marRight w:val="0"/>
          <w:marTop w:val="120"/>
          <w:marBottom w:val="120"/>
          <w:divBdr>
            <w:top w:val="none" w:sz="0" w:space="0" w:color="auto"/>
            <w:left w:val="none" w:sz="0" w:space="0" w:color="auto"/>
            <w:bottom w:val="none" w:sz="0" w:space="0" w:color="auto"/>
            <w:right w:val="none" w:sz="0" w:space="0" w:color="auto"/>
          </w:divBdr>
        </w:div>
        <w:div w:id="1912734352">
          <w:marLeft w:val="0"/>
          <w:marRight w:val="0"/>
          <w:marTop w:val="120"/>
          <w:marBottom w:val="120"/>
          <w:divBdr>
            <w:top w:val="none" w:sz="0" w:space="0" w:color="auto"/>
            <w:left w:val="none" w:sz="0" w:space="0" w:color="auto"/>
            <w:bottom w:val="none" w:sz="0" w:space="0" w:color="auto"/>
            <w:right w:val="none" w:sz="0" w:space="0" w:color="auto"/>
          </w:divBdr>
        </w:div>
        <w:div w:id="1560240810">
          <w:marLeft w:val="0"/>
          <w:marRight w:val="0"/>
          <w:marTop w:val="120"/>
          <w:marBottom w:val="120"/>
          <w:divBdr>
            <w:top w:val="none" w:sz="0" w:space="0" w:color="auto"/>
            <w:left w:val="none" w:sz="0" w:space="0" w:color="auto"/>
            <w:bottom w:val="none" w:sz="0" w:space="0" w:color="auto"/>
            <w:right w:val="none" w:sz="0" w:space="0" w:color="auto"/>
          </w:divBdr>
        </w:div>
        <w:div w:id="1236013218">
          <w:marLeft w:val="0"/>
          <w:marRight w:val="0"/>
          <w:marTop w:val="120"/>
          <w:marBottom w:val="120"/>
          <w:divBdr>
            <w:top w:val="none" w:sz="0" w:space="0" w:color="auto"/>
            <w:left w:val="none" w:sz="0" w:space="0" w:color="auto"/>
            <w:bottom w:val="none" w:sz="0" w:space="0" w:color="auto"/>
            <w:right w:val="none" w:sz="0" w:space="0" w:color="auto"/>
          </w:divBdr>
        </w:div>
        <w:div w:id="627472032">
          <w:marLeft w:val="0"/>
          <w:marRight w:val="0"/>
          <w:marTop w:val="120"/>
          <w:marBottom w:val="120"/>
          <w:divBdr>
            <w:top w:val="none" w:sz="0" w:space="0" w:color="auto"/>
            <w:left w:val="none" w:sz="0" w:space="0" w:color="auto"/>
            <w:bottom w:val="none" w:sz="0" w:space="0" w:color="auto"/>
            <w:right w:val="none" w:sz="0" w:space="0" w:color="auto"/>
          </w:divBdr>
        </w:div>
      </w:divsChild>
    </w:div>
    <w:div w:id="44649107">
      <w:bodyDiv w:val="1"/>
      <w:marLeft w:val="0"/>
      <w:marRight w:val="0"/>
      <w:marTop w:val="0"/>
      <w:marBottom w:val="0"/>
      <w:divBdr>
        <w:top w:val="none" w:sz="0" w:space="0" w:color="auto"/>
        <w:left w:val="none" w:sz="0" w:space="0" w:color="auto"/>
        <w:bottom w:val="none" w:sz="0" w:space="0" w:color="auto"/>
        <w:right w:val="none" w:sz="0" w:space="0" w:color="auto"/>
      </w:divBdr>
    </w:div>
    <w:div w:id="99647402">
      <w:bodyDiv w:val="1"/>
      <w:marLeft w:val="0"/>
      <w:marRight w:val="0"/>
      <w:marTop w:val="0"/>
      <w:marBottom w:val="0"/>
      <w:divBdr>
        <w:top w:val="none" w:sz="0" w:space="0" w:color="auto"/>
        <w:left w:val="none" w:sz="0" w:space="0" w:color="auto"/>
        <w:bottom w:val="none" w:sz="0" w:space="0" w:color="auto"/>
        <w:right w:val="none" w:sz="0" w:space="0" w:color="auto"/>
      </w:divBdr>
    </w:div>
    <w:div w:id="134495905">
      <w:bodyDiv w:val="1"/>
      <w:marLeft w:val="0"/>
      <w:marRight w:val="0"/>
      <w:marTop w:val="0"/>
      <w:marBottom w:val="0"/>
      <w:divBdr>
        <w:top w:val="none" w:sz="0" w:space="0" w:color="auto"/>
        <w:left w:val="none" w:sz="0" w:space="0" w:color="auto"/>
        <w:bottom w:val="none" w:sz="0" w:space="0" w:color="auto"/>
        <w:right w:val="none" w:sz="0" w:space="0" w:color="auto"/>
      </w:divBdr>
    </w:div>
    <w:div w:id="139426727">
      <w:bodyDiv w:val="1"/>
      <w:marLeft w:val="0"/>
      <w:marRight w:val="0"/>
      <w:marTop w:val="0"/>
      <w:marBottom w:val="0"/>
      <w:divBdr>
        <w:top w:val="none" w:sz="0" w:space="0" w:color="auto"/>
        <w:left w:val="none" w:sz="0" w:space="0" w:color="auto"/>
        <w:bottom w:val="none" w:sz="0" w:space="0" w:color="auto"/>
        <w:right w:val="none" w:sz="0" w:space="0" w:color="auto"/>
      </w:divBdr>
    </w:div>
    <w:div w:id="144664375">
      <w:bodyDiv w:val="1"/>
      <w:marLeft w:val="0"/>
      <w:marRight w:val="0"/>
      <w:marTop w:val="0"/>
      <w:marBottom w:val="0"/>
      <w:divBdr>
        <w:top w:val="none" w:sz="0" w:space="0" w:color="auto"/>
        <w:left w:val="none" w:sz="0" w:space="0" w:color="auto"/>
        <w:bottom w:val="none" w:sz="0" w:space="0" w:color="auto"/>
        <w:right w:val="none" w:sz="0" w:space="0" w:color="auto"/>
      </w:divBdr>
    </w:div>
    <w:div w:id="315113930">
      <w:bodyDiv w:val="1"/>
      <w:marLeft w:val="0"/>
      <w:marRight w:val="0"/>
      <w:marTop w:val="0"/>
      <w:marBottom w:val="0"/>
      <w:divBdr>
        <w:top w:val="none" w:sz="0" w:space="0" w:color="auto"/>
        <w:left w:val="none" w:sz="0" w:space="0" w:color="auto"/>
        <w:bottom w:val="none" w:sz="0" w:space="0" w:color="auto"/>
        <w:right w:val="none" w:sz="0" w:space="0" w:color="auto"/>
      </w:divBdr>
    </w:div>
    <w:div w:id="353116480">
      <w:bodyDiv w:val="1"/>
      <w:marLeft w:val="0"/>
      <w:marRight w:val="0"/>
      <w:marTop w:val="0"/>
      <w:marBottom w:val="0"/>
      <w:divBdr>
        <w:top w:val="none" w:sz="0" w:space="0" w:color="auto"/>
        <w:left w:val="none" w:sz="0" w:space="0" w:color="auto"/>
        <w:bottom w:val="none" w:sz="0" w:space="0" w:color="auto"/>
        <w:right w:val="none" w:sz="0" w:space="0" w:color="auto"/>
      </w:divBdr>
    </w:div>
    <w:div w:id="380328253">
      <w:bodyDiv w:val="1"/>
      <w:marLeft w:val="0"/>
      <w:marRight w:val="0"/>
      <w:marTop w:val="0"/>
      <w:marBottom w:val="0"/>
      <w:divBdr>
        <w:top w:val="none" w:sz="0" w:space="0" w:color="auto"/>
        <w:left w:val="none" w:sz="0" w:space="0" w:color="auto"/>
        <w:bottom w:val="none" w:sz="0" w:space="0" w:color="auto"/>
        <w:right w:val="none" w:sz="0" w:space="0" w:color="auto"/>
      </w:divBdr>
    </w:div>
    <w:div w:id="411203128">
      <w:bodyDiv w:val="1"/>
      <w:marLeft w:val="0"/>
      <w:marRight w:val="0"/>
      <w:marTop w:val="0"/>
      <w:marBottom w:val="0"/>
      <w:divBdr>
        <w:top w:val="none" w:sz="0" w:space="0" w:color="auto"/>
        <w:left w:val="none" w:sz="0" w:space="0" w:color="auto"/>
        <w:bottom w:val="none" w:sz="0" w:space="0" w:color="auto"/>
        <w:right w:val="none" w:sz="0" w:space="0" w:color="auto"/>
      </w:divBdr>
    </w:div>
    <w:div w:id="426196628">
      <w:bodyDiv w:val="1"/>
      <w:marLeft w:val="0"/>
      <w:marRight w:val="0"/>
      <w:marTop w:val="0"/>
      <w:marBottom w:val="0"/>
      <w:divBdr>
        <w:top w:val="none" w:sz="0" w:space="0" w:color="auto"/>
        <w:left w:val="none" w:sz="0" w:space="0" w:color="auto"/>
        <w:bottom w:val="none" w:sz="0" w:space="0" w:color="auto"/>
        <w:right w:val="none" w:sz="0" w:space="0" w:color="auto"/>
      </w:divBdr>
    </w:div>
    <w:div w:id="463280550">
      <w:bodyDiv w:val="1"/>
      <w:marLeft w:val="0"/>
      <w:marRight w:val="0"/>
      <w:marTop w:val="0"/>
      <w:marBottom w:val="0"/>
      <w:divBdr>
        <w:top w:val="none" w:sz="0" w:space="0" w:color="auto"/>
        <w:left w:val="none" w:sz="0" w:space="0" w:color="auto"/>
        <w:bottom w:val="none" w:sz="0" w:space="0" w:color="auto"/>
        <w:right w:val="none" w:sz="0" w:space="0" w:color="auto"/>
      </w:divBdr>
    </w:div>
    <w:div w:id="555899996">
      <w:bodyDiv w:val="1"/>
      <w:marLeft w:val="0"/>
      <w:marRight w:val="0"/>
      <w:marTop w:val="0"/>
      <w:marBottom w:val="0"/>
      <w:divBdr>
        <w:top w:val="none" w:sz="0" w:space="0" w:color="auto"/>
        <w:left w:val="none" w:sz="0" w:space="0" w:color="auto"/>
        <w:bottom w:val="none" w:sz="0" w:space="0" w:color="auto"/>
        <w:right w:val="none" w:sz="0" w:space="0" w:color="auto"/>
      </w:divBdr>
      <w:divsChild>
        <w:div w:id="51780409">
          <w:marLeft w:val="0"/>
          <w:marRight w:val="0"/>
          <w:marTop w:val="120"/>
          <w:marBottom w:val="120"/>
          <w:divBdr>
            <w:top w:val="none" w:sz="0" w:space="0" w:color="auto"/>
            <w:left w:val="none" w:sz="0" w:space="0" w:color="auto"/>
            <w:bottom w:val="none" w:sz="0" w:space="0" w:color="auto"/>
            <w:right w:val="none" w:sz="0" w:space="0" w:color="auto"/>
          </w:divBdr>
        </w:div>
        <w:div w:id="2034181727">
          <w:marLeft w:val="0"/>
          <w:marRight w:val="0"/>
          <w:marTop w:val="120"/>
          <w:marBottom w:val="120"/>
          <w:divBdr>
            <w:top w:val="none" w:sz="0" w:space="0" w:color="auto"/>
            <w:left w:val="none" w:sz="0" w:space="0" w:color="auto"/>
            <w:bottom w:val="none" w:sz="0" w:space="0" w:color="auto"/>
            <w:right w:val="none" w:sz="0" w:space="0" w:color="auto"/>
          </w:divBdr>
        </w:div>
        <w:div w:id="774909469">
          <w:marLeft w:val="0"/>
          <w:marRight w:val="0"/>
          <w:marTop w:val="120"/>
          <w:marBottom w:val="120"/>
          <w:divBdr>
            <w:top w:val="none" w:sz="0" w:space="0" w:color="auto"/>
            <w:left w:val="none" w:sz="0" w:space="0" w:color="auto"/>
            <w:bottom w:val="none" w:sz="0" w:space="0" w:color="auto"/>
            <w:right w:val="none" w:sz="0" w:space="0" w:color="auto"/>
          </w:divBdr>
        </w:div>
        <w:div w:id="474032136">
          <w:marLeft w:val="0"/>
          <w:marRight w:val="0"/>
          <w:marTop w:val="120"/>
          <w:marBottom w:val="120"/>
          <w:divBdr>
            <w:top w:val="none" w:sz="0" w:space="0" w:color="auto"/>
            <w:left w:val="none" w:sz="0" w:space="0" w:color="auto"/>
            <w:bottom w:val="none" w:sz="0" w:space="0" w:color="auto"/>
            <w:right w:val="none" w:sz="0" w:space="0" w:color="auto"/>
          </w:divBdr>
        </w:div>
        <w:div w:id="1180588492">
          <w:marLeft w:val="0"/>
          <w:marRight w:val="0"/>
          <w:marTop w:val="120"/>
          <w:marBottom w:val="120"/>
          <w:divBdr>
            <w:top w:val="none" w:sz="0" w:space="0" w:color="auto"/>
            <w:left w:val="none" w:sz="0" w:space="0" w:color="auto"/>
            <w:bottom w:val="none" w:sz="0" w:space="0" w:color="auto"/>
            <w:right w:val="none" w:sz="0" w:space="0" w:color="auto"/>
          </w:divBdr>
        </w:div>
        <w:div w:id="2134665831">
          <w:marLeft w:val="0"/>
          <w:marRight w:val="0"/>
          <w:marTop w:val="120"/>
          <w:marBottom w:val="120"/>
          <w:divBdr>
            <w:top w:val="none" w:sz="0" w:space="0" w:color="auto"/>
            <w:left w:val="none" w:sz="0" w:space="0" w:color="auto"/>
            <w:bottom w:val="none" w:sz="0" w:space="0" w:color="auto"/>
            <w:right w:val="none" w:sz="0" w:space="0" w:color="auto"/>
          </w:divBdr>
        </w:div>
      </w:divsChild>
    </w:div>
    <w:div w:id="578103633">
      <w:bodyDiv w:val="1"/>
      <w:marLeft w:val="0"/>
      <w:marRight w:val="0"/>
      <w:marTop w:val="0"/>
      <w:marBottom w:val="0"/>
      <w:divBdr>
        <w:top w:val="none" w:sz="0" w:space="0" w:color="auto"/>
        <w:left w:val="none" w:sz="0" w:space="0" w:color="auto"/>
        <w:bottom w:val="none" w:sz="0" w:space="0" w:color="auto"/>
        <w:right w:val="none" w:sz="0" w:space="0" w:color="auto"/>
      </w:divBdr>
    </w:div>
    <w:div w:id="598758048">
      <w:bodyDiv w:val="1"/>
      <w:marLeft w:val="0"/>
      <w:marRight w:val="0"/>
      <w:marTop w:val="0"/>
      <w:marBottom w:val="0"/>
      <w:divBdr>
        <w:top w:val="none" w:sz="0" w:space="0" w:color="auto"/>
        <w:left w:val="none" w:sz="0" w:space="0" w:color="auto"/>
        <w:bottom w:val="none" w:sz="0" w:space="0" w:color="auto"/>
        <w:right w:val="none" w:sz="0" w:space="0" w:color="auto"/>
      </w:divBdr>
    </w:div>
    <w:div w:id="633483130">
      <w:bodyDiv w:val="1"/>
      <w:marLeft w:val="0"/>
      <w:marRight w:val="0"/>
      <w:marTop w:val="0"/>
      <w:marBottom w:val="0"/>
      <w:divBdr>
        <w:top w:val="none" w:sz="0" w:space="0" w:color="auto"/>
        <w:left w:val="none" w:sz="0" w:space="0" w:color="auto"/>
        <w:bottom w:val="none" w:sz="0" w:space="0" w:color="auto"/>
        <w:right w:val="none" w:sz="0" w:space="0" w:color="auto"/>
      </w:divBdr>
    </w:div>
    <w:div w:id="646935547">
      <w:bodyDiv w:val="1"/>
      <w:marLeft w:val="0"/>
      <w:marRight w:val="0"/>
      <w:marTop w:val="0"/>
      <w:marBottom w:val="0"/>
      <w:divBdr>
        <w:top w:val="none" w:sz="0" w:space="0" w:color="auto"/>
        <w:left w:val="none" w:sz="0" w:space="0" w:color="auto"/>
        <w:bottom w:val="none" w:sz="0" w:space="0" w:color="auto"/>
        <w:right w:val="none" w:sz="0" w:space="0" w:color="auto"/>
      </w:divBdr>
    </w:div>
    <w:div w:id="674770469">
      <w:bodyDiv w:val="1"/>
      <w:marLeft w:val="0"/>
      <w:marRight w:val="0"/>
      <w:marTop w:val="0"/>
      <w:marBottom w:val="0"/>
      <w:divBdr>
        <w:top w:val="none" w:sz="0" w:space="0" w:color="auto"/>
        <w:left w:val="none" w:sz="0" w:space="0" w:color="auto"/>
        <w:bottom w:val="none" w:sz="0" w:space="0" w:color="auto"/>
        <w:right w:val="none" w:sz="0" w:space="0" w:color="auto"/>
      </w:divBdr>
    </w:div>
    <w:div w:id="699666477">
      <w:bodyDiv w:val="1"/>
      <w:marLeft w:val="0"/>
      <w:marRight w:val="0"/>
      <w:marTop w:val="0"/>
      <w:marBottom w:val="0"/>
      <w:divBdr>
        <w:top w:val="none" w:sz="0" w:space="0" w:color="auto"/>
        <w:left w:val="none" w:sz="0" w:space="0" w:color="auto"/>
        <w:bottom w:val="none" w:sz="0" w:space="0" w:color="auto"/>
        <w:right w:val="none" w:sz="0" w:space="0" w:color="auto"/>
      </w:divBdr>
    </w:div>
    <w:div w:id="834413887">
      <w:bodyDiv w:val="1"/>
      <w:marLeft w:val="0"/>
      <w:marRight w:val="0"/>
      <w:marTop w:val="0"/>
      <w:marBottom w:val="0"/>
      <w:divBdr>
        <w:top w:val="none" w:sz="0" w:space="0" w:color="auto"/>
        <w:left w:val="none" w:sz="0" w:space="0" w:color="auto"/>
        <w:bottom w:val="none" w:sz="0" w:space="0" w:color="auto"/>
        <w:right w:val="none" w:sz="0" w:space="0" w:color="auto"/>
      </w:divBdr>
    </w:div>
    <w:div w:id="850880062">
      <w:bodyDiv w:val="1"/>
      <w:marLeft w:val="0"/>
      <w:marRight w:val="0"/>
      <w:marTop w:val="0"/>
      <w:marBottom w:val="0"/>
      <w:divBdr>
        <w:top w:val="none" w:sz="0" w:space="0" w:color="auto"/>
        <w:left w:val="none" w:sz="0" w:space="0" w:color="auto"/>
        <w:bottom w:val="none" w:sz="0" w:space="0" w:color="auto"/>
        <w:right w:val="none" w:sz="0" w:space="0" w:color="auto"/>
      </w:divBdr>
    </w:div>
    <w:div w:id="954600481">
      <w:bodyDiv w:val="1"/>
      <w:marLeft w:val="0"/>
      <w:marRight w:val="0"/>
      <w:marTop w:val="0"/>
      <w:marBottom w:val="0"/>
      <w:divBdr>
        <w:top w:val="none" w:sz="0" w:space="0" w:color="auto"/>
        <w:left w:val="none" w:sz="0" w:space="0" w:color="auto"/>
        <w:bottom w:val="none" w:sz="0" w:space="0" w:color="auto"/>
        <w:right w:val="none" w:sz="0" w:space="0" w:color="auto"/>
      </w:divBdr>
      <w:divsChild>
        <w:div w:id="389839648">
          <w:marLeft w:val="0"/>
          <w:marRight w:val="0"/>
          <w:marTop w:val="120"/>
          <w:marBottom w:val="120"/>
          <w:divBdr>
            <w:top w:val="none" w:sz="0" w:space="0" w:color="auto"/>
            <w:left w:val="none" w:sz="0" w:space="0" w:color="auto"/>
            <w:bottom w:val="none" w:sz="0" w:space="0" w:color="auto"/>
            <w:right w:val="none" w:sz="0" w:space="0" w:color="auto"/>
          </w:divBdr>
        </w:div>
      </w:divsChild>
    </w:div>
    <w:div w:id="1100024160">
      <w:bodyDiv w:val="1"/>
      <w:marLeft w:val="0"/>
      <w:marRight w:val="0"/>
      <w:marTop w:val="0"/>
      <w:marBottom w:val="0"/>
      <w:divBdr>
        <w:top w:val="none" w:sz="0" w:space="0" w:color="auto"/>
        <w:left w:val="none" w:sz="0" w:space="0" w:color="auto"/>
        <w:bottom w:val="none" w:sz="0" w:space="0" w:color="auto"/>
        <w:right w:val="none" w:sz="0" w:space="0" w:color="auto"/>
      </w:divBdr>
    </w:div>
    <w:div w:id="1137605776">
      <w:bodyDiv w:val="1"/>
      <w:marLeft w:val="0"/>
      <w:marRight w:val="0"/>
      <w:marTop w:val="0"/>
      <w:marBottom w:val="0"/>
      <w:divBdr>
        <w:top w:val="none" w:sz="0" w:space="0" w:color="auto"/>
        <w:left w:val="none" w:sz="0" w:space="0" w:color="auto"/>
        <w:bottom w:val="none" w:sz="0" w:space="0" w:color="auto"/>
        <w:right w:val="none" w:sz="0" w:space="0" w:color="auto"/>
      </w:divBdr>
      <w:divsChild>
        <w:div w:id="1568957970">
          <w:marLeft w:val="0"/>
          <w:marRight w:val="0"/>
          <w:marTop w:val="120"/>
          <w:marBottom w:val="120"/>
          <w:divBdr>
            <w:top w:val="none" w:sz="0" w:space="0" w:color="auto"/>
            <w:left w:val="none" w:sz="0" w:space="0" w:color="auto"/>
            <w:bottom w:val="none" w:sz="0" w:space="0" w:color="auto"/>
            <w:right w:val="none" w:sz="0" w:space="0" w:color="auto"/>
          </w:divBdr>
        </w:div>
        <w:div w:id="1694722817">
          <w:marLeft w:val="0"/>
          <w:marRight w:val="0"/>
          <w:marTop w:val="120"/>
          <w:marBottom w:val="120"/>
          <w:divBdr>
            <w:top w:val="none" w:sz="0" w:space="0" w:color="auto"/>
            <w:left w:val="none" w:sz="0" w:space="0" w:color="auto"/>
            <w:bottom w:val="none" w:sz="0" w:space="0" w:color="auto"/>
            <w:right w:val="none" w:sz="0" w:space="0" w:color="auto"/>
          </w:divBdr>
        </w:div>
        <w:div w:id="890462057">
          <w:marLeft w:val="0"/>
          <w:marRight w:val="0"/>
          <w:marTop w:val="120"/>
          <w:marBottom w:val="120"/>
          <w:divBdr>
            <w:top w:val="none" w:sz="0" w:space="0" w:color="auto"/>
            <w:left w:val="none" w:sz="0" w:space="0" w:color="auto"/>
            <w:bottom w:val="none" w:sz="0" w:space="0" w:color="auto"/>
            <w:right w:val="none" w:sz="0" w:space="0" w:color="auto"/>
          </w:divBdr>
        </w:div>
        <w:div w:id="1940261443">
          <w:marLeft w:val="0"/>
          <w:marRight w:val="0"/>
          <w:marTop w:val="120"/>
          <w:marBottom w:val="120"/>
          <w:divBdr>
            <w:top w:val="none" w:sz="0" w:space="0" w:color="auto"/>
            <w:left w:val="none" w:sz="0" w:space="0" w:color="auto"/>
            <w:bottom w:val="none" w:sz="0" w:space="0" w:color="auto"/>
            <w:right w:val="none" w:sz="0" w:space="0" w:color="auto"/>
          </w:divBdr>
        </w:div>
        <w:div w:id="1816533826">
          <w:marLeft w:val="0"/>
          <w:marRight w:val="0"/>
          <w:marTop w:val="120"/>
          <w:marBottom w:val="120"/>
          <w:divBdr>
            <w:top w:val="none" w:sz="0" w:space="0" w:color="auto"/>
            <w:left w:val="none" w:sz="0" w:space="0" w:color="auto"/>
            <w:bottom w:val="none" w:sz="0" w:space="0" w:color="auto"/>
            <w:right w:val="none" w:sz="0" w:space="0" w:color="auto"/>
          </w:divBdr>
        </w:div>
      </w:divsChild>
    </w:div>
    <w:div w:id="1162113987">
      <w:bodyDiv w:val="1"/>
      <w:marLeft w:val="0"/>
      <w:marRight w:val="0"/>
      <w:marTop w:val="0"/>
      <w:marBottom w:val="0"/>
      <w:divBdr>
        <w:top w:val="none" w:sz="0" w:space="0" w:color="auto"/>
        <w:left w:val="none" w:sz="0" w:space="0" w:color="auto"/>
        <w:bottom w:val="none" w:sz="0" w:space="0" w:color="auto"/>
        <w:right w:val="none" w:sz="0" w:space="0" w:color="auto"/>
      </w:divBdr>
    </w:div>
    <w:div w:id="1165171424">
      <w:bodyDiv w:val="1"/>
      <w:marLeft w:val="0"/>
      <w:marRight w:val="0"/>
      <w:marTop w:val="0"/>
      <w:marBottom w:val="0"/>
      <w:divBdr>
        <w:top w:val="none" w:sz="0" w:space="0" w:color="auto"/>
        <w:left w:val="none" w:sz="0" w:space="0" w:color="auto"/>
        <w:bottom w:val="none" w:sz="0" w:space="0" w:color="auto"/>
        <w:right w:val="none" w:sz="0" w:space="0" w:color="auto"/>
      </w:divBdr>
    </w:div>
    <w:div w:id="1203785679">
      <w:bodyDiv w:val="1"/>
      <w:marLeft w:val="0"/>
      <w:marRight w:val="0"/>
      <w:marTop w:val="0"/>
      <w:marBottom w:val="0"/>
      <w:divBdr>
        <w:top w:val="none" w:sz="0" w:space="0" w:color="auto"/>
        <w:left w:val="none" w:sz="0" w:space="0" w:color="auto"/>
        <w:bottom w:val="none" w:sz="0" w:space="0" w:color="auto"/>
        <w:right w:val="none" w:sz="0" w:space="0" w:color="auto"/>
      </w:divBdr>
    </w:div>
    <w:div w:id="1253662722">
      <w:bodyDiv w:val="1"/>
      <w:marLeft w:val="0"/>
      <w:marRight w:val="0"/>
      <w:marTop w:val="0"/>
      <w:marBottom w:val="0"/>
      <w:divBdr>
        <w:top w:val="none" w:sz="0" w:space="0" w:color="auto"/>
        <w:left w:val="none" w:sz="0" w:space="0" w:color="auto"/>
        <w:bottom w:val="none" w:sz="0" w:space="0" w:color="auto"/>
        <w:right w:val="none" w:sz="0" w:space="0" w:color="auto"/>
      </w:divBdr>
      <w:divsChild>
        <w:div w:id="179125270">
          <w:marLeft w:val="0"/>
          <w:marRight w:val="0"/>
          <w:marTop w:val="120"/>
          <w:marBottom w:val="120"/>
          <w:divBdr>
            <w:top w:val="none" w:sz="0" w:space="0" w:color="auto"/>
            <w:left w:val="none" w:sz="0" w:space="0" w:color="auto"/>
            <w:bottom w:val="none" w:sz="0" w:space="0" w:color="auto"/>
            <w:right w:val="none" w:sz="0" w:space="0" w:color="auto"/>
          </w:divBdr>
        </w:div>
        <w:div w:id="673461007">
          <w:marLeft w:val="0"/>
          <w:marRight w:val="0"/>
          <w:marTop w:val="120"/>
          <w:marBottom w:val="120"/>
          <w:divBdr>
            <w:top w:val="none" w:sz="0" w:space="0" w:color="auto"/>
            <w:left w:val="none" w:sz="0" w:space="0" w:color="auto"/>
            <w:bottom w:val="none" w:sz="0" w:space="0" w:color="auto"/>
            <w:right w:val="none" w:sz="0" w:space="0" w:color="auto"/>
          </w:divBdr>
        </w:div>
        <w:div w:id="1513031733">
          <w:marLeft w:val="0"/>
          <w:marRight w:val="0"/>
          <w:marTop w:val="120"/>
          <w:marBottom w:val="120"/>
          <w:divBdr>
            <w:top w:val="none" w:sz="0" w:space="0" w:color="auto"/>
            <w:left w:val="none" w:sz="0" w:space="0" w:color="auto"/>
            <w:bottom w:val="none" w:sz="0" w:space="0" w:color="auto"/>
            <w:right w:val="none" w:sz="0" w:space="0" w:color="auto"/>
          </w:divBdr>
        </w:div>
        <w:div w:id="1863589891">
          <w:marLeft w:val="0"/>
          <w:marRight w:val="0"/>
          <w:marTop w:val="120"/>
          <w:marBottom w:val="120"/>
          <w:divBdr>
            <w:top w:val="none" w:sz="0" w:space="0" w:color="auto"/>
            <w:left w:val="none" w:sz="0" w:space="0" w:color="auto"/>
            <w:bottom w:val="none" w:sz="0" w:space="0" w:color="auto"/>
            <w:right w:val="none" w:sz="0" w:space="0" w:color="auto"/>
          </w:divBdr>
        </w:div>
        <w:div w:id="1502500685">
          <w:marLeft w:val="0"/>
          <w:marRight w:val="0"/>
          <w:marTop w:val="120"/>
          <w:marBottom w:val="120"/>
          <w:divBdr>
            <w:top w:val="none" w:sz="0" w:space="0" w:color="auto"/>
            <w:left w:val="none" w:sz="0" w:space="0" w:color="auto"/>
            <w:bottom w:val="none" w:sz="0" w:space="0" w:color="auto"/>
            <w:right w:val="none" w:sz="0" w:space="0" w:color="auto"/>
          </w:divBdr>
        </w:div>
      </w:divsChild>
    </w:div>
    <w:div w:id="1257128145">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5">
          <w:marLeft w:val="0"/>
          <w:marRight w:val="0"/>
          <w:marTop w:val="120"/>
          <w:marBottom w:val="120"/>
          <w:divBdr>
            <w:top w:val="none" w:sz="0" w:space="0" w:color="auto"/>
            <w:left w:val="none" w:sz="0" w:space="0" w:color="auto"/>
            <w:bottom w:val="none" w:sz="0" w:space="0" w:color="auto"/>
            <w:right w:val="none" w:sz="0" w:space="0" w:color="auto"/>
          </w:divBdr>
        </w:div>
      </w:divsChild>
    </w:div>
    <w:div w:id="1311445398">
      <w:bodyDiv w:val="1"/>
      <w:marLeft w:val="0"/>
      <w:marRight w:val="0"/>
      <w:marTop w:val="0"/>
      <w:marBottom w:val="0"/>
      <w:divBdr>
        <w:top w:val="none" w:sz="0" w:space="0" w:color="auto"/>
        <w:left w:val="none" w:sz="0" w:space="0" w:color="auto"/>
        <w:bottom w:val="none" w:sz="0" w:space="0" w:color="auto"/>
        <w:right w:val="none" w:sz="0" w:space="0" w:color="auto"/>
      </w:divBdr>
    </w:div>
    <w:div w:id="1629235857">
      <w:bodyDiv w:val="1"/>
      <w:marLeft w:val="0"/>
      <w:marRight w:val="0"/>
      <w:marTop w:val="0"/>
      <w:marBottom w:val="0"/>
      <w:divBdr>
        <w:top w:val="none" w:sz="0" w:space="0" w:color="auto"/>
        <w:left w:val="none" w:sz="0" w:space="0" w:color="auto"/>
        <w:bottom w:val="none" w:sz="0" w:space="0" w:color="auto"/>
        <w:right w:val="none" w:sz="0" w:space="0" w:color="auto"/>
      </w:divBdr>
    </w:div>
    <w:div w:id="1826051170">
      <w:bodyDiv w:val="1"/>
      <w:marLeft w:val="0"/>
      <w:marRight w:val="0"/>
      <w:marTop w:val="0"/>
      <w:marBottom w:val="0"/>
      <w:divBdr>
        <w:top w:val="none" w:sz="0" w:space="0" w:color="auto"/>
        <w:left w:val="none" w:sz="0" w:space="0" w:color="auto"/>
        <w:bottom w:val="none" w:sz="0" w:space="0" w:color="auto"/>
        <w:right w:val="none" w:sz="0" w:space="0" w:color="auto"/>
      </w:divBdr>
    </w:div>
    <w:div w:id="1893466113">
      <w:bodyDiv w:val="1"/>
      <w:marLeft w:val="0"/>
      <w:marRight w:val="0"/>
      <w:marTop w:val="0"/>
      <w:marBottom w:val="0"/>
      <w:divBdr>
        <w:top w:val="none" w:sz="0" w:space="0" w:color="auto"/>
        <w:left w:val="none" w:sz="0" w:space="0" w:color="auto"/>
        <w:bottom w:val="none" w:sz="0" w:space="0" w:color="auto"/>
        <w:right w:val="none" w:sz="0" w:space="0" w:color="auto"/>
      </w:divBdr>
    </w:div>
    <w:div w:id="2005551725">
      <w:bodyDiv w:val="1"/>
      <w:marLeft w:val="0"/>
      <w:marRight w:val="0"/>
      <w:marTop w:val="0"/>
      <w:marBottom w:val="0"/>
      <w:divBdr>
        <w:top w:val="none" w:sz="0" w:space="0" w:color="auto"/>
        <w:left w:val="none" w:sz="0" w:space="0" w:color="auto"/>
        <w:bottom w:val="none" w:sz="0" w:space="0" w:color="auto"/>
        <w:right w:val="none" w:sz="0" w:space="0" w:color="auto"/>
      </w:divBdr>
    </w:div>
    <w:div w:id="2020042131">
      <w:bodyDiv w:val="1"/>
      <w:marLeft w:val="0"/>
      <w:marRight w:val="0"/>
      <w:marTop w:val="0"/>
      <w:marBottom w:val="0"/>
      <w:divBdr>
        <w:top w:val="none" w:sz="0" w:space="0" w:color="auto"/>
        <w:left w:val="none" w:sz="0" w:space="0" w:color="auto"/>
        <w:bottom w:val="none" w:sz="0" w:space="0" w:color="auto"/>
        <w:right w:val="none" w:sz="0" w:space="0" w:color="auto"/>
      </w:divBdr>
    </w:div>
    <w:div w:id="2025669813">
      <w:bodyDiv w:val="1"/>
      <w:marLeft w:val="0"/>
      <w:marRight w:val="0"/>
      <w:marTop w:val="0"/>
      <w:marBottom w:val="0"/>
      <w:divBdr>
        <w:top w:val="none" w:sz="0" w:space="0" w:color="auto"/>
        <w:left w:val="none" w:sz="0" w:space="0" w:color="auto"/>
        <w:bottom w:val="none" w:sz="0" w:space="0" w:color="auto"/>
        <w:right w:val="none" w:sz="0" w:space="0" w:color="auto"/>
      </w:divBdr>
    </w:div>
    <w:div w:id="211913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s://doi.org/10.1016/j.apenergy.2017.11.104" TargetMode="External"/><Relationship Id="rId63" Type="http://schemas.openxmlformats.org/officeDocument/2006/relationships/hyperlink" Target="https://doi.org/10.1016/j.apenergy.2016.05.015" TargetMode="External"/><Relationship Id="rId68" Type="http://schemas.openxmlformats.org/officeDocument/2006/relationships/hyperlink" Target="https://doi.org/10.1016/j.csite.2025.106829" TargetMode="External"/><Relationship Id="rId84" Type="http://schemas.openxmlformats.org/officeDocument/2006/relationships/hyperlink" Target="https://doi.org/10.1016/j.buildenv.2018.10.003" TargetMode="External"/><Relationship Id="rId89" Type="http://schemas.openxmlformats.org/officeDocument/2006/relationships/hyperlink" Target="https://doi.org/10.1016/j.egypro.2019.01.273"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doi.org/10.1016/j.proeng.2017.10.289" TargetMode="External"/><Relationship Id="rId58" Type="http://schemas.openxmlformats.org/officeDocument/2006/relationships/hyperlink" Target="https://doi.org/10.1016/j.proeng.2015.09.169" TargetMode="External"/><Relationship Id="rId74" Type="http://schemas.openxmlformats.org/officeDocument/2006/relationships/hyperlink" Target="https://doi.org/10.71711/ijaud.2025.1214474" TargetMode="External"/><Relationship Id="rId79" Type="http://schemas.openxmlformats.org/officeDocument/2006/relationships/hyperlink" Target="https://www.sysislamicartjournal.ir/article_127411_en.html?amp;lang=en&amp;lang=fa&amp;lang=fa&amp;lang=fa"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doi.org/10.1016/j.enbuild.2020.110233" TargetMode="External"/><Relationship Id="rId56" Type="http://schemas.openxmlformats.org/officeDocument/2006/relationships/hyperlink" Target="https://doi.org/10.1016/j.buildenv.2020.106976" TargetMode="External"/><Relationship Id="rId64" Type="http://schemas.openxmlformats.org/officeDocument/2006/relationships/hyperlink" Target="https://doi.org/10.1016/j.buildenv.2009.08.014" TargetMode="External"/><Relationship Id="rId69" Type="http://schemas.openxmlformats.org/officeDocument/2006/relationships/hyperlink" Target="https://doi.org/10.1016/j.buildenv.2009.01.013" TargetMode="External"/><Relationship Id="rId77" Type="http://schemas.openxmlformats.org/officeDocument/2006/relationships/hyperlink" Target="https://doi.org/10.1016/j.energy.2022.125707" TargetMode="External"/><Relationship Id="rId8" Type="http://schemas.openxmlformats.org/officeDocument/2006/relationships/image" Target="media/image1.jpeg"/><Relationship Id="rId51" Type="http://schemas.openxmlformats.org/officeDocument/2006/relationships/hyperlink" Target="https://doi.org/10.1016/j.solener.2004.01.009" TargetMode="External"/><Relationship Id="rId72" Type="http://schemas.openxmlformats.org/officeDocument/2006/relationships/hyperlink" Target="https://doi.org/10.1016/j.buildenv.2015.06.020" TargetMode="External"/><Relationship Id="rId80" Type="http://schemas.openxmlformats.org/officeDocument/2006/relationships/hyperlink" Target="https://doi.org/10.1016/j.seta.2019.02.003" TargetMode="External"/><Relationship Id="rId85" Type="http://schemas.openxmlformats.org/officeDocument/2006/relationships/hyperlink" Target="https://doi.org/10.1016/j.enbuild.2017.06.06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016/j.buildenv.2008.02.011" TargetMode="External"/><Relationship Id="rId59" Type="http://schemas.openxmlformats.org/officeDocument/2006/relationships/hyperlink" Target="https://doi.org/10.1016/j.buildenv.2011.12.016" TargetMode="External"/><Relationship Id="rId67" Type="http://schemas.openxmlformats.org/officeDocument/2006/relationships/hyperlink" Target="https://doi.org/10.1016/j.jobe.2024.110237"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doi.org/10.1016/j.proeng.2017.10.345" TargetMode="External"/><Relationship Id="rId62" Type="http://schemas.openxmlformats.org/officeDocument/2006/relationships/hyperlink" Target="https://doi.org/10.22034/bagh.2025.490974.5717" TargetMode="External"/><Relationship Id="rId70" Type="http://schemas.openxmlformats.org/officeDocument/2006/relationships/hyperlink" Target="https://doi.org/10.1016/j.enbuild.2020.110160" TargetMode="External"/><Relationship Id="rId75" Type="http://schemas.openxmlformats.org/officeDocument/2006/relationships/hyperlink" Target="https://doi.org/10.1016/j.jobe.2023.106698" TargetMode="External"/><Relationship Id="rId83" Type="http://schemas.openxmlformats.org/officeDocument/2006/relationships/hyperlink" Target="https://doi.org/10.1016/j.enbuild.2017.09.068" TargetMode="External"/><Relationship Id="rId88" Type="http://schemas.openxmlformats.org/officeDocument/2006/relationships/hyperlink" Target="https://doi.org/10.1016/j.foar.2024.08.01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16/j.enbuild.2012.10.038" TargetMode="External"/><Relationship Id="rId57" Type="http://schemas.openxmlformats.org/officeDocument/2006/relationships/hyperlink" Target="https://doi.org/10.1016/j.jobe.2015.06.002"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16/j.buildenv.2019.01.055" TargetMode="External"/><Relationship Id="rId60" Type="http://schemas.openxmlformats.org/officeDocument/2006/relationships/hyperlink" Target="https://doi.org/10.15627/jd.2025.31" TargetMode="External"/><Relationship Id="rId65" Type="http://schemas.openxmlformats.org/officeDocument/2006/relationships/hyperlink" Target="https://doi.org/10.1016/S0360-1323(98)00007-9" TargetMode="External"/><Relationship Id="rId73" Type="http://schemas.openxmlformats.org/officeDocument/2006/relationships/hyperlink" Target="https://doi.org/10.1016/j.buildenv.2024.111230" TargetMode="External"/><Relationship Id="rId78" Type="http://schemas.openxmlformats.org/officeDocument/2006/relationships/hyperlink" Target="https://doi.org/10.1016/j.csite.2022.102638" TargetMode="External"/><Relationship Id="rId81" Type="http://schemas.openxmlformats.org/officeDocument/2006/relationships/hyperlink" Target="https://doi.org/10.1016/j.jobe.2024.111754" TargetMode="External"/><Relationship Id="rId86" Type="http://schemas.openxmlformats.org/officeDocument/2006/relationships/hyperlink" Target="https://doi.org/10.1016/j.enbuild.2023.113476"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doi.org/10.1016/j.enbuild.2011.05.009" TargetMode="External"/><Relationship Id="rId55" Type="http://schemas.openxmlformats.org/officeDocument/2006/relationships/hyperlink" Target="https://doi.org/10.1016/j.seta.2019.100540" TargetMode="External"/><Relationship Id="rId76" Type="http://schemas.openxmlformats.org/officeDocument/2006/relationships/hyperlink" Target="https://doi.org/10.1016/j.jobe.2020.101718" TargetMode="External"/><Relationship Id="rId7" Type="http://schemas.openxmlformats.org/officeDocument/2006/relationships/endnotes" Target="endnotes.xml"/><Relationship Id="rId71" Type="http://schemas.openxmlformats.org/officeDocument/2006/relationships/hyperlink" Target="https://www.mdpi.com/2227-9717/13/6/1801"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hyperlink" Target="https://doi.org/10.1016/S0360-1323(02)00008-2" TargetMode="External"/><Relationship Id="rId87" Type="http://schemas.openxmlformats.org/officeDocument/2006/relationships/hyperlink" Target="https://doi.org/10.1016/j.energy.2024.132390" TargetMode="External"/><Relationship Id="rId61" Type="http://schemas.openxmlformats.org/officeDocument/2006/relationships/hyperlink" Target="https://doi.org/10.5829/ijee.2026.17.02.09" TargetMode="External"/><Relationship Id="rId82" Type="http://schemas.openxmlformats.org/officeDocument/2006/relationships/hyperlink" Target="https://doi.org/10.1016/j.dib.2018.01.040"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DE8566-83A4-434F-A28C-C368EE032100}">
  <we:reference id="wa104381909" version="3.18.2.0" store="en-US" storeType="OMEX"/>
  <we:alternateReferences>
    <we:reference id="wa104381909" version="3.18.2.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DEA67-33A7-44C0-AEAE-8BE46A4E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23970</Words>
  <Characters>136630</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Parisa Javid</cp:lastModifiedBy>
  <cp:revision>2</cp:revision>
  <cp:lastPrinted>2025-08-20T13:16:00Z</cp:lastPrinted>
  <dcterms:created xsi:type="dcterms:W3CDTF">2026-05-25T14:08:00Z</dcterms:created>
  <dcterms:modified xsi:type="dcterms:W3CDTF">2026-05-25T14:08:00Z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154f5307-2479-424f-bc1d-f5c1ae87c70c</vt:lpwstr>
  </property>
</Properties>
</file>